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59" w:rsidRDefault="005A1559" w:rsidP="005A1559">
      <w:pPr>
        <w:rPr>
          <w:b/>
        </w:rPr>
      </w:pPr>
      <w:r>
        <w:rPr>
          <w:b/>
        </w:rPr>
        <w:t>Hajdúszoboszlói Polgármesteri Hivatal</w:t>
      </w:r>
    </w:p>
    <w:p w:rsidR="005A1559" w:rsidRPr="0040414F" w:rsidRDefault="005A1559" w:rsidP="005A1559">
      <w:pPr>
        <w:rPr>
          <w:b/>
          <w:sz w:val="40"/>
          <w:szCs w:val="40"/>
        </w:rPr>
      </w:pPr>
      <w:r>
        <w:rPr>
          <w:b/>
        </w:rPr>
        <w:t>Gazdasági Iroda</w:t>
      </w:r>
      <w:r w:rsidR="0040414F">
        <w:rPr>
          <w:b/>
        </w:rPr>
        <w:tab/>
      </w:r>
      <w:r w:rsidR="0040414F">
        <w:rPr>
          <w:b/>
        </w:rPr>
        <w:tab/>
      </w:r>
      <w:r w:rsidR="0040414F">
        <w:rPr>
          <w:b/>
        </w:rPr>
        <w:tab/>
      </w:r>
      <w:r w:rsidR="0040414F">
        <w:rPr>
          <w:b/>
        </w:rPr>
        <w:tab/>
      </w:r>
      <w:r w:rsidR="0040414F">
        <w:rPr>
          <w:b/>
        </w:rPr>
        <w:tab/>
      </w:r>
      <w:r w:rsidR="0040414F">
        <w:rPr>
          <w:b/>
        </w:rPr>
        <w:tab/>
      </w:r>
      <w:r w:rsidR="0040414F">
        <w:rPr>
          <w:b/>
        </w:rPr>
        <w:tab/>
      </w:r>
      <w:r w:rsidR="0040414F">
        <w:rPr>
          <w:b/>
        </w:rPr>
        <w:tab/>
      </w:r>
      <w:bookmarkStart w:id="0" w:name="_GoBack"/>
      <w:r w:rsidR="0040414F" w:rsidRPr="0040414F">
        <w:rPr>
          <w:b/>
          <w:sz w:val="40"/>
          <w:szCs w:val="40"/>
        </w:rPr>
        <w:t>14.</w:t>
      </w:r>
    </w:p>
    <w:bookmarkEnd w:id="0"/>
    <w:p w:rsidR="005A1559" w:rsidRDefault="005A1559" w:rsidP="005A1559">
      <w:r>
        <w:t>4200 Hajdúszoboszló, Hősök tere 1.                                       …………………………….</w:t>
      </w:r>
    </w:p>
    <w:p w:rsidR="005A1559" w:rsidRDefault="005A1559" w:rsidP="005A1559">
      <w:pPr>
        <w:pBdr>
          <w:bottom w:val="single" w:sz="12" w:space="1" w:color="auto"/>
        </w:pBdr>
        <w:rPr>
          <w:sz w:val="20"/>
          <w:szCs w:val="20"/>
        </w:rPr>
      </w:pPr>
      <w:r>
        <w:t>Telefon: 52/557-363 Fax: 52/</w:t>
      </w:r>
      <w:proofErr w:type="gramStart"/>
      <w:r>
        <w:t xml:space="preserve">361-773                                                   </w:t>
      </w:r>
      <w:r>
        <w:rPr>
          <w:sz w:val="20"/>
          <w:szCs w:val="20"/>
        </w:rPr>
        <w:t>kódszám</w:t>
      </w:r>
      <w:proofErr w:type="gramEnd"/>
    </w:p>
    <w:p w:rsidR="005A1559" w:rsidRDefault="005A1559" w:rsidP="005A1559">
      <w:pPr>
        <w:rPr>
          <w:sz w:val="20"/>
          <w:szCs w:val="20"/>
        </w:rPr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600"/>
        <w:gridCol w:w="1563"/>
        <w:gridCol w:w="4125"/>
      </w:tblGrid>
      <w:tr w:rsidR="005A1559" w:rsidTr="005A1559"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59" w:rsidRDefault="005A1559">
            <w:pPr>
              <w:rPr>
                <w:lang w:eastAsia="en-US"/>
              </w:rPr>
            </w:pPr>
          </w:p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>Ügyiratszám: 21800-1/2014.</w:t>
            </w:r>
          </w:p>
          <w:p w:rsidR="005A1559" w:rsidRDefault="005A1559">
            <w:pPr>
              <w:rPr>
                <w:lang w:eastAsia="en-US"/>
              </w:rPr>
            </w:pPr>
          </w:p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>A 2014. november 27-i képviselő-testületi ülés jegyzőkönyvének melléklete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Ügyintéző: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>Szabóné Szabó Mária</w:t>
            </w:r>
          </w:p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>vagyongazdálkodási ügyintéző</w:t>
            </w:r>
          </w:p>
        </w:tc>
      </w:tr>
      <w:tr w:rsidR="005A1559" w:rsidTr="005A15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59" w:rsidRDefault="005A1559">
            <w:pPr>
              <w:rPr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Ellenőrizte: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>……………(Jegyző/aljegyző kézjegye)</w:t>
            </w:r>
          </w:p>
        </w:tc>
      </w:tr>
      <w:tr w:rsidR="005A1559" w:rsidTr="005A15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59" w:rsidRDefault="005A1559">
            <w:pPr>
              <w:rPr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>Megtárgyalja: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>Pénzügyi, Gazdasági Bizottság</w:t>
            </w:r>
          </w:p>
          <w:p w:rsidR="005A1559" w:rsidRDefault="005A1559">
            <w:pPr>
              <w:rPr>
                <w:lang w:eastAsia="en-US"/>
              </w:rPr>
            </w:pPr>
            <w:r>
              <w:rPr>
                <w:lang w:eastAsia="en-US"/>
              </w:rPr>
              <w:t>Városfejlesztési, Műszaki Bizottság</w:t>
            </w:r>
          </w:p>
          <w:p w:rsidR="005A1559" w:rsidRDefault="005A1559">
            <w:pPr>
              <w:rPr>
                <w:lang w:eastAsia="en-US"/>
              </w:rPr>
            </w:pPr>
          </w:p>
          <w:p w:rsidR="005A1559" w:rsidRDefault="005A1559">
            <w:pPr>
              <w:rPr>
                <w:lang w:eastAsia="en-US"/>
              </w:rPr>
            </w:pPr>
          </w:p>
        </w:tc>
      </w:tr>
    </w:tbl>
    <w:p w:rsidR="005A1559" w:rsidRDefault="005A1559" w:rsidP="005A1559">
      <w:pPr>
        <w:rPr>
          <w:sz w:val="20"/>
          <w:szCs w:val="20"/>
        </w:rPr>
      </w:pPr>
    </w:p>
    <w:p w:rsidR="005A1559" w:rsidRDefault="005A1559" w:rsidP="005A1559">
      <w:pPr>
        <w:rPr>
          <w:sz w:val="20"/>
          <w:szCs w:val="20"/>
        </w:rPr>
      </w:pPr>
    </w:p>
    <w:p w:rsidR="005A1559" w:rsidRDefault="005A1559" w:rsidP="005A155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ELŐTERJESZTÉS</w:t>
      </w:r>
    </w:p>
    <w:p w:rsidR="005A1559" w:rsidRDefault="005A1559" w:rsidP="005A155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4. sz. főúttal párhuzamos földutak átvételéről</w:t>
      </w:r>
    </w:p>
    <w:p w:rsidR="005A1559" w:rsidRDefault="005A1559" w:rsidP="005A1559">
      <w:pPr>
        <w:jc w:val="center"/>
        <w:rPr>
          <w:sz w:val="28"/>
          <w:szCs w:val="28"/>
        </w:rPr>
      </w:pPr>
    </w:p>
    <w:p w:rsidR="005A1559" w:rsidRDefault="005A1559" w:rsidP="005A15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Képviselő-testület!</w:t>
      </w:r>
    </w:p>
    <w:p w:rsidR="005A1559" w:rsidRDefault="005A1559" w:rsidP="005A155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Bizottságok!</w:t>
      </w:r>
    </w:p>
    <w:p w:rsidR="005A1559" w:rsidRDefault="005A1559" w:rsidP="005A1559">
      <w:pPr>
        <w:jc w:val="both"/>
        <w:rPr>
          <w:b/>
          <w:sz w:val="28"/>
          <w:szCs w:val="28"/>
        </w:rPr>
      </w:pPr>
    </w:p>
    <w:p w:rsidR="005A1559" w:rsidRDefault="00143DFD" w:rsidP="005A1559">
      <w:pPr>
        <w:jc w:val="both"/>
        <w:rPr>
          <w:sz w:val="28"/>
          <w:szCs w:val="28"/>
        </w:rPr>
      </w:pPr>
      <w:r w:rsidRPr="00143DFD">
        <w:rPr>
          <w:sz w:val="28"/>
          <w:szCs w:val="28"/>
        </w:rPr>
        <w:t>Dr. Nagy Ádám ügyvéd, mint a Magyar Állam képviseletében eljáró KKK meghatalmazott jogi képviselője az alábbiakkal kereste meg Hajdúszoboszló Város Önkormányzatát.</w:t>
      </w:r>
      <w:r>
        <w:rPr>
          <w:sz w:val="28"/>
          <w:szCs w:val="28"/>
        </w:rPr>
        <w:t xml:space="preserve"> </w:t>
      </w:r>
    </w:p>
    <w:p w:rsidR="00143DFD" w:rsidRDefault="00143DFD" w:rsidP="005A1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4. sz. főút Ebes – Keleti főcsatorna közé eső szakaszát övező mezőgazdasági területek művelési ágának átminősítése, valamint az ott található osztatlan közös tulajdon megszüntetése folyamatban van, az eljárás azon szakaszához ért, melyben folyamatosan készülnek el a telekalakítási engedélyek és a megosztási vázrajzok. </w:t>
      </w:r>
    </w:p>
    <w:p w:rsidR="00143DFD" w:rsidRDefault="00143DFD" w:rsidP="005A1559">
      <w:pPr>
        <w:jc w:val="both"/>
        <w:rPr>
          <w:sz w:val="28"/>
          <w:szCs w:val="28"/>
        </w:rPr>
      </w:pPr>
      <w:r>
        <w:rPr>
          <w:sz w:val="28"/>
          <w:szCs w:val="28"/>
        </w:rPr>
        <w:t>A 4. számú főúttal párhuzamos, a termőföldek megközelíthetőségét biztosító utak, az eddig feldolgozott adatok alapján Hajdúszoboszló Város Önkormányzata érintettségébe tartoznak, melyek helyrajzi számát az alábbi táblázat tartalmazza.</w:t>
      </w:r>
    </w:p>
    <w:p w:rsidR="00143DFD" w:rsidRDefault="00143DFD" w:rsidP="005A1559">
      <w:pPr>
        <w:jc w:val="both"/>
        <w:rPr>
          <w:sz w:val="28"/>
          <w:szCs w:val="28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384"/>
        <w:gridCol w:w="3119"/>
        <w:gridCol w:w="3118"/>
      </w:tblGrid>
      <w:tr w:rsidR="00143DFD" w:rsidTr="00143DFD">
        <w:tc>
          <w:tcPr>
            <w:tcW w:w="1384" w:type="dxa"/>
          </w:tcPr>
          <w:p w:rsidR="00143DFD" w:rsidRDefault="00143DFD" w:rsidP="005A1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Sorszám</w:t>
            </w:r>
          </w:p>
        </w:tc>
        <w:tc>
          <w:tcPr>
            <w:tcW w:w="3119" w:type="dxa"/>
          </w:tcPr>
          <w:p w:rsidR="00143DFD" w:rsidRDefault="00143DFD" w:rsidP="005A1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Hrsz </w:t>
            </w:r>
            <w:r w:rsidRPr="00143DFD">
              <w:t>(változás előtti)</w:t>
            </w:r>
          </w:p>
        </w:tc>
        <w:tc>
          <w:tcPr>
            <w:tcW w:w="3118" w:type="dxa"/>
          </w:tcPr>
          <w:p w:rsidR="00143DFD" w:rsidRDefault="00143DFD" w:rsidP="005A1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település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143DFD" w:rsidRDefault="00143DFD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046</w:t>
            </w:r>
          </w:p>
        </w:tc>
        <w:tc>
          <w:tcPr>
            <w:tcW w:w="3118" w:type="dxa"/>
          </w:tcPr>
          <w:p w:rsidR="00143DFD" w:rsidRDefault="00143DFD" w:rsidP="005A1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143DFD" w:rsidRDefault="00143DFD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049</w:t>
            </w:r>
          </w:p>
        </w:tc>
        <w:tc>
          <w:tcPr>
            <w:tcW w:w="3118" w:type="dxa"/>
          </w:tcPr>
          <w:p w:rsidR="00143DFD" w:rsidRDefault="00143DFD" w:rsidP="005A1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143DFD" w:rsidRDefault="00143DFD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047/15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143DFD" w:rsidRDefault="00143DFD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050/16-050/19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119" w:type="dxa"/>
          </w:tcPr>
          <w:p w:rsidR="00143DFD" w:rsidRDefault="00143DFD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050/23-050/26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119" w:type="dxa"/>
          </w:tcPr>
          <w:p w:rsidR="00143DFD" w:rsidRDefault="00143DFD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050/52-050/54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119" w:type="dxa"/>
          </w:tcPr>
          <w:p w:rsidR="00143DFD" w:rsidRDefault="00143DFD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017/32-017/35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119" w:type="dxa"/>
          </w:tcPr>
          <w:p w:rsidR="00143DFD" w:rsidRDefault="00143DFD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045/4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143DFD" w:rsidRDefault="00143DFD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045/10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143DFD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119" w:type="dxa"/>
          </w:tcPr>
          <w:p w:rsidR="00143DFD" w:rsidRDefault="00A0423B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045/12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A0423B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3119" w:type="dxa"/>
          </w:tcPr>
          <w:p w:rsidR="00143DFD" w:rsidRDefault="00A0423B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033/1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A0423B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119" w:type="dxa"/>
          </w:tcPr>
          <w:p w:rsidR="00143DFD" w:rsidRDefault="00C81E20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033/3</w:t>
            </w:r>
            <w:r w:rsidR="00A0423B">
              <w:rPr>
                <w:sz w:val="28"/>
                <w:szCs w:val="28"/>
              </w:rPr>
              <w:t>-033/29</w:t>
            </w:r>
          </w:p>
        </w:tc>
        <w:tc>
          <w:tcPr>
            <w:tcW w:w="3118" w:type="dxa"/>
          </w:tcPr>
          <w:p w:rsidR="00143DFD" w:rsidRDefault="00143DFD" w:rsidP="00CA7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  <w:tr w:rsidR="00143DFD" w:rsidTr="00143DFD">
        <w:tc>
          <w:tcPr>
            <w:tcW w:w="1384" w:type="dxa"/>
          </w:tcPr>
          <w:p w:rsidR="00143DFD" w:rsidRDefault="00A0423B" w:rsidP="00A042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119" w:type="dxa"/>
          </w:tcPr>
          <w:p w:rsidR="00143DFD" w:rsidRDefault="00A0423B" w:rsidP="00A04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033/75-033/77</w:t>
            </w:r>
          </w:p>
        </w:tc>
        <w:tc>
          <w:tcPr>
            <w:tcW w:w="3118" w:type="dxa"/>
          </w:tcPr>
          <w:p w:rsidR="00143DFD" w:rsidRDefault="00A0423B" w:rsidP="005A1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Hajdúszoboszló</w:t>
            </w:r>
          </w:p>
        </w:tc>
      </w:tr>
    </w:tbl>
    <w:p w:rsidR="00143DFD" w:rsidRPr="00143DFD" w:rsidRDefault="00143DFD" w:rsidP="005A1559">
      <w:pPr>
        <w:jc w:val="both"/>
        <w:rPr>
          <w:sz w:val="28"/>
          <w:szCs w:val="28"/>
        </w:rPr>
      </w:pPr>
    </w:p>
    <w:p w:rsidR="005A1559" w:rsidRPr="00143DFD" w:rsidRDefault="005A1559" w:rsidP="005A1559">
      <w:pPr>
        <w:rPr>
          <w:sz w:val="28"/>
          <w:szCs w:val="28"/>
        </w:rPr>
      </w:pPr>
    </w:p>
    <w:p w:rsidR="001D1C60" w:rsidRDefault="00A0423B" w:rsidP="00277EFD">
      <w:pPr>
        <w:jc w:val="both"/>
        <w:rPr>
          <w:sz w:val="28"/>
          <w:szCs w:val="28"/>
        </w:rPr>
      </w:pPr>
      <w:r w:rsidRPr="00A0423B">
        <w:rPr>
          <w:sz w:val="28"/>
          <w:szCs w:val="28"/>
        </w:rPr>
        <w:t>A Haj</w:t>
      </w:r>
      <w:r>
        <w:rPr>
          <w:sz w:val="28"/>
          <w:szCs w:val="28"/>
        </w:rPr>
        <w:t>dú-Bihar Megyei Kormányhivatal Közlekedési Felügyelőség Útügyi Osztályának HA/ÚT/NS/B/89/20/2011. számú határozata, mely 2011. október 28. napján vált jogerősség, tartalmazza, hogy ezen utak Hajdúszoboszló Város Önkormányzatának tulajdonába és vagyonkezelésébe kerülnek.</w:t>
      </w:r>
    </w:p>
    <w:p w:rsidR="00A0423B" w:rsidRDefault="00A0423B">
      <w:pPr>
        <w:rPr>
          <w:sz w:val="28"/>
          <w:szCs w:val="28"/>
        </w:rPr>
      </w:pPr>
    </w:p>
    <w:p w:rsidR="00A0423B" w:rsidRDefault="00FC55A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43625" cy="1370673"/>
            <wp:effectExtent l="0" t="0" r="0" b="1270"/>
            <wp:docPr id="1" name="Kép 1" descr="C:\Users\Szabo.Marika\Documents\2014. ÉVI DOKUMENTUMOK\22585-2014 külterületi földút átvétele\Közlekedési Felügyelet határozat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zabo.Marika\Documents\2014. ÉVI DOKUMENTUMOK\22585-2014 külterületi földút átvétele\Közlekedési Felügyelet határozata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29" t="4496" r="12333" b="82912"/>
                    <a:stretch/>
                  </pic:blipFill>
                  <pic:spPr bwMode="auto">
                    <a:xfrm>
                      <a:off x="0" y="0"/>
                      <a:ext cx="6170320" cy="1376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7EFD" w:rsidRDefault="00277EFD">
      <w:pPr>
        <w:rPr>
          <w:sz w:val="28"/>
          <w:szCs w:val="28"/>
        </w:rPr>
      </w:pPr>
    </w:p>
    <w:p w:rsidR="00277EFD" w:rsidRDefault="00277EFD" w:rsidP="00277E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határozatban foglaltakra tekintettel a birtokrendezéshez szükséges iratok Önkormányzat által történő aláírása elengedhetetlen az ingatlanok vonatkozásában. </w:t>
      </w:r>
    </w:p>
    <w:p w:rsidR="00277EFD" w:rsidRDefault="00277EFD" w:rsidP="00277EFD">
      <w:pPr>
        <w:jc w:val="both"/>
        <w:rPr>
          <w:sz w:val="28"/>
          <w:szCs w:val="28"/>
        </w:rPr>
      </w:pPr>
    </w:p>
    <w:p w:rsidR="00277EFD" w:rsidRDefault="00277EFD" w:rsidP="00277EFD">
      <w:pPr>
        <w:jc w:val="both"/>
        <w:rPr>
          <w:sz w:val="28"/>
          <w:szCs w:val="28"/>
        </w:rPr>
      </w:pPr>
      <w:r>
        <w:rPr>
          <w:sz w:val="28"/>
          <w:szCs w:val="28"/>
        </w:rPr>
        <w:t>A fentiek alapján Dr. Nagy Ádám ügyvéd kéri, hogy a Képviselő-testület a földutak tulajdonjog és vagyonkezelői jogának átvételét megtárgyalni és jóváhagyni szíveskedjen, valamint a Képviselő-testület hatalmazza fel a Polgármester Urat az ügyben szükséges okiratok, nyilatkozatok aláírására.</w:t>
      </w:r>
    </w:p>
    <w:p w:rsidR="00280B2A" w:rsidRDefault="00280B2A" w:rsidP="00277EFD">
      <w:pPr>
        <w:jc w:val="both"/>
        <w:rPr>
          <w:sz w:val="28"/>
          <w:szCs w:val="28"/>
        </w:rPr>
      </w:pPr>
    </w:p>
    <w:p w:rsidR="00AE765F" w:rsidRDefault="00280B2A" w:rsidP="00AE76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Ügyvéd Úr tájékoztatása szerint </w:t>
      </w:r>
      <w:r w:rsidR="00AE765F">
        <w:rPr>
          <w:sz w:val="28"/>
          <w:szCs w:val="28"/>
        </w:rPr>
        <w:t>a felsorolt ingatlanok közül kettő, a 046 hrsz. és a 049 hrsz. alatt felvett ingatlan önkormányzati út megnevezésű, jelenleg Hajdúszoboszló Város Önkormányzata tulajdonában áll. Ennél a két ingatlannál nem a kialakuló új földutak kell átvenni, hanem az országos közút nyomvonalába eső területet átadni a Magyar Állam tulajdonába.</w:t>
      </w:r>
    </w:p>
    <w:p w:rsidR="000D4D5A" w:rsidRDefault="000D4D5A" w:rsidP="00277EFD">
      <w:pPr>
        <w:jc w:val="both"/>
        <w:rPr>
          <w:sz w:val="28"/>
          <w:szCs w:val="28"/>
        </w:rPr>
      </w:pPr>
    </w:p>
    <w:p w:rsidR="00280B2A" w:rsidRDefault="000D4D5A" w:rsidP="00277EFD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280B2A">
        <w:rPr>
          <w:sz w:val="28"/>
          <w:szCs w:val="28"/>
        </w:rPr>
        <w:t xml:space="preserve"> fentiekben felsorolt ingatlanok nem fedik le a teljes útszakasz hosszát, ezeken túlmenően még vannak olyan szántó területek, amelyeket meg kell osztani, azonban a megosztási vázrajzokat a földmérők még nem készítették el.</w:t>
      </w:r>
      <w:r>
        <w:rPr>
          <w:sz w:val="28"/>
          <w:szCs w:val="28"/>
        </w:rPr>
        <w:t xml:space="preserve"> A megadott adatok alapján a Polgármesteri Hivatal még nem látja teljes egészében, hogy pontosan mennyi helyrajzi számon szereplő ingatlant kellene átvenni, nem ismert a földút hossza és területe sem. A Polgármesteri Hivatal javasolja, hogy a földutak átvételéről a Képviselő-testület elviekben határozzon, és a végleges döntést a kérdéses adatok ismeretében, az ingatlanok és az út kialakítását követően hozza meg.</w:t>
      </w:r>
    </w:p>
    <w:p w:rsidR="00C81E20" w:rsidRDefault="00C81E20" w:rsidP="00277EFD">
      <w:pPr>
        <w:jc w:val="both"/>
        <w:rPr>
          <w:sz w:val="28"/>
          <w:szCs w:val="28"/>
        </w:rPr>
      </w:pPr>
    </w:p>
    <w:p w:rsidR="00C81E20" w:rsidRPr="00C81E20" w:rsidRDefault="00C81E20" w:rsidP="00277EFD">
      <w:pPr>
        <w:jc w:val="both"/>
        <w:rPr>
          <w:sz w:val="28"/>
          <w:szCs w:val="28"/>
          <w:u w:val="single"/>
        </w:rPr>
      </w:pPr>
      <w:r w:rsidRPr="00C81E20">
        <w:rPr>
          <w:sz w:val="28"/>
          <w:szCs w:val="28"/>
          <w:u w:val="single"/>
        </w:rPr>
        <w:t>Határozati javaslat:</w:t>
      </w:r>
    </w:p>
    <w:p w:rsidR="00C81E20" w:rsidRDefault="00C81E20" w:rsidP="00277EFD">
      <w:pPr>
        <w:jc w:val="both"/>
        <w:rPr>
          <w:b/>
          <w:sz w:val="28"/>
          <w:szCs w:val="28"/>
        </w:rPr>
      </w:pPr>
      <w:proofErr w:type="gramStart"/>
      <w:r w:rsidRPr="00C81E20">
        <w:rPr>
          <w:b/>
          <w:sz w:val="28"/>
          <w:szCs w:val="28"/>
        </w:rPr>
        <w:t xml:space="preserve">Hajdúszoboszló Város Önkormányzatának Képviselő-testülete </w:t>
      </w:r>
      <w:r w:rsidR="00D77114">
        <w:rPr>
          <w:b/>
          <w:sz w:val="28"/>
          <w:szCs w:val="28"/>
        </w:rPr>
        <w:t xml:space="preserve">elviekben </w:t>
      </w:r>
      <w:r w:rsidRPr="00C81E20">
        <w:rPr>
          <w:b/>
          <w:sz w:val="28"/>
          <w:szCs w:val="28"/>
        </w:rPr>
        <w:t>hozzájárul, h</w:t>
      </w:r>
      <w:r w:rsidR="00D77114">
        <w:rPr>
          <w:b/>
          <w:sz w:val="28"/>
          <w:szCs w:val="28"/>
        </w:rPr>
        <w:t xml:space="preserve">ogy a hajdúszoboszlói </w:t>
      </w:r>
      <w:r w:rsidRPr="00C81E20">
        <w:rPr>
          <w:b/>
          <w:sz w:val="28"/>
          <w:szCs w:val="28"/>
        </w:rPr>
        <w:t>047/15, 050/16-050/19, 050/23-050/26, 050/52-050/54, 017/32-017/35, 045/4, 045/10, 045/12, 033/1, 033/3-033/29, 033/75-033/77 számú ingatlanok érintésével kialakuló, a 4. számú főúttal párhuzamos földutak Hajdúszoboszló Város Önkormányzatának tulajdoná</w:t>
      </w:r>
      <w:r w:rsidR="00D77114">
        <w:rPr>
          <w:b/>
          <w:sz w:val="28"/>
          <w:szCs w:val="28"/>
        </w:rPr>
        <w:t>ba és vagyonkezelésébe kerüljön</w:t>
      </w:r>
      <w:r w:rsidR="009E220D">
        <w:rPr>
          <w:b/>
          <w:sz w:val="28"/>
          <w:szCs w:val="28"/>
        </w:rPr>
        <w:t>, a végleges döntést a Képviselőtestület a földutak ingatlan-nyilvántartás szerinti kialakítását követően hozza meg.</w:t>
      </w:r>
      <w:proofErr w:type="gramEnd"/>
    </w:p>
    <w:p w:rsidR="009E220D" w:rsidRDefault="009E220D" w:rsidP="00277EFD">
      <w:pPr>
        <w:jc w:val="both"/>
        <w:rPr>
          <w:b/>
          <w:sz w:val="28"/>
          <w:szCs w:val="28"/>
        </w:rPr>
      </w:pPr>
    </w:p>
    <w:p w:rsidR="009E220D" w:rsidRDefault="009E220D" w:rsidP="00277E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Hajdúszoboszló Város Önkormányzatának Képviselő-testülete hozzájárul, hogy a hajdúszoboszlói 046 és 049 hrsz-ú ingatlanokból a 4. számú főút nyomvonalába eső terület a Magyar Állam tulajdonába</w:t>
      </w:r>
      <w:r w:rsidR="00C811F5">
        <w:rPr>
          <w:b/>
          <w:sz w:val="28"/>
          <w:szCs w:val="28"/>
        </w:rPr>
        <w:t xml:space="preserve"> és a KKK vagyonkezelésébe</w:t>
      </w:r>
      <w:r>
        <w:rPr>
          <w:b/>
          <w:sz w:val="28"/>
          <w:szCs w:val="28"/>
        </w:rPr>
        <w:t xml:space="preserve"> kerüljön.</w:t>
      </w:r>
    </w:p>
    <w:p w:rsidR="009E220D" w:rsidRPr="00C81E20" w:rsidRDefault="009E220D" w:rsidP="00277EFD">
      <w:pPr>
        <w:jc w:val="both"/>
        <w:rPr>
          <w:b/>
          <w:sz w:val="28"/>
          <w:szCs w:val="28"/>
        </w:rPr>
      </w:pPr>
    </w:p>
    <w:p w:rsidR="00C81E20" w:rsidRPr="00C81E20" w:rsidRDefault="00C81E20" w:rsidP="00277EFD">
      <w:pPr>
        <w:jc w:val="both"/>
        <w:rPr>
          <w:b/>
          <w:sz w:val="28"/>
          <w:szCs w:val="28"/>
        </w:rPr>
      </w:pPr>
      <w:r w:rsidRPr="00C81E20">
        <w:rPr>
          <w:b/>
          <w:sz w:val="28"/>
          <w:szCs w:val="28"/>
        </w:rPr>
        <w:t>A Képviselő-testület felhatalmazza a Polgármestert a birtokrendezési ügy kapcsán a szükséges okiratok, nyilatkozatok aláírására.</w:t>
      </w:r>
    </w:p>
    <w:p w:rsidR="00C81E20" w:rsidRDefault="00C81E20" w:rsidP="00277EFD">
      <w:pPr>
        <w:jc w:val="both"/>
        <w:rPr>
          <w:sz w:val="28"/>
          <w:szCs w:val="28"/>
        </w:rPr>
      </w:pPr>
    </w:p>
    <w:p w:rsidR="00C81E20" w:rsidRPr="00C81E20" w:rsidRDefault="00C81E20" w:rsidP="00277EFD">
      <w:pPr>
        <w:jc w:val="both"/>
        <w:rPr>
          <w:b/>
          <w:sz w:val="28"/>
          <w:szCs w:val="28"/>
        </w:rPr>
      </w:pPr>
      <w:r w:rsidRPr="00C81E20">
        <w:rPr>
          <w:sz w:val="28"/>
          <w:szCs w:val="28"/>
          <w:u w:val="single"/>
        </w:rPr>
        <w:t>Határidő:</w:t>
      </w:r>
      <w:r>
        <w:rPr>
          <w:sz w:val="28"/>
          <w:szCs w:val="28"/>
        </w:rPr>
        <w:t xml:space="preserve"> </w:t>
      </w:r>
      <w:r w:rsidRPr="00C81E20">
        <w:rPr>
          <w:b/>
          <w:sz w:val="28"/>
          <w:szCs w:val="28"/>
        </w:rPr>
        <w:t>folyamatos, 2014. december 31.</w:t>
      </w:r>
    </w:p>
    <w:p w:rsidR="00C81E20" w:rsidRPr="00C81E20" w:rsidRDefault="00C81E20" w:rsidP="00277EFD">
      <w:pPr>
        <w:jc w:val="both"/>
        <w:rPr>
          <w:b/>
          <w:sz w:val="28"/>
          <w:szCs w:val="28"/>
        </w:rPr>
      </w:pPr>
      <w:r w:rsidRPr="00C81E20">
        <w:rPr>
          <w:sz w:val="28"/>
          <w:szCs w:val="28"/>
          <w:u w:val="single"/>
        </w:rPr>
        <w:t>Felelős:</w:t>
      </w:r>
      <w:r>
        <w:rPr>
          <w:sz w:val="28"/>
          <w:szCs w:val="28"/>
        </w:rPr>
        <w:t xml:space="preserve"> </w:t>
      </w:r>
      <w:r w:rsidRPr="00C81E20">
        <w:rPr>
          <w:b/>
          <w:sz w:val="28"/>
          <w:szCs w:val="28"/>
        </w:rPr>
        <w:t>jegyző</w:t>
      </w:r>
    </w:p>
    <w:p w:rsidR="00C81E20" w:rsidRDefault="00C81E20" w:rsidP="00277EFD">
      <w:pPr>
        <w:jc w:val="both"/>
        <w:rPr>
          <w:sz w:val="28"/>
          <w:szCs w:val="28"/>
        </w:rPr>
      </w:pPr>
    </w:p>
    <w:p w:rsidR="00C81E20" w:rsidRDefault="00C81E20" w:rsidP="00277EFD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Hajdúszoboszló, 2014. november 19.</w:t>
      </w:r>
    </w:p>
    <w:p w:rsidR="00C81E20" w:rsidRPr="00C81E20" w:rsidRDefault="00C81E20" w:rsidP="00277EFD">
      <w:pPr>
        <w:jc w:val="both"/>
        <w:rPr>
          <w:b/>
          <w:i/>
          <w:sz w:val="28"/>
          <w:szCs w:val="28"/>
        </w:rPr>
      </w:pPr>
      <w:r w:rsidRPr="00C81E20">
        <w:rPr>
          <w:b/>
          <w:i/>
          <w:sz w:val="28"/>
          <w:szCs w:val="28"/>
        </w:rPr>
        <w:t xml:space="preserve">                                                                                         Lőrincz László</w:t>
      </w:r>
    </w:p>
    <w:p w:rsidR="00C81E20" w:rsidRPr="00A0423B" w:rsidRDefault="00C81E20" w:rsidP="00277E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proofErr w:type="gramStart"/>
      <w:r>
        <w:rPr>
          <w:sz w:val="28"/>
          <w:szCs w:val="28"/>
        </w:rPr>
        <w:t>gazdasági</w:t>
      </w:r>
      <w:proofErr w:type="gramEnd"/>
      <w:r>
        <w:rPr>
          <w:sz w:val="28"/>
          <w:szCs w:val="28"/>
        </w:rPr>
        <w:t xml:space="preserve"> irodavezető</w:t>
      </w:r>
    </w:p>
    <w:sectPr w:rsidR="00C81E20" w:rsidRPr="00A0423B" w:rsidSect="00B60CE9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9FD" w:rsidRDefault="001B29FD" w:rsidP="00B60CE9">
      <w:r>
        <w:separator/>
      </w:r>
    </w:p>
  </w:endnote>
  <w:endnote w:type="continuationSeparator" w:id="0">
    <w:p w:rsidR="001B29FD" w:rsidRDefault="001B29FD" w:rsidP="00B6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9FD" w:rsidRDefault="001B29FD" w:rsidP="00B60CE9">
      <w:r>
        <w:separator/>
      </w:r>
    </w:p>
  </w:footnote>
  <w:footnote w:type="continuationSeparator" w:id="0">
    <w:p w:rsidR="001B29FD" w:rsidRDefault="001B29FD" w:rsidP="00B60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6233408"/>
      <w:docPartObj>
        <w:docPartGallery w:val="Page Numbers (Top of Page)"/>
        <w:docPartUnique/>
      </w:docPartObj>
    </w:sdtPr>
    <w:sdtEndPr/>
    <w:sdtContent>
      <w:p w:rsidR="00B60CE9" w:rsidRDefault="00B60CE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14F">
          <w:rPr>
            <w:noProof/>
          </w:rPr>
          <w:t>3</w:t>
        </w:r>
        <w:r>
          <w:fldChar w:fldCharType="end"/>
        </w:r>
      </w:p>
    </w:sdtContent>
  </w:sdt>
  <w:p w:rsidR="00B60CE9" w:rsidRDefault="00B60CE9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59"/>
    <w:rsid w:val="000D4D5A"/>
    <w:rsid w:val="00143DFD"/>
    <w:rsid w:val="001B29FD"/>
    <w:rsid w:val="001D1C60"/>
    <w:rsid w:val="00277EFD"/>
    <w:rsid w:val="00280B2A"/>
    <w:rsid w:val="0040414F"/>
    <w:rsid w:val="004F67A2"/>
    <w:rsid w:val="005A1559"/>
    <w:rsid w:val="009E220D"/>
    <w:rsid w:val="00A0423B"/>
    <w:rsid w:val="00A36B44"/>
    <w:rsid w:val="00AE765F"/>
    <w:rsid w:val="00B60CE9"/>
    <w:rsid w:val="00C811F5"/>
    <w:rsid w:val="00C81E20"/>
    <w:rsid w:val="00CD7B7D"/>
    <w:rsid w:val="00D77114"/>
    <w:rsid w:val="00FC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A1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5A1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C55A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55A0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60CE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60CE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60CE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60CE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A1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5A1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C55A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55A0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60CE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60CE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60CE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60CE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598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Szabóné Szabó Mária</dc:creator>
  <cp:lastModifiedBy>Dr. Korpos Szabolcs</cp:lastModifiedBy>
  <cp:revision>6</cp:revision>
  <dcterms:created xsi:type="dcterms:W3CDTF">2014-11-20T09:27:00Z</dcterms:created>
  <dcterms:modified xsi:type="dcterms:W3CDTF">2014-11-20T12:42:00Z</dcterms:modified>
</cp:coreProperties>
</file>