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4946AB">
        <w:t>22122</w:t>
      </w:r>
      <w:r>
        <w:t>-1/201</w:t>
      </w:r>
      <w:r w:rsidR="00B104CF">
        <w:t>5</w:t>
      </w:r>
      <w:r>
        <w:t>.</w:t>
      </w:r>
    </w:p>
    <w:p w:rsidR="000635CA" w:rsidRDefault="000635CA" w:rsidP="000635CA">
      <w:pPr>
        <w:jc w:val="both"/>
      </w:pPr>
    </w:p>
    <w:p w:rsidR="000635CA" w:rsidRDefault="000635CA" w:rsidP="00FE62F4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A199D" w:rsidRPr="0005397F" w:rsidRDefault="00FA199D" w:rsidP="00FE62F4">
      <w:pPr>
        <w:jc w:val="center"/>
        <w:rPr>
          <w:b/>
          <w:sz w:val="16"/>
          <w:szCs w:val="16"/>
        </w:rPr>
      </w:pPr>
    </w:p>
    <w:p w:rsidR="000635CA" w:rsidRPr="004D27B2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B104CF" w:rsidRPr="004D27B2">
        <w:rPr>
          <w:b/>
        </w:rPr>
        <w:t>5</w:t>
      </w:r>
      <w:r w:rsidRPr="004D27B2">
        <w:rPr>
          <w:b/>
        </w:rPr>
        <w:t xml:space="preserve">. </w:t>
      </w:r>
      <w:r w:rsidR="00F11518">
        <w:rPr>
          <w:b/>
        </w:rPr>
        <w:t xml:space="preserve">december </w:t>
      </w:r>
      <w:r w:rsidR="0005397F">
        <w:rPr>
          <w:b/>
        </w:rPr>
        <w:t>22</w:t>
      </w:r>
      <w:r w:rsidR="00F11518">
        <w:rPr>
          <w:b/>
        </w:rPr>
        <w:t>-</w:t>
      </w:r>
      <w:r w:rsidR="0005397F">
        <w:rPr>
          <w:b/>
        </w:rPr>
        <w:t>é</w:t>
      </w:r>
      <w:r w:rsidRPr="004D27B2">
        <w:rPr>
          <w:b/>
        </w:rPr>
        <w:t>n tartott ülésének jegyzőkönyvéből</w:t>
      </w: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5397F" w:rsidRDefault="0005397F" w:rsidP="0005397F">
      <w:pPr>
        <w:jc w:val="both"/>
        <w:rPr>
          <w:b/>
        </w:rPr>
      </w:pPr>
      <w:r>
        <w:rPr>
          <w:b/>
        </w:rPr>
        <w:t>291/2015. (XII</w:t>
      </w:r>
      <w:r w:rsidRPr="00432F53">
        <w:rPr>
          <w:b/>
        </w:rPr>
        <w:t>.</w:t>
      </w:r>
      <w:r>
        <w:rPr>
          <w:b/>
        </w:rPr>
        <w:t>22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05397F" w:rsidRDefault="0005397F" w:rsidP="0005397F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05397F" w:rsidRDefault="0005397F" w:rsidP="0005397F">
      <w:pPr>
        <w:jc w:val="both"/>
        <w:rPr>
          <w:b/>
        </w:rPr>
      </w:pPr>
    </w:p>
    <w:p w:rsidR="0005397F" w:rsidRPr="00EA47D6" w:rsidRDefault="0005397F" w:rsidP="0005397F">
      <w:pPr>
        <w:numPr>
          <w:ilvl w:val="0"/>
          <w:numId w:val="34"/>
        </w:numPr>
        <w:ind w:left="426"/>
        <w:jc w:val="both"/>
      </w:pPr>
      <w:r w:rsidRPr="00EA47D6">
        <w:t>Előterjesztés Hajdúszoboszló Város Önkormányzata és Intézményei biztosításáról</w:t>
      </w:r>
    </w:p>
    <w:p w:rsidR="0005397F" w:rsidRPr="00EA47D6" w:rsidRDefault="0005397F" w:rsidP="0005397F">
      <w:pPr>
        <w:ind w:left="426"/>
        <w:jc w:val="both"/>
      </w:pPr>
      <w:r w:rsidRPr="00EA47D6">
        <w:rPr>
          <w:u w:val="single"/>
        </w:rPr>
        <w:t>Előadó:</w:t>
      </w:r>
      <w:r w:rsidRPr="00EA47D6">
        <w:t xml:space="preserve"> főkönyvelő</w:t>
      </w:r>
    </w:p>
    <w:p w:rsidR="0005397F" w:rsidRPr="00EA47D6" w:rsidRDefault="0005397F" w:rsidP="0005397F">
      <w:pPr>
        <w:numPr>
          <w:ilvl w:val="0"/>
          <w:numId w:val="34"/>
        </w:numPr>
        <w:ind w:left="426"/>
        <w:jc w:val="both"/>
      </w:pPr>
      <w:r w:rsidRPr="00EA47D6">
        <w:t>Egyedi/önálló lakóingatlanok energetikai rendszerének megújítására, működőképességének helyreállítására, korszerűsítésére szabályzat módosítása</w:t>
      </w:r>
    </w:p>
    <w:p w:rsidR="0005397F" w:rsidRPr="00EA47D6" w:rsidRDefault="0005397F" w:rsidP="0005397F">
      <w:pPr>
        <w:ind w:left="426"/>
        <w:jc w:val="both"/>
      </w:pPr>
      <w:r w:rsidRPr="00EA47D6">
        <w:rPr>
          <w:u w:val="single"/>
        </w:rPr>
        <w:t>Előadó:</w:t>
      </w:r>
      <w:r w:rsidRPr="00EA47D6">
        <w:t xml:space="preserve"> egészségügyi, szociális irodavezető-helyettes</w:t>
      </w:r>
    </w:p>
    <w:p w:rsidR="0005397F" w:rsidRPr="00EA47D6" w:rsidRDefault="0005397F" w:rsidP="0005397F">
      <w:pPr>
        <w:numPr>
          <w:ilvl w:val="0"/>
          <w:numId w:val="34"/>
        </w:numPr>
        <w:ind w:left="426"/>
        <w:jc w:val="both"/>
      </w:pPr>
      <w:r w:rsidRPr="00EA47D6">
        <w:t>Kérelem önálló lakóingatlanok energetikai támogatására</w:t>
      </w:r>
    </w:p>
    <w:p w:rsidR="0005397F" w:rsidRDefault="0005397F" w:rsidP="0005397F">
      <w:pPr>
        <w:ind w:left="426"/>
        <w:jc w:val="both"/>
      </w:pPr>
      <w:r w:rsidRPr="00EA47D6">
        <w:rPr>
          <w:u w:val="single"/>
        </w:rPr>
        <w:t>Előadó:</w:t>
      </w:r>
      <w:r w:rsidRPr="00EA47D6">
        <w:t xml:space="preserve"> egészségügyi, szociális irodavezető-helyettes</w:t>
      </w:r>
    </w:p>
    <w:p w:rsidR="0005397F" w:rsidRDefault="0005397F" w:rsidP="0005397F">
      <w:pPr>
        <w:jc w:val="both"/>
      </w:pPr>
      <w:r>
        <w:t>Bejelentések, tájékoztatók</w:t>
      </w:r>
    </w:p>
    <w:p w:rsidR="0005397F" w:rsidRDefault="0005397F" w:rsidP="0005397F">
      <w:pPr>
        <w:jc w:val="both"/>
      </w:pPr>
    </w:p>
    <w:p w:rsidR="0005397F" w:rsidRDefault="0005397F" w:rsidP="0005397F">
      <w:pPr>
        <w:pStyle w:val="Listaszerbekezds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eastAsia="Times New Roman" w:hAnsi="Times New Roman" w:cs="Times New Roman"/>
          <w:b/>
          <w:bCs/>
          <w:sz w:val="24"/>
          <w:szCs w:val="24"/>
        </w:rPr>
      </w:pPr>
      <w:r w:rsidRPr="009760F3">
        <w:rPr>
          <w:rFonts w:eastAsia="Times New Roman" w:hAnsi="Times New Roman" w:cs="Times New Roman"/>
          <w:b/>
          <w:bCs/>
          <w:sz w:val="24"/>
          <w:szCs w:val="24"/>
        </w:rPr>
        <w:t>napirend</w:t>
      </w:r>
    </w:p>
    <w:p w:rsidR="0005397F" w:rsidRPr="00505B3E" w:rsidRDefault="0005397F" w:rsidP="0005397F">
      <w:pPr>
        <w:ind w:left="720"/>
        <w:jc w:val="center"/>
        <w:rPr>
          <w:b/>
          <w:bCs/>
        </w:rPr>
      </w:pPr>
    </w:p>
    <w:p w:rsidR="0005397F" w:rsidRPr="00EA47D6" w:rsidRDefault="0005397F" w:rsidP="0005397F">
      <w:pPr>
        <w:jc w:val="center"/>
        <w:rPr>
          <w:b/>
          <w:i/>
        </w:rPr>
      </w:pPr>
      <w:r w:rsidRPr="00EA47D6">
        <w:rPr>
          <w:b/>
          <w:i/>
        </w:rPr>
        <w:t>Előterjesztés Hajdúszoboszló Város Önkormányzata és Intézményei biztosításáról</w:t>
      </w:r>
    </w:p>
    <w:p w:rsidR="0005397F" w:rsidRPr="00E23F8C" w:rsidRDefault="0005397F" w:rsidP="0005397F">
      <w:pPr>
        <w:rPr>
          <w:rFonts w:eastAsia="Calibri"/>
          <w:b/>
          <w:i/>
          <w:sz w:val="16"/>
          <w:szCs w:val="16"/>
        </w:rPr>
      </w:pPr>
    </w:p>
    <w:p w:rsidR="0005397F" w:rsidRDefault="0005397F" w:rsidP="0005397F">
      <w:pPr>
        <w:jc w:val="both"/>
        <w:rPr>
          <w:b/>
        </w:rPr>
      </w:pPr>
      <w:r>
        <w:rPr>
          <w:b/>
        </w:rPr>
        <w:t>292/2015. (XII</w:t>
      </w:r>
      <w:r w:rsidRPr="00432F53">
        <w:rPr>
          <w:b/>
        </w:rPr>
        <w:t>.</w:t>
      </w:r>
      <w:r>
        <w:rPr>
          <w:b/>
        </w:rPr>
        <w:t>16</w:t>
      </w:r>
      <w:r w:rsidRPr="00432F53">
        <w:rPr>
          <w:b/>
        </w:rPr>
        <w:t xml:space="preserve">.) </w:t>
      </w:r>
      <w:r w:rsidRPr="00377123">
        <w:rPr>
          <w:b/>
        </w:rPr>
        <w:t>GB határozat</w:t>
      </w:r>
      <w:r>
        <w:rPr>
          <w:b/>
        </w:rPr>
        <w:t xml:space="preserve"> </w:t>
      </w:r>
    </w:p>
    <w:p w:rsidR="0005397F" w:rsidRPr="00EA47D6" w:rsidRDefault="0005397F" w:rsidP="0005397F">
      <w:pPr>
        <w:numPr>
          <w:ilvl w:val="0"/>
          <w:numId w:val="35"/>
        </w:numPr>
        <w:jc w:val="both"/>
        <w:rPr>
          <w:b/>
        </w:rPr>
      </w:pPr>
      <w:r w:rsidRPr="00EA47D6">
        <w:rPr>
          <w:b/>
        </w:rPr>
        <w:t xml:space="preserve">Hajdúszoboszló Város Önkormányzatának Gazdasági Bizottsága a beérkezett pályázatok alapján a </w:t>
      </w:r>
      <w:proofErr w:type="spellStart"/>
      <w:r w:rsidRPr="00EA47D6">
        <w:rPr>
          <w:b/>
        </w:rPr>
        <w:t>Bardóczi</w:t>
      </w:r>
      <w:proofErr w:type="spellEnd"/>
      <w:r w:rsidRPr="00EA47D6">
        <w:rPr>
          <w:b/>
        </w:rPr>
        <w:t xml:space="preserve"> Biztonság Biztosítási Alkusz Kft. által beadott K&amp;H Biztosító ajánlatát érvénytelennek nyilvánítja. </w:t>
      </w:r>
    </w:p>
    <w:p w:rsidR="0005397F" w:rsidRPr="00EA47D6" w:rsidRDefault="0005397F" w:rsidP="0005397F">
      <w:pPr>
        <w:numPr>
          <w:ilvl w:val="0"/>
          <w:numId w:val="35"/>
        </w:numPr>
        <w:jc w:val="both"/>
        <w:rPr>
          <w:b/>
        </w:rPr>
      </w:pPr>
      <w:r w:rsidRPr="00EA47D6">
        <w:rPr>
          <w:b/>
        </w:rPr>
        <w:t xml:space="preserve">Hajdúszoboszló Város Önkormányzatának Gazdasági Bizottsága a DV </w:t>
      </w:r>
      <w:proofErr w:type="spellStart"/>
      <w:r w:rsidRPr="00EA47D6">
        <w:rPr>
          <w:b/>
        </w:rPr>
        <w:t>M</w:t>
      </w:r>
      <w:r>
        <w:rPr>
          <w:b/>
        </w:rPr>
        <w:t>ediatori</w:t>
      </w:r>
      <w:proofErr w:type="spellEnd"/>
      <w:r>
        <w:rPr>
          <w:b/>
        </w:rPr>
        <w:t xml:space="preserve"> Biztosítási Alkusz Kft</w:t>
      </w:r>
      <w:r w:rsidRPr="00EA47D6">
        <w:rPr>
          <w:b/>
        </w:rPr>
        <w:t>-t (Allianz Biztosító) által adott ajánlatát elfogadja.</w:t>
      </w:r>
    </w:p>
    <w:p w:rsidR="0005397F" w:rsidRDefault="0005397F" w:rsidP="0005397F">
      <w:pPr>
        <w:suppressAutoHyphens/>
        <w:jc w:val="both"/>
        <w:rPr>
          <w:u w:val="single"/>
        </w:rPr>
      </w:pPr>
    </w:p>
    <w:p w:rsidR="0005397F" w:rsidRDefault="0005397F" w:rsidP="0005397F">
      <w:pPr>
        <w:suppressAutoHyphens/>
        <w:jc w:val="both"/>
      </w:pPr>
      <w:r w:rsidRPr="00BF45A2">
        <w:rPr>
          <w:u w:val="single"/>
        </w:rPr>
        <w:t>Határidő:</w:t>
      </w:r>
      <w:r w:rsidRPr="00BF45A2">
        <w:t xml:space="preserve"> </w:t>
      </w:r>
      <w:r>
        <w:t>azonnal</w:t>
      </w:r>
    </w:p>
    <w:p w:rsidR="0005397F" w:rsidRDefault="0005397F" w:rsidP="0005397F">
      <w:pPr>
        <w:suppressAutoHyphens/>
        <w:jc w:val="both"/>
      </w:pPr>
      <w:r w:rsidRPr="00BF45A2">
        <w:rPr>
          <w:u w:val="single"/>
        </w:rPr>
        <w:t>Felelős</w:t>
      </w:r>
      <w:proofErr w:type="gramStart"/>
      <w:r w:rsidRPr="00BF45A2">
        <w:rPr>
          <w:u w:val="single"/>
        </w:rPr>
        <w:t>:</w:t>
      </w:r>
      <w:r w:rsidRPr="00BF45A2">
        <w:t xml:space="preserve"> </w:t>
      </w:r>
      <w:r>
        <w:t xml:space="preserve">  főkönyvelő</w:t>
      </w:r>
      <w:proofErr w:type="gramEnd"/>
    </w:p>
    <w:p w:rsidR="0005397F" w:rsidRPr="00BF45A2" w:rsidRDefault="0005397F" w:rsidP="0005397F">
      <w:pPr>
        <w:suppressAutoHyphens/>
        <w:jc w:val="both"/>
        <w:rPr>
          <w:b/>
        </w:rPr>
      </w:pPr>
    </w:p>
    <w:p w:rsidR="0005397F" w:rsidRDefault="0005397F" w:rsidP="0005397F">
      <w:pPr>
        <w:pStyle w:val="Listaszerbekezds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hAnsi="Times New Roman" w:cs="Times New Roman"/>
          <w:b/>
          <w:bCs/>
          <w:sz w:val="24"/>
          <w:szCs w:val="24"/>
        </w:rPr>
        <w:t>napirend</w:t>
      </w:r>
    </w:p>
    <w:p w:rsidR="0005397F" w:rsidRPr="00505B3E" w:rsidRDefault="0005397F" w:rsidP="0005397F">
      <w:pPr>
        <w:pStyle w:val="Listaszerbekezds"/>
        <w:ind w:left="1080"/>
        <w:rPr>
          <w:rFonts w:eastAsia="Times New Roman" w:hAnsi="Times New Roman" w:cs="Times New Roman"/>
          <w:b/>
          <w:bCs/>
          <w:sz w:val="24"/>
          <w:szCs w:val="24"/>
        </w:rPr>
      </w:pPr>
    </w:p>
    <w:p w:rsidR="0005397F" w:rsidRPr="00EA47D6" w:rsidRDefault="0005397F" w:rsidP="0005397F">
      <w:pPr>
        <w:jc w:val="center"/>
        <w:rPr>
          <w:b/>
          <w:i/>
        </w:rPr>
      </w:pPr>
      <w:r w:rsidRPr="00EA47D6">
        <w:rPr>
          <w:b/>
          <w:i/>
        </w:rPr>
        <w:t>Egyedi/önálló lakóingatlanok energetikai rendszerének megújítására, működőképességének helyreállítására, korszerűsítésére szabályzat módosítása</w:t>
      </w:r>
    </w:p>
    <w:p w:rsidR="0005397F" w:rsidRDefault="0005397F" w:rsidP="0005397F">
      <w:pPr>
        <w:jc w:val="center"/>
        <w:rPr>
          <w:b/>
          <w:i/>
        </w:rPr>
      </w:pPr>
    </w:p>
    <w:p w:rsidR="0005397F" w:rsidRPr="00505B3E" w:rsidRDefault="0005397F" w:rsidP="0005397F">
      <w:pPr>
        <w:jc w:val="both"/>
        <w:rPr>
          <w:b/>
        </w:rPr>
      </w:pPr>
      <w:r w:rsidRPr="00505B3E">
        <w:rPr>
          <w:b/>
        </w:rPr>
        <w:t xml:space="preserve">293/2015. (XII.22.) GB határozat </w:t>
      </w:r>
    </w:p>
    <w:p w:rsidR="0005397F" w:rsidRPr="00505B3E" w:rsidRDefault="0005397F" w:rsidP="0005397F">
      <w:pPr>
        <w:pStyle w:val="Szvegtrzs"/>
        <w:jc w:val="both"/>
        <w:rPr>
          <w:b/>
        </w:rPr>
      </w:pPr>
      <w:r w:rsidRPr="00505B3E">
        <w:rPr>
          <w:b/>
          <w:szCs w:val="24"/>
        </w:rPr>
        <w:t xml:space="preserve">Hajdúszoboszló Város Önkormányzata Gazdasági Bizottsága </w:t>
      </w:r>
      <w:r w:rsidRPr="00505B3E">
        <w:rPr>
          <w:b/>
        </w:rPr>
        <w:t>az egyedi/önálló lakóingatlanok energetikai rendszerének megújításáról, működőképességének helyreállításáról, korszerűsítéséről szóló szabályzatát az előterjesztésnek megfelelően elfogadja, és a szabályzatot annak megfelelően módosítja. A szabályzat új rendelkezése 2015.12.22-től lép hatályba, azzal, hogy a folyamatban lévő ügyekben is alkalmazni kell.</w:t>
      </w:r>
    </w:p>
    <w:p w:rsidR="0005397F" w:rsidRPr="00311157" w:rsidRDefault="0005397F" w:rsidP="0005397F">
      <w:pPr>
        <w:pStyle w:val="Szvegtrzs"/>
        <w:ind w:left="792"/>
      </w:pPr>
    </w:p>
    <w:p w:rsidR="0005397F" w:rsidRPr="00311157" w:rsidRDefault="0005397F" w:rsidP="0005397F">
      <w:pPr>
        <w:pStyle w:val="Szvegtrzs"/>
        <w:rPr>
          <w:b/>
        </w:rPr>
      </w:pPr>
      <w:r w:rsidRPr="00311157">
        <w:rPr>
          <w:u w:val="single"/>
        </w:rPr>
        <w:t>Felelős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  </w:t>
      </w:r>
      <w:r w:rsidRPr="00505B3E">
        <w:t>egészségügyi</w:t>
      </w:r>
      <w:proofErr w:type="gramEnd"/>
      <w:r w:rsidRPr="00505B3E">
        <w:t>, szociális</w:t>
      </w:r>
      <w:r>
        <w:rPr>
          <w:b/>
        </w:rPr>
        <w:t xml:space="preserve"> </w:t>
      </w:r>
      <w:r w:rsidRPr="00311157">
        <w:t>irodavezető-helyettes</w:t>
      </w:r>
    </w:p>
    <w:p w:rsidR="0005397F" w:rsidRPr="00311157" w:rsidRDefault="0005397F" w:rsidP="0005397F">
      <w:pPr>
        <w:pStyle w:val="Szvegtrzs"/>
      </w:pPr>
      <w:r w:rsidRPr="00311157">
        <w:rPr>
          <w:u w:val="single"/>
        </w:rPr>
        <w:t>Határidő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</w:t>
      </w:r>
      <w:r w:rsidRPr="00311157">
        <w:t>2015.</w:t>
      </w:r>
      <w:proofErr w:type="gramEnd"/>
      <w:r w:rsidRPr="00311157">
        <w:t xml:space="preserve"> december 30.</w:t>
      </w:r>
    </w:p>
    <w:p w:rsidR="0005397F" w:rsidRDefault="0005397F" w:rsidP="0005397F">
      <w:pPr>
        <w:pStyle w:val="Listaszerbekezds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napirend</w:t>
      </w:r>
    </w:p>
    <w:p w:rsidR="0005397F" w:rsidRPr="00505B3E" w:rsidRDefault="0005397F" w:rsidP="0005397F">
      <w:pPr>
        <w:ind w:left="720"/>
        <w:jc w:val="center"/>
        <w:rPr>
          <w:b/>
        </w:rPr>
      </w:pPr>
    </w:p>
    <w:p w:rsidR="0005397F" w:rsidRPr="00A2470F" w:rsidRDefault="0005397F" w:rsidP="0005397F">
      <w:pPr>
        <w:jc w:val="center"/>
        <w:rPr>
          <w:b/>
          <w:i/>
        </w:rPr>
      </w:pPr>
      <w:r w:rsidRPr="00A2470F">
        <w:rPr>
          <w:b/>
          <w:i/>
        </w:rPr>
        <w:t>Kérelem önálló lakóingatlanok energetikai támogatására</w:t>
      </w:r>
    </w:p>
    <w:p w:rsidR="0005397F" w:rsidRPr="00355D63" w:rsidRDefault="0005397F" w:rsidP="0005397F">
      <w:pPr>
        <w:jc w:val="both"/>
        <w:rPr>
          <w:sz w:val="16"/>
          <w:szCs w:val="16"/>
        </w:rPr>
      </w:pPr>
    </w:p>
    <w:p w:rsidR="0005397F" w:rsidRPr="00505B3E" w:rsidRDefault="0005397F" w:rsidP="0005397F">
      <w:pPr>
        <w:jc w:val="both"/>
        <w:rPr>
          <w:b/>
        </w:rPr>
      </w:pPr>
      <w:r w:rsidRPr="00505B3E">
        <w:rPr>
          <w:b/>
        </w:rPr>
        <w:t>29</w:t>
      </w:r>
      <w:r>
        <w:rPr>
          <w:b/>
        </w:rPr>
        <w:t>4</w:t>
      </w:r>
      <w:r w:rsidRPr="00505B3E">
        <w:rPr>
          <w:b/>
        </w:rPr>
        <w:t xml:space="preserve">/2015. (XII.22.) GB határozat </w:t>
      </w:r>
    </w:p>
    <w:p w:rsidR="0005397F" w:rsidRPr="00505B3E" w:rsidRDefault="0005397F" w:rsidP="0005397F">
      <w:pPr>
        <w:pStyle w:val="Cmsor1"/>
        <w:jc w:val="both"/>
        <w:rPr>
          <w:color w:val="000000" w:themeColor="text1"/>
          <w:sz w:val="24"/>
          <w:szCs w:val="24"/>
        </w:rPr>
      </w:pPr>
      <w:r w:rsidRPr="00505B3E">
        <w:rPr>
          <w:color w:val="000000" w:themeColor="text1"/>
          <w:sz w:val="24"/>
          <w:szCs w:val="24"/>
        </w:rPr>
        <w:t>Hajdúszoboszló Város Önkormányzata Gazdasági Bizottsága</w:t>
      </w:r>
      <w:r w:rsidRPr="00505B3E">
        <w:rPr>
          <w:color w:val="000000" w:themeColor="text1"/>
          <w:szCs w:val="24"/>
        </w:rPr>
        <w:t xml:space="preserve"> </w:t>
      </w:r>
      <w:r w:rsidRPr="00505B3E">
        <w:rPr>
          <w:color w:val="000000" w:themeColor="text1"/>
          <w:sz w:val="24"/>
          <w:szCs w:val="24"/>
        </w:rPr>
        <w:t xml:space="preserve">Hajdúszoboszló Város Önkormányzat Képviselő-testületének 6/2015. (II.19.) sz. </w:t>
      </w:r>
      <w:proofErr w:type="spellStart"/>
      <w:r w:rsidRPr="00505B3E">
        <w:rPr>
          <w:color w:val="000000" w:themeColor="text1"/>
          <w:sz w:val="24"/>
          <w:szCs w:val="24"/>
        </w:rPr>
        <w:t>Ör</w:t>
      </w:r>
      <w:proofErr w:type="spellEnd"/>
      <w:proofErr w:type="gramStart"/>
      <w:r w:rsidRPr="00505B3E">
        <w:rPr>
          <w:color w:val="000000" w:themeColor="text1"/>
          <w:sz w:val="24"/>
          <w:szCs w:val="24"/>
        </w:rPr>
        <w:t>.,</w:t>
      </w:r>
      <w:proofErr w:type="gramEnd"/>
      <w:r w:rsidRPr="00505B3E">
        <w:rPr>
          <w:color w:val="000000" w:themeColor="text1"/>
          <w:sz w:val="24"/>
          <w:szCs w:val="24"/>
        </w:rPr>
        <w:t xml:space="preserve"> valamint a Gazdasági Bizottság 33/2015. (II.25.) számú és módosító 88/2015. (IV.15.) határozata alapján a döntéshozó Beke Éva Erzsébet részére 150.000 Ft energetikai támogatást állapít meg a számlák utólagos becsatolásának engedélyezésével.</w:t>
      </w:r>
    </w:p>
    <w:p w:rsidR="0005397F" w:rsidRPr="00BB43C3" w:rsidRDefault="0005397F" w:rsidP="0005397F">
      <w:pPr>
        <w:pStyle w:val="Szvegtrzs"/>
        <w:keepLines/>
        <w:tabs>
          <w:tab w:val="left" w:pos="180"/>
          <w:tab w:val="left" w:pos="427"/>
        </w:tabs>
        <w:suppressAutoHyphens/>
        <w:jc w:val="both"/>
        <w:rPr>
          <w:sz w:val="28"/>
          <w:szCs w:val="28"/>
        </w:rPr>
      </w:pPr>
    </w:p>
    <w:p w:rsidR="0005397F" w:rsidRPr="00311157" w:rsidRDefault="0005397F" w:rsidP="0005397F">
      <w:pPr>
        <w:pStyle w:val="Szvegtrzs"/>
        <w:rPr>
          <w:b/>
        </w:rPr>
      </w:pPr>
      <w:r w:rsidRPr="00311157">
        <w:rPr>
          <w:u w:val="single"/>
        </w:rPr>
        <w:t>Felelős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  </w:t>
      </w:r>
      <w:r w:rsidRPr="00505B3E">
        <w:t>egészségügyi</w:t>
      </w:r>
      <w:proofErr w:type="gramEnd"/>
      <w:r w:rsidRPr="00505B3E">
        <w:t>, szociális</w:t>
      </w:r>
      <w:r>
        <w:rPr>
          <w:b/>
        </w:rPr>
        <w:t xml:space="preserve"> </w:t>
      </w:r>
      <w:r w:rsidRPr="00311157">
        <w:t>irodavezető-helyettes</w:t>
      </w:r>
    </w:p>
    <w:p w:rsidR="0005397F" w:rsidRPr="00311157" w:rsidRDefault="0005397F" w:rsidP="0005397F">
      <w:pPr>
        <w:pStyle w:val="Szvegtrzs"/>
      </w:pPr>
      <w:r w:rsidRPr="00311157">
        <w:rPr>
          <w:u w:val="single"/>
        </w:rPr>
        <w:t>Határidő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</w:t>
      </w:r>
      <w:r w:rsidRPr="00311157">
        <w:t>2015.</w:t>
      </w:r>
      <w:proofErr w:type="gramEnd"/>
      <w:r w:rsidRPr="00311157">
        <w:t xml:space="preserve"> december 30.</w:t>
      </w:r>
    </w:p>
    <w:p w:rsidR="00F11518" w:rsidRPr="00D36A15" w:rsidRDefault="00F11518" w:rsidP="00B427E2"/>
    <w:p w:rsidR="00BC7972" w:rsidRDefault="00BC7972" w:rsidP="00BC7972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</w:pPr>
      <w:r>
        <w:t xml:space="preserve">Hajdúszoboszló, </w:t>
      </w:r>
      <w:r w:rsidR="00FA199D">
        <w:t xml:space="preserve">2015. </w:t>
      </w:r>
      <w:r w:rsidR="00F11518">
        <w:t xml:space="preserve">december </w:t>
      </w:r>
      <w:r w:rsidR="0005397F">
        <w:t>22</w:t>
      </w:r>
      <w:bookmarkStart w:id="0" w:name="_GoBack"/>
      <w:bookmarkEnd w:id="0"/>
      <w:r w:rsidR="00F11518">
        <w:t>.</w:t>
      </w:r>
    </w:p>
    <w:p w:rsidR="00B427E2" w:rsidRDefault="00B427E2" w:rsidP="000635CA">
      <w:pPr>
        <w:jc w:val="both"/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06E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41ABE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D1310"/>
    <w:multiLevelType w:val="hybridMultilevel"/>
    <w:tmpl w:val="87BA5CA4"/>
    <w:lvl w:ilvl="0" w:tplc="BA58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04C9"/>
    <w:multiLevelType w:val="hybridMultilevel"/>
    <w:tmpl w:val="16AC2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00E4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53E74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919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25CF5"/>
    <w:multiLevelType w:val="hybridMultilevel"/>
    <w:tmpl w:val="2640DB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956FA"/>
    <w:multiLevelType w:val="hybridMultilevel"/>
    <w:tmpl w:val="0B168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C5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13FAC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A1E46"/>
    <w:multiLevelType w:val="hybridMultilevel"/>
    <w:tmpl w:val="05947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7153D"/>
    <w:multiLevelType w:val="hybridMultilevel"/>
    <w:tmpl w:val="99668D40"/>
    <w:lvl w:ilvl="0" w:tplc="5E0C8EAE">
      <w:numFmt w:val="bullet"/>
      <w:lvlText w:val="–"/>
      <w:lvlJc w:val="left"/>
      <w:pPr>
        <w:ind w:left="1491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22B33A4"/>
    <w:multiLevelType w:val="hybridMultilevel"/>
    <w:tmpl w:val="F1525C14"/>
    <w:lvl w:ilvl="0" w:tplc="8006FF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5FF6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BE7C57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5B06B0"/>
    <w:multiLevelType w:val="hybridMultilevel"/>
    <w:tmpl w:val="B2D40210"/>
    <w:lvl w:ilvl="0" w:tplc="46F80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06CED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F3C82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5B365FBA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E827A1"/>
    <w:multiLevelType w:val="hybridMultilevel"/>
    <w:tmpl w:val="0382D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94D21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686E08"/>
    <w:multiLevelType w:val="hybridMultilevel"/>
    <w:tmpl w:val="11B83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6A1E5F60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DD8505A"/>
    <w:multiLevelType w:val="hybridMultilevel"/>
    <w:tmpl w:val="659ED478"/>
    <w:lvl w:ilvl="0" w:tplc="8800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24F5F"/>
    <w:multiLevelType w:val="hybridMultilevel"/>
    <w:tmpl w:val="F50A3C88"/>
    <w:lvl w:ilvl="0" w:tplc="3984011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>
    <w:nsid w:val="79977058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921A4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6"/>
  </w:num>
  <w:num w:numId="4">
    <w:abstractNumId w:val="31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9"/>
  </w:num>
  <w:num w:numId="10">
    <w:abstractNumId w:val="3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16"/>
  </w:num>
  <w:num w:numId="16">
    <w:abstractNumId w:val="34"/>
  </w:num>
  <w:num w:numId="17">
    <w:abstractNumId w:val="25"/>
  </w:num>
  <w:num w:numId="18">
    <w:abstractNumId w:val="8"/>
  </w:num>
  <w:num w:numId="19">
    <w:abstractNumId w:val="13"/>
  </w:num>
  <w:num w:numId="20">
    <w:abstractNumId w:val="20"/>
  </w:num>
  <w:num w:numId="21">
    <w:abstractNumId w:val="33"/>
  </w:num>
  <w:num w:numId="22">
    <w:abstractNumId w:val="7"/>
  </w:num>
  <w:num w:numId="23">
    <w:abstractNumId w:val="18"/>
  </w:num>
  <w:num w:numId="24">
    <w:abstractNumId w:val="32"/>
  </w:num>
  <w:num w:numId="25">
    <w:abstractNumId w:val="10"/>
  </w:num>
  <w:num w:numId="26">
    <w:abstractNumId w:val="27"/>
  </w:num>
  <w:num w:numId="27">
    <w:abstractNumId w:val="22"/>
  </w:num>
  <w:num w:numId="28">
    <w:abstractNumId w:val="5"/>
  </w:num>
  <w:num w:numId="29">
    <w:abstractNumId w:val="2"/>
  </w:num>
  <w:num w:numId="30">
    <w:abstractNumId w:val="24"/>
  </w:num>
  <w:num w:numId="31">
    <w:abstractNumId w:val="14"/>
  </w:num>
  <w:num w:numId="32">
    <w:abstractNumId w:val="15"/>
  </w:num>
  <w:num w:numId="33">
    <w:abstractNumId w:val="1"/>
  </w:num>
  <w:num w:numId="34">
    <w:abstractNumId w:val="4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48600B"/>
    <w:rsid w:val="004946AB"/>
    <w:rsid w:val="004B5512"/>
    <w:rsid w:val="004D27B2"/>
    <w:rsid w:val="004E7D96"/>
    <w:rsid w:val="00546164"/>
    <w:rsid w:val="0055135F"/>
    <w:rsid w:val="006604DA"/>
    <w:rsid w:val="00685554"/>
    <w:rsid w:val="0069318A"/>
    <w:rsid w:val="006C7A3A"/>
    <w:rsid w:val="0082320A"/>
    <w:rsid w:val="0086169B"/>
    <w:rsid w:val="009A0C09"/>
    <w:rsid w:val="009B069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F11518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3"/>
      </w:numPr>
    </w:pPr>
  </w:style>
  <w:style w:type="numbering" w:customStyle="1" w:styleId="WWNum4">
    <w:name w:val="WWNum4"/>
    <w:basedOn w:val="Nemlista"/>
    <w:rsid w:val="004946AB"/>
    <w:pPr>
      <w:numPr>
        <w:numId w:val="14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3"/>
      </w:numPr>
    </w:pPr>
  </w:style>
  <w:style w:type="numbering" w:customStyle="1" w:styleId="WWNum4">
    <w:name w:val="WWNum4"/>
    <w:basedOn w:val="Nemlista"/>
    <w:rsid w:val="004946AB"/>
    <w:pPr>
      <w:numPr>
        <w:numId w:val="14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2016-01-14T08:53:00Z</dcterms:created>
  <dcterms:modified xsi:type="dcterms:W3CDTF">2016-01-14T08:53:00Z</dcterms:modified>
</cp:coreProperties>
</file>