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9781" w:type="dxa"/>
        <w:tblInd w:w="108" w:type="dxa"/>
        <w:tblLayout w:type="fixed"/>
        <w:tblLook w:val="01E0" w:firstRow="1" w:lastRow="1" w:firstColumn="1" w:lastColumn="1" w:noHBand="0" w:noVBand="0"/>
      </w:tblPr>
      <w:tblGrid>
        <w:gridCol w:w="2586"/>
        <w:gridCol w:w="3543"/>
        <w:gridCol w:w="817"/>
        <w:gridCol w:w="2835"/>
      </w:tblGrid>
      <w:tr w:rsidR="00517993" w:rsidRPr="00517993" w:rsidTr="00721333">
        <w:trPr>
          <w:trHeight w:val="851"/>
        </w:trPr>
        <w:tc>
          <w:tcPr>
            <w:tcW w:w="6946" w:type="dxa"/>
            <w:gridSpan w:val="3"/>
            <w:hideMark/>
          </w:tcPr>
          <w:p w:rsidR="00517993" w:rsidRPr="00517993" w:rsidRDefault="00517993" w:rsidP="00517993">
            <w:pPr>
              <w:keepNext/>
              <w:outlineLvl w:val="0"/>
              <w:rPr>
                <w:b/>
                <w:bCs/>
                <w:kern w:val="32"/>
              </w:rPr>
            </w:pPr>
            <w:r w:rsidRPr="00517993">
              <w:rPr>
                <w:b/>
                <w:bCs/>
                <w:kern w:val="32"/>
              </w:rPr>
              <w:t xml:space="preserve">Hajdúszoboszlói Polgármesteri Hivatal </w:t>
            </w:r>
          </w:p>
          <w:p w:rsidR="00517993" w:rsidRPr="00517993" w:rsidRDefault="00517993" w:rsidP="00517993">
            <w:pPr>
              <w:keepNext/>
              <w:outlineLvl w:val="0"/>
              <w:rPr>
                <w:b/>
                <w:bCs/>
                <w:kern w:val="32"/>
              </w:rPr>
            </w:pPr>
            <w:r w:rsidRPr="00517993">
              <w:rPr>
                <w:b/>
                <w:bCs/>
                <w:kern w:val="32"/>
              </w:rPr>
              <w:t>Gazdasági és Városfejlesztési Főosztály</w:t>
            </w:r>
          </w:p>
          <w:p w:rsidR="00517993" w:rsidRPr="00517993" w:rsidRDefault="00517993" w:rsidP="00517993">
            <w:pPr>
              <w:rPr>
                <w:rFonts w:eastAsiaTheme="minorHAnsi"/>
                <w:b/>
              </w:rPr>
            </w:pPr>
            <w:r w:rsidRPr="00517993">
              <w:rPr>
                <w:rFonts w:eastAsiaTheme="minorHAnsi"/>
                <w:b/>
              </w:rPr>
              <w:t>Vagyongazdálkodási Osztály</w:t>
            </w:r>
          </w:p>
          <w:p w:rsidR="00517993" w:rsidRPr="00517993" w:rsidRDefault="00517993" w:rsidP="00517993">
            <w:pPr>
              <w:keepNext/>
              <w:outlineLvl w:val="1"/>
              <w:rPr>
                <w:bCs/>
              </w:rPr>
            </w:pPr>
            <w:r w:rsidRPr="00517993">
              <w:rPr>
                <w:bCs/>
              </w:rPr>
              <w:t xml:space="preserve">4200 Hajdúszoboszló, Hősök tere l. </w:t>
            </w:r>
          </w:p>
          <w:p w:rsidR="00517993" w:rsidRPr="00575DF0" w:rsidRDefault="009B5189" w:rsidP="00517993">
            <w:pPr>
              <w:jc w:val="both"/>
              <w:rPr>
                <w:rFonts w:eastAsiaTheme="minorHAnsi"/>
                <w:lang w:eastAsia="en-US"/>
              </w:rPr>
            </w:pPr>
            <w:hyperlink r:id="rId7" w:history="1">
              <w:r w:rsidR="00575DF0" w:rsidRPr="00575DF0">
                <w:rPr>
                  <w:rStyle w:val="Hiperhivatkozs"/>
                  <w:rFonts w:eastAsiaTheme="minorHAnsi"/>
                  <w:color w:val="auto"/>
                  <w:u w:val="none"/>
                  <w:lang w:eastAsia="en-US"/>
                </w:rPr>
                <w:t>www.hajduszoboszlo.eu</w:t>
              </w:r>
            </w:hyperlink>
          </w:p>
          <w:p w:rsidR="00575DF0" w:rsidRPr="00517993" w:rsidRDefault="00575DF0" w:rsidP="00517993">
            <w:pPr>
              <w:jc w:val="both"/>
              <w:rPr>
                <w:u w:val="single"/>
                <w:lang w:eastAsia="en-US"/>
              </w:rPr>
            </w:pPr>
          </w:p>
        </w:tc>
        <w:tc>
          <w:tcPr>
            <w:tcW w:w="2835" w:type="dxa"/>
          </w:tcPr>
          <w:p w:rsidR="00517993" w:rsidRPr="00517993" w:rsidRDefault="00517993" w:rsidP="00517993">
            <w:pPr>
              <w:rPr>
                <w:rFonts w:eastAsiaTheme="minorHAnsi" w:cstheme="minorBidi"/>
                <w:lang w:eastAsia="en-US"/>
              </w:rPr>
            </w:pPr>
          </w:p>
          <w:p w:rsidR="00517993" w:rsidRPr="00F27B20" w:rsidRDefault="009B5189" w:rsidP="009B5189">
            <w:pPr>
              <w:jc w:val="center"/>
              <w:rPr>
                <w:rFonts w:eastAsiaTheme="minorHAnsi" w:cstheme="minorBidi"/>
                <w:b/>
                <w:lang w:eastAsia="en-US"/>
              </w:rPr>
            </w:pPr>
            <w:bookmarkStart w:id="0" w:name="_GoBack"/>
            <w:r>
              <w:rPr>
                <w:rFonts w:eastAsiaTheme="minorHAnsi" w:cstheme="minorBidi"/>
                <w:b/>
                <w:lang w:eastAsia="en-US"/>
              </w:rPr>
              <w:t>17.</w:t>
            </w:r>
          </w:p>
          <w:bookmarkEnd w:id="0"/>
          <w:p w:rsidR="00517993" w:rsidRPr="00517993" w:rsidRDefault="00517993" w:rsidP="00517993">
            <w:pPr>
              <w:rPr>
                <w:rFonts w:eastAsiaTheme="minorHAnsi" w:cstheme="minorBidi"/>
                <w:lang w:eastAsia="en-US"/>
              </w:rPr>
            </w:pPr>
            <w:r w:rsidRPr="00517993">
              <w:rPr>
                <w:rFonts w:eastAsiaTheme="minorHAnsi" w:cstheme="minorBidi"/>
                <w:lang w:eastAsia="en-US"/>
              </w:rPr>
              <w:t xml:space="preserve">  …………………………</w:t>
            </w:r>
          </w:p>
          <w:p w:rsidR="00517993" w:rsidRPr="00517993" w:rsidRDefault="00517993" w:rsidP="00517993">
            <w:pPr>
              <w:ind w:left="34" w:hanging="34"/>
              <w:jc w:val="center"/>
              <w:rPr>
                <w:rFonts w:eastAsiaTheme="minorHAnsi" w:cstheme="minorBidi"/>
                <w:lang w:eastAsia="en-US"/>
              </w:rPr>
            </w:pPr>
            <w:r w:rsidRPr="00517993">
              <w:rPr>
                <w:rFonts w:eastAsiaTheme="minorHAnsi" w:cstheme="minorBidi"/>
                <w:lang w:eastAsia="en-US"/>
              </w:rPr>
              <w:t>sorszám</w:t>
            </w:r>
          </w:p>
          <w:p w:rsidR="00517993" w:rsidRPr="00517993" w:rsidRDefault="00517993" w:rsidP="00517993">
            <w:pPr>
              <w:ind w:left="34" w:hanging="34"/>
              <w:jc w:val="center"/>
              <w:rPr>
                <w:lang w:eastAsia="en-US"/>
              </w:rPr>
            </w:pPr>
          </w:p>
        </w:tc>
      </w:tr>
      <w:tr w:rsidR="00517993" w:rsidRPr="00517993" w:rsidTr="0072133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</w:trPr>
        <w:tc>
          <w:tcPr>
            <w:tcW w:w="258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517993" w:rsidRPr="00517993" w:rsidRDefault="00517993" w:rsidP="00517993">
            <w:pPr>
              <w:jc w:val="both"/>
            </w:pPr>
            <w:r w:rsidRPr="00517993">
              <w:t xml:space="preserve">Ügyiratszám: </w:t>
            </w:r>
            <w:r w:rsidR="00270D18">
              <w:t>HSZ/11349/2026</w:t>
            </w:r>
            <w:r w:rsidR="00575DF0">
              <w:rPr>
                <w:bCs/>
              </w:rPr>
              <w:t>.</w:t>
            </w:r>
          </w:p>
          <w:p w:rsidR="00517993" w:rsidRPr="00517993" w:rsidRDefault="00517993" w:rsidP="00517993">
            <w:pPr>
              <w:jc w:val="both"/>
            </w:pPr>
          </w:p>
          <w:p w:rsidR="00517993" w:rsidRPr="00517993" w:rsidRDefault="00270D18" w:rsidP="00517993">
            <w:pPr>
              <w:jc w:val="both"/>
            </w:pPr>
            <w:r>
              <w:t>A 2026. május 21</w:t>
            </w:r>
            <w:r w:rsidR="00517993" w:rsidRPr="00517993">
              <w:t>-i</w:t>
            </w:r>
          </w:p>
          <w:p w:rsidR="00517993" w:rsidRPr="00517993" w:rsidRDefault="00517993" w:rsidP="00517993">
            <w:pPr>
              <w:jc w:val="both"/>
            </w:pPr>
            <w:r w:rsidRPr="00517993">
              <w:t>képviselő-testületi nyílt ülés</w:t>
            </w:r>
          </w:p>
          <w:p w:rsidR="00517993" w:rsidRPr="00517993" w:rsidRDefault="00517993" w:rsidP="00517993">
            <w:pPr>
              <w:jc w:val="both"/>
            </w:pPr>
            <w:r w:rsidRPr="00517993">
              <w:t>jegyzőkönyvének melléklete</w:t>
            </w: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17993" w:rsidRPr="00517993" w:rsidRDefault="00517993" w:rsidP="00517993">
            <w:r w:rsidRPr="00517993">
              <w:t>ügyintéző:</w:t>
            </w:r>
          </w:p>
        </w:tc>
        <w:tc>
          <w:tcPr>
            <w:tcW w:w="36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17993" w:rsidRPr="00517993" w:rsidRDefault="00517993" w:rsidP="00517993">
            <w:r w:rsidRPr="00517993">
              <w:t>Szabóné Szabó Mária vagyongazdálkodási ügyintéző</w:t>
            </w:r>
          </w:p>
        </w:tc>
      </w:tr>
      <w:tr w:rsidR="00517993" w:rsidRPr="00517993" w:rsidTr="0072133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</w:trPr>
        <w:tc>
          <w:tcPr>
            <w:tcW w:w="258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517993" w:rsidRPr="00517993" w:rsidRDefault="00517993" w:rsidP="00517993"/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17993" w:rsidRPr="00517993" w:rsidRDefault="00517993" w:rsidP="00517993">
            <w:r w:rsidRPr="00517993">
              <w:t>Törvényességi ellenőrzést végezte (jegyző/aljegyző kézjegye):</w:t>
            </w:r>
          </w:p>
        </w:tc>
        <w:tc>
          <w:tcPr>
            <w:tcW w:w="36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17993" w:rsidRPr="00517993" w:rsidRDefault="00517993" w:rsidP="00517993">
            <w:pPr>
              <w:jc w:val="center"/>
            </w:pPr>
          </w:p>
        </w:tc>
      </w:tr>
      <w:tr w:rsidR="00517993" w:rsidRPr="00517993" w:rsidTr="0072133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  <w:trHeight w:val="642"/>
        </w:trPr>
        <w:tc>
          <w:tcPr>
            <w:tcW w:w="258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517993" w:rsidRPr="00517993" w:rsidRDefault="00517993" w:rsidP="00517993"/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17993" w:rsidRPr="00517993" w:rsidRDefault="00517993" w:rsidP="00517993">
            <w:r w:rsidRPr="00517993">
              <w:t>Megtárgyalja (bizottságok megnevezése):</w:t>
            </w:r>
          </w:p>
        </w:tc>
        <w:tc>
          <w:tcPr>
            <w:tcW w:w="36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17993" w:rsidRPr="00517993" w:rsidRDefault="00517993" w:rsidP="00636A99">
            <w:r w:rsidRPr="00517993">
              <w:t>Pénzügyi és Gazdasági Bizottság</w:t>
            </w:r>
            <w:r w:rsidR="0012424D">
              <w:t xml:space="preserve">; </w:t>
            </w:r>
            <w:r w:rsidR="002F7EFA">
              <w:t xml:space="preserve">Városfejlesztési és Műszaki Bizottság; </w:t>
            </w:r>
            <w:r w:rsidR="0012424D">
              <w:t>Mezőgazdasági és Környezetvédelmi Bizottság</w:t>
            </w:r>
          </w:p>
        </w:tc>
      </w:tr>
      <w:tr w:rsidR="00517993" w:rsidRPr="00517993" w:rsidTr="0072133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  <w:trHeight w:val="358"/>
        </w:trPr>
        <w:tc>
          <w:tcPr>
            <w:tcW w:w="258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517993" w:rsidRPr="00517993" w:rsidRDefault="00517993" w:rsidP="00517993"/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17993" w:rsidRPr="00517993" w:rsidRDefault="00517993" w:rsidP="00517993">
            <w:r w:rsidRPr="00517993">
              <w:t xml:space="preserve">Döntés jellege: </w:t>
            </w:r>
          </w:p>
        </w:tc>
        <w:tc>
          <w:tcPr>
            <w:tcW w:w="36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17993" w:rsidRPr="00517993" w:rsidRDefault="00517993" w:rsidP="00517993">
            <w:r w:rsidRPr="00517993">
              <w:t xml:space="preserve">minősített többség </w:t>
            </w:r>
            <w:r w:rsidRPr="00517993">
              <w:rPr>
                <w:rFonts w:eastAsiaTheme="minorHAnsi"/>
                <w:lang w:eastAsia="en-US"/>
              </w:rPr>
              <w:t>(SZMSZ 3. melléklet 2. alpontja alapján)</w:t>
            </w:r>
          </w:p>
        </w:tc>
      </w:tr>
      <w:tr w:rsidR="00517993" w:rsidRPr="00517993" w:rsidTr="0072133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  <w:trHeight w:val="358"/>
        </w:trPr>
        <w:tc>
          <w:tcPr>
            <w:tcW w:w="258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7993" w:rsidRPr="00517993" w:rsidRDefault="00517993" w:rsidP="00517993"/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7993" w:rsidRPr="00517993" w:rsidRDefault="00517993" w:rsidP="00517993">
            <w:proofErr w:type="gramStart"/>
            <w:r w:rsidRPr="00517993">
              <w:t>döntés(</w:t>
            </w:r>
            <w:proofErr w:type="spellStart"/>
            <w:proofErr w:type="gramEnd"/>
            <w:r w:rsidRPr="00517993">
              <w:t>ek</w:t>
            </w:r>
            <w:proofErr w:type="spellEnd"/>
            <w:r w:rsidRPr="00517993">
              <w:t>) típusa, darabszáma:</w:t>
            </w:r>
          </w:p>
        </w:tc>
        <w:tc>
          <w:tcPr>
            <w:tcW w:w="36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7993" w:rsidRPr="00517993" w:rsidRDefault="00517993" w:rsidP="00517993">
            <w:r w:rsidRPr="00517993">
              <w:t xml:space="preserve">1 db határozat </w:t>
            </w:r>
          </w:p>
        </w:tc>
      </w:tr>
    </w:tbl>
    <w:p w:rsidR="00517993" w:rsidRPr="00517993" w:rsidRDefault="00517993" w:rsidP="00517993">
      <w:pPr>
        <w:rPr>
          <w:rFonts w:ascii="Calibri" w:eastAsia="Calibri" w:hAnsi="Calibri"/>
          <w:lang w:eastAsia="en-US"/>
        </w:rPr>
      </w:pPr>
    </w:p>
    <w:p w:rsidR="00517993" w:rsidRPr="00517993" w:rsidRDefault="00517993" w:rsidP="00517993">
      <w:pPr>
        <w:jc w:val="center"/>
        <w:rPr>
          <w:rFonts w:eastAsia="Calibri"/>
          <w:b/>
          <w:lang w:eastAsia="en-US"/>
        </w:rPr>
      </w:pPr>
      <w:r w:rsidRPr="00517993">
        <w:rPr>
          <w:rFonts w:eastAsia="Calibri"/>
          <w:b/>
          <w:lang w:eastAsia="en-US"/>
        </w:rPr>
        <w:t>E</w:t>
      </w:r>
      <w:r w:rsidR="00D21D39">
        <w:rPr>
          <w:rFonts w:eastAsia="Calibri"/>
          <w:b/>
          <w:lang w:eastAsia="en-US"/>
        </w:rPr>
        <w:t xml:space="preserve"> </w:t>
      </w:r>
      <w:r w:rsidRPr="00517993">
        <w:rPr>
          <w:rFonts w:eastAsia="Calibri"/>
          <w:b/>
          <w:lang w:eastAsia="en-US"/>
        </w:rPr>
        <w:t>L</w:t>
      </w:r>
      <w:r w:rsidR="00D21D39">
        <w:rPr>
          <w:rFonts w:eastAsia="Calibri"/>
          <w:b/>
          <w:lang w:eastAsia="en-US"/>
        </w:rPr>
        <w:t xml:space="preserve"> </w:t>
      </w:r>
      <w:r w:rsidRPr="00517993">
        <w:rPr>
          <w:rFonts w:eastAsia="Calibri"/>
          <w:b/>
          <w:lang w:eastAsia="en-US"/>
        </w:rPr>
        <w:t>Ő</w:t>
      </w:r>
      <w:r w:rsidR="00D21D39">
        <w:rPr>
          <w:rFonts w:eastAsia="Calibri"/>
          <w:b/>
          <w:lang w:eastAsia="en-US"/>
        </w:rPr>
        <w:t xml:space="preserve"> </w:t>
      </w:r>
      <w:r w:rsidRPr="00517993">
        <w:rPr>
          <w:rFonts w:eastAsia="Calibri"/>
          <w:b/>
          <w:lang w:eastAsia="en-US"/>
        </w:rPr>
        <w:t>T</w:t>
      </w:r>
      <w:r w:rsidR="00D21D39">
        <w:rPr>
          <w:rFonts w:eastAsia="Calibri"/>
          <w:b/>
          <w:lang w:eastAsia="en-US"/>
        </w:rPr>
        <w:t xml:space="preserve"> </w:t>
      </w:r>
      <w:r w:rsidRPr="00517993">
        <w:rPr>
          <w:rFonts w:eastAsia="Calibri"/>
          <w:b/>
          <w:lang w:eastAsia="en-US"/>
        </w:rPr>
        <w:t>E</w:t>
      </w:r>
      <w:r w:rsidR="00D21D39">
        <w:rPr>
          <w:rFonts w:eastAsia="Calibri"/>
          <w:b/>
          <w:lang w:eastAsia="en-US"/>
        </w:rPr>
        <w:t xml:space="preserve"> </w:t>
      </w:r>
      <w:r w:rsidRPr="00517993">
        <w:rPr>
          <w:rFonts w:eastAsia="Calibri"/>
          <w:b/>
          <w:lang w:eastAsia="en-US"/>
        </w:rPr>
        <w:t>R</w:t>
      </w:r>
      <w:r w:rsidR="00D21D39">
        <w:rPr>
          <w:rFonts w:eastAsia="Calibri"/>
          <w:b/>
          <w:lang w:eastAsia="en-US"/>
        </w:rPr>
        <w:t xml:space="preserve"> </w:t>
      </w:r>
      <w:r w:rsidRPr="00517993">
        <w:rPr>
          <w:rFonts w:eastAsia="Calibri"/>
          <w:b/>
          <w:lang w:eastAsia="en-US"/>
        </w:rPr>
        <w:t>J</w:t>
      </w:r>
      <w:r w:rsidR="00D21D39">
        <w:rPr>
          <w:rFonts w:eastAsia="Calibri"/>
          <w:b/>
          <w:lang w:eastAsia="en-US"/>
        </w:rPr>
        <w:t xml:space="preserve"> </w:t>
      </w:r>
      <w:r w:rsidRPr="00517993">
        <w:rPr>
          <w:rFonts w:eastAsia="Calibri"/>
          <w:b/>
          <w:lang w:eastAsia="en-US"/>
        </w:rPr>
        <w:t>E</w:t>
      </w:r>
      <w:r w:rsidR="00D21D39">
        <w:rPr>
          <w:rFonts w:eastAsia="Calibri"/>
          <w:b/>
          <w:lang w:eastAsia="en-US"/>
        </w:rPr>
        <w:t xml:space="preserve"> </w:t>
      </w:r>
      <w:r w:rsidRPr="00517993">
        <w:rPr>
          <w:rFonts w:eastAsia="Calibri"/>
          <w:b/>
          <w:lang w:eastAsia="en-US"/>
        </w:rPr>
        <w:t>S</w:t>
      </w:r>
      <w:r w:rsidR="00D21D39">
        <w:rPr>
          <w:rFonts w:eastAsia="Calibri"/>
          <w:b/>
          <w:lang w:eastAsia="en-US"/>
        </w:rPr>
        <w:t xml:space="preserve"> </w:t>
      </w:r>
      <w:r w:rsidRPr="00517993">
        <w:rPr>
          <w:rFonts w:eastAsia="Calibri"/>
          <w:b/>
          <w:lang w:eastAsia="en-US"/>
        </w:rPr>
        <w:t>Z</w:t>
      </w:r>
      <w:r w:rsidR="00D21D39">
        <w:rPr>
          <w:rFonts w:eastAsia="Calibri"/>
          <w:b/>
          <w:lang w:eastAsia="en-US"/>
        </w:rPr>
        <w:t xml:space="preserve"> </w:t>
      </w:r>
      <w:r w:rsidRPr="00517993">
        <w:rPr>
          <w:rFonts w:eastAsia="Calibri"/>
          <w:b/>
          <w:lang w:eastAsia="en-US"/>
        </w:rPr>
        <w:t>T</w:t>
      </w:r>
      <w:r w:rsidR="00D21D39">
        <w:rPr>
          <w:rFonts w:eastAsia="Calibri"/>
          <w:b/>
          <w:lang w:eastAsia="en-US"/>
        </w:rPr>
        <w:t xml:space="preserve"> </w:t>
      </w:r>
      <w:r w:rsidRPr="00517993">
        <w:rPr>
          <w:rFonts w:eastAsia="Calibri"/>
          <w:b/>
          <w:lang w:eastAsia="en-US"/>
        </w:rPr>
        <w:t>É</w:t>
      </w:r>
      <w:r w:rsidR="00D21D39">
        <w:rPr>
          <w:rFonts w:eastAsia="Calibri"/>
          <w:b/>
          <w:lang w:eastAsia="en-US"/>
        </w:rPr>
        <w:t xml:space="preserve"> </w:t>
      </w:r>
      <w:r w:rsidRPr="00517993">
        <w:rPr>
          <w:rFonts w:eastAsia="Calibri"/>
          <w:b/>
          <w:lang w:eastAsia="en-US"/>
        </w:rPr>
        <w:t>S</w:t>
      </w:r>
    </w:p>
    <w:p w:rsidR="00517993" w:rsidRPr="00632CBF" w:rsidRDefault="00632CBF" w:rsidP="00517993">
      <w:pPr>
        <w:jc w:val="center"/>
        <w:rPr>
          <w:rFonts w:eastAsia="Calibri"/>
          <w:b/>
          <w:lang w:eastAsia="en-US"/>
        </w:rPr>
      </w:pPr>
      <w:proofErr w:type="gramStart"/>
      <w:r w:rsidRPr="00632CBF">
        <w:rPr>
          <w:b/>
          <w:color w:val="000000"/>
          <w:shd w:val="clear" w:color="auto" w:fill="FFFFFF"/>
        </w:rPr>
        <w:t>a</w:t>
      </w:r>
      <w:proofErr w:type="gramEnd"/>
      <w:r w:rsidR="00517993" w:rsidRPr="00632CBF">
        <w:rPr>
          <w:b/>
          <w:color w:val="000000"/>
          <w:shd w:val="clear" w:color="auto" w:fill="FFFFFF"/>
        </w:rPr>
        <w:t> 6819/1</w:t>
      </w:r>
      <w:r w:rsidR="00575DF0" w:rsidRPr="00632CBF">
        <w:rPr>
          <w:b/>
          <w:color w:val="000000"/>
          <w:shd w:val="clear" w:color="auto" w:fill="FFFFFF"/>
        </w:rPr>
        <w:t>.</w:t>
      </w:r>
      <w:r w:rsidR="00517993" w:rsidRPr="00632CBF">
        <w:rPr>
          <w:b/>
          <w:color w:val="000000"/>
          <w:shd w:val="clear" w:color="auto" w:fill="FFFFFF"/>
        </w:rPr>
        <w:t xml:space="preserve"> hrsz</w:t>
      </w:r>
      <w:r w:rsidR="00575DF0" w:rsidRPr="00632CBF">
        <w:rPr>
          <w:b/>
          <w:color w:val="000000"/>
          <w:shd w:val="clear" w:color="auto" w:fill="FFFFFF"/>
        </w:rPr>
        <w:t>.</w:t>
      </w:r>
      <w:r w:rsidR="00517993" w:rsidRPr="00632CBF">
        <w:rPr>
          <w:b/>
          <w:color w:val="000000"/>
          <w:shd w:val="clear" w:color="auto" w:fill="FFFFFF"/>
        </w:rPr>
        <w:t>-ú ingatlanból cca. 23</w:t>
      </w:r>
      <w:r w:rsidR="00575DF0" w:rsidRPr="00632CBF">
        <w:rPr>
          <w:b/>
          <w:color w:val="000000"/>
          <w:shd w:val="clear" w:color="auto" w:fill="FFFFFF"/>
        </w:rPr>
        <w:t>.</w:t>
      </w:r>
      <w:r w:rsidR="00517993" w:rsidRPr="00632CBF">
        <w:rPr>
          <w:b/>
          <w:color w:val="000000"/>
          <w:shd w:val="clear" w:color="auto" w:fill="FFFFFF"/>
        </w:rPr>
        <w:t>500 m</w:t>
      </w:r>
      <w:r w:rsidR="00517993" w:rsidRPr="00632CBF">
        <w:rPr>
          <w:b/>
          <w:color w:val="000000"/>
          <w:shd w:val="clear" w:color="auto" w:fill="FFFFFF"/>
          <w:vertAlign w:val="superscript"/>
        </w:rPr>
        <w:t>2</w:t>
      </w:r>
      <w:r w:rsidR="002C3BF5">
        <w:rPr>
          <w:b/>
          <w:color w:val="000000"/>
          <w:shd w:val="clear" w:color="auto" w:fill="FFFFFF"/>
        </w:rPr>
        <w:t xml:space="preserve"> terület</w:t>
      </w:r>
      <w:r w:rsidR="00844C0E">
        <w:rPr>
          <w:b/>
          <w:color w:val="000000"/>
          <w:shd w:val="clear" w:color="auto" w:fill="FFFFFF"/>
        </w:rPr>
        <w:t>rész</w:t>
      </w:r>
      <w:r w:rsidR="002C3BF5">
        <w:rPr>
          <w:b/>
          <w:color w:val="000000"/>
          <w:shd w:val="clear" w:color="auto" w:fill="FFFFFF"/>
        </w:rPr>
        <w:t> bérbeadására</w:t>
      </w:r>
    </w:p>
    <w:p w:rsidR="00517993" w:rsidRPr="00517993" w:rsidRDefault="00517993" w:rsidP="00517993">
      <w:pPr>
        <w:rPr>
          <w:rFonts w:eastAsia="Calibri"/>
          <w:b/>
          <w:lang w:eastAsia="en-US"/>
        </w:rPr>
      </w:pPr>
    </w:p>
    <w:p w:rsidR="00517993" w:rsidRPr="00517993" w:rsidRDefault="00517993" w:rsidP="00517993">
      <w:pPr>
        <w:jc w:val="both"/>
        <w:rPr>
          <w:rFonts w:eastAsia="Calibri"/>
          <w:b/>
          <w:lang w:eastAsia="en-US"/>
        </w:rPr>
      </w:pPr>
      <w:r w:rsidRPr="00517993">
        <w:rPr>
          <w:rFonts w:eastAsia="Calibri"/>
          <w:b/>
          <w:lang w:eastAsia="en-US"/>
        </w:rPr>
        <w:t>Tisztelt Képviselő-testület!</w:t>
      </w:r>
    </w:p>
    <w:p w:rsidR="00517993" w:rsidRPr="00517993" w:rsidRDefault="00517993" w:rsidP="00517993">
      <w:pPr>
        <w:jc w:val="both"/>
        <w:rPr>
          <w:rFonts w:eastAsia="Calibri"/>
          <w:b/>
          <w:lang w:eastAsia="en-US"/>
        </w:rPr>
      </w:pPr>
      <w:r w:rsidRPr="00517993">
        <w:rPr>
          <w:rFonts w:eastAsia="Calibri"/>
          <w:b/>
          <w:lang w:eastAsia="en-US"/>
        </w:rPr>
        <w:t>Tisztelt Bizottságok!</w:t>
      </w:r>
    </w:p>
    <w:p w:rsidR="00517993" w:rsidRDefault="00517993"/>
    <w:p w:rsidR="00517993" w:rsidRPr="00517993" w:rsidRDefault="00517993" w:rsidP="00517993">
      <w:pPr>
        <w:jc w:val="both"/>
      </w:pPr>
      <w:r w:rsidRPr="00517993">
        <w:t>Hajdúszoboszló Város Önkormányzata kizárólagos tulajdonában áll a Hajdúszoboszló, 6819/1</w:t>
      </w:r>
      <w:r w:rsidR="008C3B73">
        <w:t>.</w:t>
      </w:r>
      <w:r w:rsidRPr="00517993">
        <w:t xml:space="preserve"> hrsz</w:t>
      </w:r>
      <w:r w:rsidR="008C3B73">
        <w:t>.</w:t>
      </w:r>
      <w:r w:rsidRPr="00517993">
        <w:t xml:space="preserve">-ú, </w:t>
      </w:r>
      <w:proofErr w:type="gramStart"/>
      <w:r w:rsidRPr="00517993">
        <w:t>2</w:t>
      </w:r>
      <w:proofErr w:type="gramEnd"/>
      <w:r w:rsidRPr="00517993">
        <w:t xml:space="preserve"> ha 9045 m</w:t>
      </w:r>
      <w:r w:rsidRPr="00575DF0">
        <w:rPr>
          <w:vertAlign w:val="superscript"/>
        </w:rPr>
        <w:t>2</w:t>
      </w:r>
      <w:r w:rsidRPr="00517993">
        <w:t xml:space="preserve"> területű, erdő megnevezésű ingatlan, mely a valóságban a Libagát utcán, a Kösely </w:t>
      </w:r>
      <w:proofErr w:type="gramStart"/>
      <w:r w:rsidRPr="00517993">
        <w:t>csatorna</w:t>
      </w:r>
      <w:proofErr w:type="gramEnd"/>
      <w:r w:rsidRPr="00517993">
        <w:t xml:space="preserve"> mentén található.</w:t>
      </w:r>
    </w:p>
    <w:p w:rsidR="00517993" w:rsidRDefault="00575DF0" w:rsidP="00517993">
      <w:pPr>
        <w:jc w:val="both"/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59264" behindDoc="1" locked="0" layoutInCell="1" allowOverlap="1" wp14:anchorId="4C5F8FBE" wp14:editId="091A55AD">
            <wp:simplePos x="0" y="0"/>
            <wp:positionH relativeFrom="column">
              <wp:posOffset>187960</wp:posOffset>
            </wp:positionH>
            <wp:positionV relativeFrom="paragraph">
              <wp:posOffset>130175</wp:posOffset>
            </wp:positionV>
            <wp:extent cx="5791200" cy="2934335"/>
            <wp:effectExtent l="114300" t="114300" r="152400" b="151765"/>
            <wp:wrapNone/>
            <wp:docPr id="1" name="Kép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882" t="15295" r="-37" b="7941"/>
                    <a:stretch/>
                  </pic:blipFill>
                  <pic:spPr bwMode="auto">
                    <a:xfrm>
                      <a:off x="0" y="0"/>
                      <a:ext cx="5791200" cy="293433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17993" w:rsidRDefault="00517993" w:rsidP="00517993">
      <w:pPr>
        <w:jc w:val="both"/>
        <w:rPr>
          <w:sz w:val="28"/>
          <w:szCs w:val="28"/>
        </w:rPr>
      </w:pPr>
    </w:p>
    <w:p w:rsidR="00517993" w:rsidRDefault="00517993" w:rsidP="00517993">
      <w:pPr>
        <w:jc w:val="both"/>
      </w:pPr>
      <w:r>
        <w:t xml:space="preserve">              -------Bajcsy </w:t>
      </w:r>
      <w:proofErr w:type="spellStart"/>
      <w:r>
        <w:t>Zs</w:t>
      </w:r>
      <w:proofErr w:type="spellEnd"/>
      <w:r>
        <w:t>. u.</w:t>
      </w:r>
    </w:p>
    <w:p w:rsidR="00517993" w:rsidRDefault="00517993" w:rsidP="00517993">
      <w:pPr>
        <w:jc w:val="both"/>
      </w:pPr>
    </w:p>
    <w:p w:rsidR="00517993" w:rsidRDefault="00517993" w:rsidP="00517993">
      <w:pPr>
        <w:jc w:val="both"/>
      </w:pPr>
    </w:p>
    <w:p w:rsidR="00517993" w:rsidRDefault="00517993" w:rsidP="00517993">
      <w:pPr>
        <w:jc w:val="both"/>
      </w:pPr>
    </w:p>
    <w:p w:rsidR="00517993" w:rsidRDefault="00517993" w:rsidP="00517993">
      <w:pPr>
        <w:jc w:val="both"/>
      </w:pPr>
    </w:p>
    <w:p w:rsidR="00517993" w:rsidRPr="00D6338F" w:rsidRDefault="00517993" w:rsidP="00517993">
      <w:pPr>
        <w:jc w:val="both"/>
      </w:pPr>
      <w:r>
        <w:t xml:space="preserve">                                            6819/1 hrsz</w:t>
      </w:r>
    </w:p>
    <w:p w:rsidR="00517993" w:rsidRDefault="008C3B73" w:rsidP="008C3B73">
      <w:pPr>
        <w:tabs>
          <w:tab w:val="left" w:pos="3945"/>
        </w:tabs>
        <w:jc w:val="both"/>
        <w:rPr>
          <w:sz w:val="28"/>
          <w:szCs w:val="28"/>
        </w:rPr>
      </w:pPr>
      <w:r>
        <w:rPr>
          <w:sz w:val="28"/>
          <w:szCs w:val="28"/>
        </w:rPr>
        <w:tab/>
      </w:r>
    </w:p>
    <w:p w:rsidR="00517993" w:rsidRDefault="00575DF0" w:rsidP="00575DF0">
      <w:pPr>
        <w:tabs>
          <w:tab w:val="left" w:pos="4185"/>
        </w:tabs>
        <w:jc w:val="both"/>
        <w:rPr>
          <w:sz w:val="28"/>
          <w:szCs w:val="28"/>
        </w:rPr>
      </w:pPr>
      <w:r>
        <w:rPr>
          <w:sz w:val="28"/>
          <w:szCs w:val="28"/>
        </w:rPr>
        <w:tab/>
      </w:r>
    </w:p>
    <w:p w:rsidR="00517993" w:rsidRDefault="00CB66DC" w:rsidP="00CB66DC">
      <w:pPr>
        <w:tabs>
          <w:tab w:val="left" w:pos="4185"/>
        </w:tabs>
        <w:jc w:val="both"/>
        <w:rPr>
          <w:sz w:val="28"/>
          <w:szCs w:val="28"/>
        </w:rPr>
      </w:pPr>
      <w:r>
        <w:rPr>
          <w:sz w:val="28"/>
          <w:szCs w:val="28"/>
        </w:rPr>
        <w:tab/>
      </w:r>
    </w:p>
    <w:p w:rsidR="00517993" w:rsidRDefault="00517993" w:rsidP="00517993">
      <w:pPr>
        <w:jc w:val="both"/>
        <w:rPr>
          <w:sz w:val="28"/>
          <w:szCs w:val="28"/>
        </w:rPr>
      </w:pPr>
    </w:p>
    <w:p w:rsidR="00517993" w:rsidRDefault="00517993" w:rsidP="00517993">
      <w:pPr>
        <w:jc w:val="both"/>
        <w:rPr>
          <w:sz w:val="28"/>
          <w:szCs w:val="28"/>
        </w:rPr>
      </w:pPr>
    </w:p>
    <w:p w:rsidR="00517993" w:rsidRDefault="00517993" w:rsidP="00517993">
      <w:pPr>
        <w:jc w:val="both"/>
        <w:rPr>
          <w:sz w:val="28"/>
          <w:szCs w:val="28"/>
        </w:rPr>
      </w:pPr>
    </w:p>
    <w:p w:rsidR="00517993" w:rsidRDefault="00517993" w:rsidP="00517993">
      <w:pPr>
        <w:jc w:val="both"/>
        <w:rPr>
          <w:sz w:val="28"/>
          <w:szCs w:val="28"/>
        </w:rPr>
      </w:pPr>
    </w:p>
    <w:p w:rsidR="00517993" w:rsidRDefault="00517993" w:rsidP="00517993">
      <w:pPr>
        <w:jc w:val="both"/>
        <w:rPr>
          <w:sz w:val="28"/>
          <w:szCs w:val="28"/>
        </w:rPr>
      </w:pPr>
    </w:p>
    <w:p w:rsidR="00517993" w:rsidRDefault="00517993" w:rsidP="00517993">
      <w:pPr>
        <w:jc w:val="both"/>
        <w:rPr>
          <w:sz w:val="28"/>
          <w:szCs w:val="28"/>
        </w:rPr>
      </w:pPr>
    </w:p>
    <w:p w:rsidR="00674D81" w:rsidRDefault="00517993" w:rsidP="00517993">
      <w:pPr>
        <w:jc w:val="both"/>
      </w:pPr>
      <w:r w:rsidRPr="00674D81">
        <w:t>A 209/2022</w:t>
      </w:r>
      <w:r w:rsidR="00575DF0">
        <w:t>.</w:t>
      </w:r>
      <w:r w:rsidRPr="00674D81">
        <w:t xml:space="preserve"> (IX.</w:t>
      </w:r>
      <w:r w:rsidR="002B4A69">
        <w:t xml:space="preserve"> </w:t>
      </w:r>
      <w:r w:rsidRPr="00674D81">
        <w:t xml:space="preserve">22.) Kt. határozat alapján, a 2022. október 4. napon kötött bérleti </w:t>
      </w:r>
      <w:r w:rsidRPr="00CB66DC">
        <w:rPr>
          <w:b/>
        </w:rPr>
        <w:t>szerződ</w:t>
      </w:r>
      <w:r w:rsidR="008C3B73" w:rsidRPr="00CB66DC">
        <w:rPr>
          <w:b/>
        </w:rPr>
        <w:t xml:space="preserve">ést bérlő </w:t>
      </w:r>
      <w:r w:rsidRPr="00CB66DC">
        <w:rPr>
          <w:b/>
        </w:rPr>
        <w:t>felmondta</w:t>
      </w:r>
      <w:r w:rsidRPr="00674D81">
        <w:t>. A bérleti szerződés 60 napos felmondási időt ír</w:t>
      </w:r>
      <w:r w:rsidR="00575DF0">
        <w:t>t</w:t>
      </w:r>
      <w:r w:rsidRPr="00674D81">
        <w:t xml:space="preserve"> elő, ennek megfelelően a bérleti jog augusztus 19. nap</w:t>
      </w:r>
      <w:r w:rsidR="008C3B73">
        <w:t>ján</w:t>
      </w:r>
      <w:r w:rsidR="00674D81" w:rsidRPr="00674D81">
        <w:t xml:space="preserve"> </w:t>
      </w:r>
      <w:r w:rsidR="008C3B73">
        <w:t>meg</w:t>
      </w:r>
      <w:r w:rsidR="00674D81" w:rsidRPr="00674D81">
        <w:t>szűnt</w:t>
      </w:r>
      <w:r w:rsidR="008C3B73">
        <w:t>.</w:t>
      </w:r>
    </w:p>
    <w:p w:rsidR="00575DF0" w:rsidRPr="00674D81" w:rsidRDefault="00575DF0" w:rsidP="00517993">
      <w:pPr>
        <w:jc w:val="both"/>
      </w:pPr>
    </w:p>
    <w:p w:rsidR="00517993" w:rsidRPr="00674D81" w:rsidRDefault="00575DF0" w:rsidP="00575DF0">
      <w:pPr>
        <w:jc w:val="both"/>
      </w:pPr>
      <w:r>
        <w:lastRenderedPageBreak/>
        <w:t>A b</w:t>
      </w:r>
      <w:r w:rsidR="00517993" w:rsidRPr="00674D81">
        <w:t xml:space="preserve">érlő az ingatlant kaszálás és legeltetés céljára hasznosította, az ingatlanon található védőerdő faállománya nem képezte a bérleti szerződés részét. Ennek megfelelően a területen lévő fa állományának kezelésére, kivágására </w:t>
      </w:r>
      <w:r w:rsidR="00844C0E">
        <w:t xml:space="preserve">a korábbi bérlő </w:t>
      </w:r>
      <w:r w:rsidR="00517993" w:rsidRPr="00674D81">
        <w:t>nem volt jogosult.</w:t>
      </w:r>
    </w:p>
    <w:p w:rsidR="00270D18" w:rsidRDefault="00270D18" w:rsidP="00575DF0">
      <w:pPr>
        <w:jc w:val="both"/>
      </w:pPr>
      <w:r>
        <w:t>Hajdúszoboszló Város Önkormányzatának Képviselő-testülete a 321/2025.</w:t>
      </w:r>
      <w:r w:rsidR="00CB66DC">
        <w:t xml:space="preserve"> </w:t>
      </w:r>
      <w:r>
        <w:t>(IX.</w:t>
      </w:r>
      <w:r w:rsidR="007800D1">
        <w:t xml:space="preserve"> </w:t>
      </w:r>
      <w:r>
        <w:t>18.) számú Kt. határozatában jelen ingatlanon található felszíni csapadékvíz elvezető árok és a Libagát utca közötti cca. 23</w:t>
      </w:r>
      <w:r w:rsidR="007800D1">
        <w:t>.</w:t>
      </w:r>
      <w:r>
        <w:t>500 m</w:t>
      </w:r>
      <w:r w:rsidRPr="00CB66DC">
        <w:rPr>
          <w:vertAlign w:val="superscript"/>
        </w:rPr>
        <w:t>2</w:t>
      </w:r>
      <w:r>
        <w:t xml:space="preserve"> nagyságú terület</w:t>
      </w:r>
      <w:r w:rsidR="007B6D38">
        <w:t xml:space="preserve"> (melyből kaszálóként, legelőként hasznosítható területrészre cca. 9.250 m</w:t>
      </w:r>
      <w:r w:rsidR="007B6D38" w:rsidRPr="00A12A0D">
        <w:rPr>
          <w:vertAlign w:val="superscript"/>
        </w:rPr>
        <w:t>2</w:t>
      </w:r>
      <w:r w:rsidR="007B6D38">
        <w:t xml:space="preserve"> nagyságú terület)</w:t>
      </w:r>
      <w:r>
        <w:t xml:space="preserve"> hasznosítását hagyta jóvá nyílt pályázati eljárás keretében, ahol bérleti díjként 212.750,-Ft összegű licitálási alapárat határozott meg.</w:t>
      </w:r>
    </w:p>
    <w:p w:rsidR="007B6D38" w:rsidRPr="000338AC" w:rsidRDefault="007B6D38" w:rsidP="00575DF0">
      <w:pPr>
        <w:jc w:val="both"/>
        <w:rPr>
          <w:b/>
        </w:rPr>
      </w:pPr>
      <w:r w:rsidRPr="000338AC">
        <w:rPr>
          <w:b/>
        </w:rPr>
        <w:t>2025. évben két alkalommal, 2026. évben eddig szintén két alkalommal hirdette meg az önkormányzat a pályázatot, azonban egyik alkalommal sem volt jelentkező a terület hasznosítására.</w:t>
      </w:r>
    </w:p>
    <w:p w:rsidR="007B6D38" w:rsidRPr="000338AC" w:rsidRDefault="007B6D38" w:rsidP="00575DF0">
      <w:pPr>
        <w:jc w:val="both"/>
        <w:rPr>
          <w:b/>
        </w:rPr>
      </w:pPr>
    </w:p>
    <w:p w:rsidR="007B6D38" w:rsidRDefault="007B6D38" w:rsidP="00575DF0">
      <w:pPr>
        <w:jc w:val="both"/>
        <w:rPr>
          <w:b/>
        </w:rPr>
      </w:pPr>
      <w:r>
        <w:t xml:space="preserve">Tekintettel az eddigi eredménytelen pályázatokra, </w:t>
      </w:r>
      <w:r w:rsidRPr="000338AC">
        <w:rPr>
          <w:b/>
        </w:rPr>
        <w:t>a Vagyongazdálkodási Osztály felkérte az ingatlan-forgalmi szakértőt a bérleti díj aktualizálására.</w:t>
      </w:r>
    </w:p>
    <w:p w:rsidR="00303A16" w:rsidRPr="000338AC" w:rsidRDefault="00303A16" w:rsidP="00575DF0">
      <w:pPr>
        <w:jc w:val="both"/>
        <w:rPr>
          <w:b/>
        </w:rPr>
      </w:pPr>
    </w:p>
    <w:p w:rsidR="007B6D38" w:rsidRDefault="000338AC" w:rsidP="00575DF0">
      <w:pPr>
        <w:jc w:val="both"/>
      </w:pPr>
      <w:r>
        <w:rPr>
          <w:noProof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margin">
              <wp:posOffset>-35560</wp:posOffset>
            </wp:positionH>
            <wp:positionV relativeFrom="paragraph">
              <wp:posOffset>1092835</wp:posOffset>
            </wp:positionV>
            <wp:extent cx="6403340" cy="4562475"/>
            <wp:effectExtent l="114300" t="114300" r="111760" b="142875"/>
            <wp:wrapSquare wrapText="bothSides"/>
            <wp:docPr id="4" name="Kép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bérbeadandó terület térkép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03340" cy="456247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B6D38">
        <w:t>A szakértő az összes</w:t>
      </w:r>
      <w:r w:rsidR="00C51F46">
        <w:t xml:space="preserve"> körülményt figyelembe véve 10,-Ft/m</w:t>
      </w:r>
      <w:r w:rsidR="00C51F46" w:rsidRPr="00C51F46">
        <w:rPr>
          <w:vertAlign w:val="superscript"/>
        </w:rPr>
        <w:t>2</w:t>
      </w:r>
      <w:r w:rsidR="00C51F46" w:rsidRPr="00C51F46">
        <w:t xml:space="preserve"> </w:t>
      </w:r>
      <w:r w:rsidR="00C51F46">
        <w:t>összegű haszonbérleti díj megállapítását javasol</w:t>
      </w:r>
      <w:r w:rsidR="00303A16">
        <w:t xml:space="preserve">ja licitálási </w:t>
      </w:r>
      <w:proofErr w:type="gramStart"/>
      <w:r w:rsidR="00303A16">
        <w:t>alapárként</w:t>
      </w:r>
      <w:proofErr w:type="gramEnd"/>
      <w:r w:rsidR="00303A16">
        <w:t xml:space="preserve"> amely </w:t>
      </w:r>
      <w:r w:rsidR="00C51F46">
        <w:t>9.250 m</w:t>
      </w:r>
      <w:r w:rsidR="00C51F46" w:rsidRPr="00C51F46">
        <w:rPr>
          <w:vertAlign w:val="superscript"/>
        </w:rPr>
        <w:t>2</w:t>
      </w:r>
      <w:r w:rsidR="00C51F46">
        <w:t xml:space="preserve"> nagyságú területet figyelembe véve 92.500,-Ft/év összegnek felel meg.</w:t>
      </w:r>
      <w:r w:rsidR="007B6D38">
        <w:t xml:space="preserve"> </w:t>
      </w:r>
      <w:r>
        <w:t>T</w:t>
      </w:r>
      <w:r w:rsidR="00303A16">
        <w:t xml:space="preserve">ekintettel arra, hogy a terület </w:t>
      </w:r>
      <w:r>
        <w:t>bérlő hiányában történő fenntartása és karbantartása az Önkormányzat számára folyamatos költséget jelent, javasoljuk a bérleti jogosultság ismételt meghirdetését kedvezményesebb bérleti díj alkalmazásával.</w:t>
      </w:r>
    </w:p>
    <w:p w:rsidR="0092090E" w:rsidRPr="000338AC" w:rsidRDefault="0092090E" w:rsidP="00575DF0">
      <w:pPr>
        <w:jc w:val="both"/>
        <w:rPr>
          <w:b/>
        </w:rPr>
      </w:pPr>
    </w:p>
    <w:p w:rsidR="005C47EE" w:rsidRDefault="005C47EE" w:rsidP="00575DF0">
      <w:pPr>
        <w:jc w:val="both"/>
      </w:pPr>
    </w:p>
    <w:p w:rsidR="007A39CF" w:rsidRDefault="007A39CF" w:rsidP="00575DF0">
      <w:pPr>
        <w:jc w:val="both"/>
      </w:pPr>
    </w:p>
    <w:p w:rsidR="00FA57AF" w:rsidRDefault="00FA57AF" w:rsidP="00575DF0">
      <w:pPr>
        <w:jc w:val="both"/>
      </w:pPr>
      <w:r>
        <w:rPr>
          <w:noProof/>
        </w:rPr>
        <w:lastRenderedPageBreak/>
        <w:drawing>
          <wp:anchor distT="0" distB="0" distL="114300" distR="114300" simplePos="0" relativeHeight="251663360" behindDoc="0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133350</wp:posOffset>
            </wp:positionV>
            <wp:extent cx="4495800" cy="5448300"/>
            <wp:effectExtent l="133350" t="133350" r="152400" b="171450"/>
            <wp:wrapSquare wrapText="bothSides"/>
            <wp:docPr id="5" name="Kép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95800" cy="544830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FA57AF" w:rsidRDefault="00FA57AF" w:rsidP="00575DF0">
      <w:pPr>
        <w:jc w:val="both"/>
      </w:pPr>
    </w:p>
    <w:p w:rsidR="00FA57AF" w:rsidRDefault="00FA57AF" w:rsidP="00575DF0">
      <w:pPr>
        <w:jc w:val="both"/>
      </w:pPr>
    </w:p>
    <w:p w:rsidR="00FA57AF" w:rsidRDefault="00FA57AF" w:rsidP="00575DF0">
      <w:pPr>
        <w:jc w:val="both"/>
      </w:pPr>
    </w:p>
    <w:p w:rsidR="00FA57AF" w:rsidRDefault="00FA57AF" w:rsidP="00575DF0">
      <w:pPr>
        <w:jc w:val="both"/>
      </w:pPr>
    </w:p>
    <w:p w:rsidR="00FA57AF" w:rsidRDefault="00FA57AF" w:rsidP="00575DF0">
      <w:pPr>
        <w:jc w:val="both"/>
      </w:pPr>
    </w:p>
    <w:p w:rsidR="00FA57AF" w:rsidRDefault="00FA57AF" w:rsidP="00575DF0">
      <w:pPr>
        <w:jc w:val="both"/>
      </w:pPr>
    </w:p>
    <w:p w:rsidR="00FA57AF" w:rsidRDefault="00FA57AF" w:rsidP="00575DF0">
      <w:pPr>
        <w:jc w:val="both"/>
      </w:pPr>
    </w:p>
    <w:p w:rsidR="00FA57AF" w:rsidRDefault="00FA57AF" w:rsidP="00575DF0">
      <w:pPr>
        <w:jc w:val="both"/>
      </w:pPr>
    </w:p>
    <w:p w:rsidR="00FA57AF" w:rsidRDefault="00FA57AF" w:rsidP="00575DF0">
      <w:pPr>
        <w:jc w:val="both"/>
      </w:pPr>
    </w:p>
    <w:p w:rsidR="00FA57AF" w:rsidRDefault="00FA57AF" w:rsidP="00575DF0">
      <w:pPr>
        <w:jc w:val="both"/>
      </w:pPr>
    </w:p>
    <w:p w:rsidR="00FA57AF" w:rsidRDefault="00FA57AF" w:rsidP="00575DF0">
      <w:pPr>
        <w:jc w:val="both"/>
      </w:pPr>
    </w:p>
    <w:p w:rsidR="00FA57AF" w:rsidRDefault="00FA57AF" w:rsidP="00575DF0">
      <w:pPr>
        <w:jc w:val="both"/>
      </w:pPr>
    </w:p>
    <w:p w:rsidR="00FA57AF" w:rsidRDefault="00FA57AF" w:rsidP="00575DF0">
      <w:pPr>
        <w:jc w:val="both"/>
      </w:pPr>
    </w:p>
    <w:p w:rsidR="00FA57AF" w:rsidRDefault="00FA57AF" w:rsidP="00575DF0">
      <w:pPr>
        <w:jc w:val="both"/>
      </w:pPr>
    </w:p>
    <w:p w:rsidR="00FA57AF" w:rsidRDefault="00FA57AF" w:rsidP="00575DF0">
      <w:pPr>
        <w:jc w:val="both"/>
      </w:pPr>
    </w:p>
    <w:p w:rsidR="00FA57AF" w:rsidRDefault="00FA57AF" w:rsidP="00575DF0">
      <w:pPr>
        <w:jc w:val="both"/>
      </w:pPr>
    </w:p>
    <w:p w:rsidR="00FA57AF" w:rsidRDefault="00FA57AF" w:rsidP="00575DF0">
      <w:pPr>
        <w:jc w:val="both"/>
      </w:pPr>
    </w:p>
    <w:p w:rsidR="00FA57AF" w:rsidRDefault="00FA57AF" w:rsidP="00575DF0">
      <w:pPr>
        <w:jc w:val="both"/>
      </w:pPr>
    </w:p>
    <w:p w:rsidR="00FA57AF" w:rsidRDefault="00FA57AF" w:rsidP="00575DF0">
      <w:pPr>
        <w:jc w:val="both"/>
      </w:pPr>
    </w:p>
    <w:p w:rsidR="00FA57AF" w:rsidRDefault="00FA57AF" w:rsidP="00575DF0">
      <w:pPr>
        <w:jc w:val="both"/>
      </w:pPr>
    </w:p>
    <w:p w:rsidR="00FA57AF" w:rsidRDefault="00FA57AF" w:rsidP="00575DF0">
      <w:pPr>
        <w:jc w:val="both"/>
      </w:pPr>
    </w:p>
    <w:p w:rsidR="00FA57AF" w:rsidRDefault="00FA57AF" w:rsidP="00575DF0">
      <w:pPr>
        <w:jc w:val="both"/>
      </w:pPr>
    </w:p>
    <w:p w:rsidR="00FA57AF" w:rsidRDefault="00FA57AF" w:rsidP="00575DF0">
      <w:pPr>
        <w:jc w:val="both"/>
      </w:pPr>
    </w:p>
    <w:p w:rsidR="00FA57AF" w:rsidRDefault="00FA57AF" w:rsidP="00575DF0">
      <w:pPr>
        <w:jc w:val="both"/>
      </w:pPr>
    </w:p>
    <w:p w:rsidR="00FA57AF" w:rsidRDefault="00FA57AF" w:rsidP="00575DF0">
      <w:pPr>
        <w:jc w:val="both"/>
      </w:pPr>
    </w:p>
    <w:p w:rsidR="00FA57AF" w:rsidRDefault="00FA57AF" w:rsidP="00575DF0">
      <w:pPr>
        <w:jc w:val="both"/>
      </w:pPr>
    </w:p>
    <w:p w:rsidR="00FA57AF" w:rsidRDefault="00FA57AF" w:rsidP="00575DF0">
      <w:pPr>
        <w:jc w:val="both"/>
      </w:pPr>
    </w:p>
    <w:p w:rsidR="00FA57AF" w:rsidRDefault="00FA57AF" w:rsidP="00575DF0">
      <w:pPr>
        <w:jc w:val="both"/>
      </w:pPr>
    </w:p>
    <w:p w:rsidR="00FA57AF" w:rsidRDefault="00FA57AF" w:rsidP="00575DF0">
      <w:pPr>
        <w:jc w:val="both"/>
      </w:pPr>
    </w:p>
    <w:p w:rsidR="00FA57AF" w:rsidRDefault="00FA57AF" w:rsidP="00575DF0">
      <w:pPr>
        <w:jc w:val="both"/>
      </w:pPr>
    </w:p>
    <w:p w:rsidR="00FA57AF" w:rsidRDefault="00FA57AF" w:rsidP="00575DF0">
      <w:pPr>
        <w:jc w:val="both"/>
      </w:pPr>
    </w:p>
    <w:p w:rsidR="00FA57AF" w:rsidRDefault="00FA57AF" w:rsidP="00575DF0">
      <w:pPr>
        <w:jc w:val="both"/>
      </w:pPr>
    </w:p>
    <w:p w:rsidR="005C47EE" w:rsidRDefault="005C47EE" w:rsidP="00575DF0">
      <w:pPr>
        <w:jc w:val="both"/>
      </w:pPr>
    </w:p>
    <w:p w:rsidR="00137EEF" w:rsidRPr="00DF7E52" w:rsidRDefault="00137EEF" w:rsidP="00575DF0">
      <w:pPr>
        <w:jc w:val="both"/>
      </w:pPr>
      <w:r w:rsidRPr="00137EEF">
        <w:rPr>
          <w:rFonts w:eastAsiaTheme="minorHAnsi"/>
          <w:b/>
          <w:lang w:eastAsia="en-US"/>
        </w:rPr>
        <w:t xml:space="preserve">Kérjük </w:t>
      </w:r>
      <w:r w:rsidR="00575DF0">
        <w:rPr>
          <w:rFonts w:eastAsiaTheme="minorHAnsi"/>
          <w:b/>
          <w:lang w:eastAsia="en-US"/>
        </w:rPr>
        <w:t xml:space="preserve">a Tisztelt Képviselő-testületet és </w:t>
      </w:r>
      <w:r w:rsidRPr="00137EEF">
        <w:rPr>
          <w:rFonts w:eastAsiaTheme="minorHAnsi"/>
          <w:b/>
          <w:lang w:eastAsia="en-US"/>
        </w:rPr>
        <w:t>Bizottságokat, hogy</w:t>
      </w:r>
      <w:r w:rsidR="00575DF0">
        <w:rPr>
          <w:rFonts w:eastAsiaTheme="minorHAnsi"/>
          <w:b/>
          <w:lang w:eastAsia="en-US"/>
        </w:rPr>
        <w:t xml:space="preserve"> az</w:t>
      </w:r>
      <w:r w:rsidRPr="00137EEF">
        <w:rPr>
          <w:rFonts w:eastAsiaTheme="minorHAnsi"/>
          <w:b/>
          <w:lang w:eastAsia="en-US"/>
        </w:rPr>
        <w:t xml:space="preserve"> </w:t>
      </w:r>
      <w:r w:rsidR="00575DF0">
        <w:rPr>
          <w:rFonts w:eastAsiaTheme="minorHAnsi"/>
          <w:b/>
          <w:lang w:eastAsia="en-US"/>
        </w:rPr>
        <w:t xml:space="preserve">előterjesztésünket megtárgyalni, </w:t>
      </w:r>
      <w:r w:rsidRPr="00137EEF">
        <w:rPr>
          <w:rFonts w:eastAsiaTheme="minorHAnsi"/>
          <w:b/>
          <w:lang w:eastAsia="en-US"/>
        </w:rPr>
        <w:t xml:space="preserve">és a döntésüket meghozni szíveskedjenek! </w:t>
      </w:r>
    </w:p>
    <w:p w:rsidR="00137EEF" w:rsidRPr="00137EEF" w:rsidRDefault="00137EEF" w:rsidP="00575DF0">
      <w:pPr>
        <w:rPr>
          <w:rFonts w:eastAsiaTheme="minorHAnsi"/>
          <w:lang w:eastAsia="en-US"/>
        </w:rPr>
      </w:pPr>
    </w:p>
    <w:p w:rsidR="00137EEF" w:rsidRPr="00137EEF" w:rsidRDefault="00137EEF" w:rsidP="00575DF0">
      <w:pPr>
        <w:jc w:val="both"/>
        <w:rPr>
          <w:rFonts w:eastAsiaTheme="minorHAnsi"/>
          <w:u w:val="single"/>
          <w:lang w:eastAsia="en-US"/>
        </w:rPr>
      </w:pPr>
      <w:r w:rsidRPr="00137EEF">
        <w:rPr>
          <w:rFonts w:eastAsiaTheme="minorHAnsi"/>
          <w:u w:val="single"/>
          <w:lang w:eastAsia="en-US"/>
        </w:rPr>
        <w:t>Határozati javaslat:</w:t>
      </w:r>
    </w:p>
    <w:p w:rsidR="00137EEF" w:rsidRPr="00137EEF" w:rsidRDefault="00137EEF" w:rsidP="00575DF0">
      <w:pPr>
        <w:jc w:val="both"/>
        <w:rPr>
          <w:rFonts w:eastAsiaTheme="minorHAnsi"/>
          <w:u w:val="single"/>
          <w:lang w:eastAsia="en-US"/>
        </w:rPr>
      </w:pPr>
    </w:p>
    <w:p w:rsidR="00137EEF" w:rsidRPr="00137EEF" w:rsidRDefault="00137EEF" w:rsidP="00575DF0">
      <w:pPr>
        <w:jc w:val="center"/>
        <w:rPr>
          <w:rFonts w:eastAsiaTheme="minorHAnsi"/>
          <w:b/>
          <w:i/>
          <w:lang w:eastAsia="en-US"/>
        </w:rPr>
      </w:pPr>
      <w:r w:rsidRPr="00137EEF">
        <w:rPr>
          <w:rFonts w:eastAsiaTheme="minorHAnsi"/>
          <w:b/>
          <w:i/>
          <w:lang w:eastAsia="en-US"/>
        </w:rPr>
        <w:t xml:space="preserve"> „Hajdúszoboszló Város Önkormányzata Képviselő – </w:t>
      </w:r>
      <w:proofErr w:type="gramStart"/>
      <w:r w:rsidRPr="00137EEF">
        <w:rPr>
          <w:rFonts w:eastAsiaTheme="minorHAnsi"/>
          <w:b/>
          <w:i/>
          <w:lang w:eastAsia="en-US"/>
        </w:rPr>
        <w:t>testületének .</w:t>
      </w:r>
      <w:proofErr w:type="gramEnd"/>
      <w:r w:rsidRPr="00137EEF">
        <w:rPr>
          <w:rFonts w:eastAsiaTheme="minorHAnsi"/>
          <w:b/>
          <w:i/>
          <w:lang w:eastAsia="en-US"/>
        </w:rPr>
        <w:t>../202</w:t>
      </w:r>
      <w:r w:rsidR="007B6D38">
        <w:rPr>
          <w:rFonts w:eastAsiaTheme="minorHAnsi"/>
          <w:b/>
          <w:i/>
          <w:lang w:eastAsia="en-US"/>
        </w:rPr>
        <w:t>6. (V.21</w:t>
      </w:r>
      <w:r w:rsidRPr="00137EEF">
        <w:rPr>
          <w:rFonts w:eastAsiaTheme="minorHAnsi"/>
          <w:b/>
          <w:i/>
          <w:lang w:eastAsia="en-US"/>
        </w:rPr>
        <w:t>.) határozata</w:t>
      </w:r>
    </w:p>
    <w:p w:rsidR="00137EEF" w:rsidRPr="00137EEF" w:rsidRDefault="00137EEF" w:rsidP="00575DF0">
      <w:pPr>
        <w:jc w:val="both"/>
        <w:rPr>
          <w:rFonts w:eastAsiaTheme="minorHAnsi"/>
          <w:b/>
          <w:i/>
          <w:lang w:eastAsia="en-US"/>
        </w:rPr>
      </w:pPr>
    </w:p>
    <w:p w:rsidR="00AF5587" w:rsidRDefault="00AF5587" w:rsidP="00575DF0">
      <w:pPr>
        <w:jc w:val="both"/>
        <w:rPr>
          <w:rFonts w:eastAsiaTheme="minorHAnsi"/>
          <w:b/>
          <w:i/>
          <w:color w:val="000000"/>
          <w:shd w:val="clear" w:color="auto" w:fill="FFFFFF"/>
          <w:lang w:eastAsia="en-US"/>
        </w:rPr>
      </w:pPr>
      <w:r w:rsidRPr="00AF5587">
        <w:rPr>
          <w:rFonts w:eastAsiaTheme="minorHAnsi"/>
          <w:b/>
          <w:i/>
          <w:color w:val="000000"/>
          <w:shd w:val="clear" w:color="auto" w:fill="FFFFFF"/>
          <w:lang w:eastAsia="en-US"/>
        </w:rPr>
        <w:t>Hajdúszoboszló Város Önkormányzatának Képviselő-testülete hozzájárulását adja ahhoz</w:t>
      </w:r>
      <w:r>
        <w:rPr>
          <w:rFonts w:eastAsiaTheme="minorHAnsi"/>
          <w:b/>
          <w:i/>
          <w:color w:val="000000"/>
          <w:shd w:val="clear" w:color="auto" w:fill="FFFFFF"/>
          <w:lang w:eastAsia="en-US"/>
        </w:rPr>
        <w:t>, hogy a Hajdúszoboszló, 6819/1</w:t>
      </w:r>
      <w:r w:rsidR="00EC68CA">
        <w:rPr>
          <w:rFonts w:eastAsiaTheme="minorHAnsi"/>
          <w:b/>
          <w:i/>
          <w:color w:val="000000"/>
          <w:shd w:val="clear" w:color="auto" w:fill="FFFFFF"/>
          <w:lang w:eastAsia="en-US"/>
        </w:rPr>
        <w:t>.</w:t>
      </w:r>
      <w:r>
        <w:rPr>
          <w:rFonts w:eastAsiaTheme="minorHAnsi"/>
          <w:b/>
          <w:i/>
          <w:color w:val="000000"/>
          <w:shd w:val="clear" w:color="auto" w:fill="FFFFFF"/>
          <w:lang w:eastAsia="en-US"/>
        </w:rPr>
        <w:t xml:space="preserve"> hrsz</w:t>
      </w:r>
      <w:r w:rsidR="00575DF0">
        <w:rPr>
          <w:rFonts w:eastAsiaTheme="minorHAnsi"/>
          <w:b/>
          <w:i/>
          <w:color w:val="000000"/>
          <w:shd w:val="clear" w:color="auto" w:fill="FFFFFF"/>
          <w:lang w:eastAsia="en-US"/>
        </w:rPr>
        <w:t>.</w:t>
      </w:r>
      <w:r>
        <w:rPr>
          <w:rFonts w:eastAsiaTheme="minorHAnsi"/>
          <w:b/>
          <w:i/>
          <w:color w:val="000000"/>
          <w:shd w:val="clear" w:color="auto" w:fill="FFFFFF"/>
          <w:lang w:eastAsia="en-US"/>
        </w:rPr>
        <w:t xml:space="preserve">-ú, </w:t>
      </w:r>
      <w:proofErr w:type="gramStart"/>
      <w:r>
        <w:rPr>
          <w:rFonts w:eastAsiaTheme="minorHAnsi"/>
          <w:b/>
          <w:i/>
          <w:color w:val="000000"/>
          <w:shd w:val="clear" w:color="auto" w:fill="FFFFFF"/>
          <w:lang w:eastAsia="en-US"/>
        </w:rPr>
        <w:t>2</w:t>
      </w:r>
      <w:proofErr w:type="gramEnd"/>
      <w:r>
        <w:rPr>
          <w:rFonts w:eastAsiaTheme="minorHAnsi"/>
          <w:b/>
          <w:i/>
          <w:color w:val="000000"/>
          <w:shd w:val="clear" w:color="auto" w:fill="FFFFFF"/>
          <w:lang w:eastAsia="en-US"/>
        </w:rPr>
        <w:t xml:space="preserve"> ha 9045</w:t>
      </w:r>
      <w:r w:rsidRPr="00AF5587">
        <w:rPr>
          <w:rFonts w:eastAsiaTheme="minorHAnsi"/>
          <w:b/>
          <w:i/>
          <w:color w:val="000000"/>
          <w:shd w:val="clear" w:color="auto" w:fill="FFFFFF"/>
          <w:lang w:eastAsia="en-US"/>
        </w:rPr>
        <w:t xml:space="preserve"> m</w:t>
      </w:r>
      <w:r w:rsidRPr="00AF5587">
        <w:rPr>
          <w:rFonts w:eastAsiaTheme="minorHAnsi"/>
          <w:b/>
          <w:i/>
          <w:color w:val="000000"/>
          <w:shd w:val="clear" w:color="auto" w:fill="FFFFFF"/>
          <w:vertAlign w:val="superscript"/>
          <w:lang w:eastAsia="en-US"/>
        </w:rPr>
        <w:t>2</w:t>
      </w:r>
      <w:r w:rsidRPr="00AF5587">
        <w:rPr>
          <w:rFonts w:eastAsiaTheme="minorHAnsi"/>
          <w:b/>
          <w:i/>
          <w:color w:val="000000"/>
          <w:shd w:val="clear" w:color="auto" w:fill="FFFFFF"/>
          <w:lang w:eastAsia="en-US"/>
        </w:rPr>
        <w:t xml:space="preserve"> nagyságú</w:t>
      </w:r>
      <w:r>
        <w:rPr>
          <w:rFonts w:eastAsiaTheme="minorHAnsi"/>
          <w:b/>
          <w:i/>
          <w:color w:val="000000"/>
          <w:shd w:val="clear" w:color="auto" w:fill="FFFFFF"/>
          <w:lang w:eastAsia="en-US"/>
        </w:rPr>
        <w:t>, erdő</w:t>
      </w:r>
      <w:r w:rsidRPr="00AF5587">
        <w:rPr>
          <w:rFonts w:eastAsiaTheme="minorHAnsi"/>
          <w:b/>
          <w:i/>
          <w:color w:val="000000"/>
          <w:shd w:val="clear" w:color="auto" w:fill="FFFFFF"/>
          <w:lang w:eastAsia="en-US"/>
        </w:rPr>
        <w:t xml:space="preserve"> megnevezésű ingatlan</w:t>
      </w:r>
      <w:r>
        <w:rPr>
          <w:rFonts w:eastAsiaTheme="minorHAnsi"/>
          <w:b/>
          <w:i/>
          <w:color w:val="000000"/>
          <w:shd w:val="clear" w:color="auto" w:fill="FFFFFF"/>
          <w:lang w:eastAsia="en-US"/>
        </w:rPr>
        <w:t>ból</w:t>
      </w:r>
      <w:r w:rsidRPr="00AF5587">
        <w:rPr>
          <w:rFonts w:eastAsiaTheme="minorHAnsi"/>
          <w:b/>
          <w:i/>
          <w:color w:val="000000"/>
          <w:shd w:val="clear" w:color="auto" w:fill="FFFFFF"/>
          <w:lang w:eastAsia="en-US"/>
        </w:rPr>
        <w:t xml:space="preserve"> </w:t>
      </w:r>
      <w:r>
        <w:rPr>
          <w:rFonts w:eastAsiaTheme="minorHAnsi"/>
          <w:b/>
          <w:i/>
          <w:color w:val="000000"/>
          <w:shd w:val="clear" w:color="auto" w:fill="FFFFFF"/>
          <w:lang w:eastAsia="en-US"/>
        </w:rPr>
        <w:t>cca. 23.500 m</w:t>
      </w:r>
      <w:r w:rsidRPr="00FC38C7">
        <w:rPr>
          <w:rFonts w:eastAsiaTheme="minorHAnsi"/>
          <w:b/>
          <w:i/>
          <w:color w:val="000000"/>
          <w:shd w:val="clear" w:color="auto" w:fill="FFFFFF"/>
          <w:vertAlign w:val="superscript"/>
          <w:lang w:eastAsia="en-US"/>
        </w:rPr>
        <w:t>2</w:t>
      </w:r>
      <w:r>
        <w:rPr>
          <w:rFonts w:eastAsiaTheme="minorHAnsi"/>
          <w:b/>
          <w:i/>
          <w:color w:val="000000"/>
          <w:shd w:val="clear" w:color="auto" w:fill="FFFFFF"/>
          <w:lang w:eastAsia="en-US"/>
        </w:rPr>
        <w:t xml:space="preserve"> nagyságú terület </w:t>
      </w:r>
      <w:r w:rsidRPr="00AF5587">
        <w:rPr>
          <w:rFonts w:eastAsiaTheme="minorHAnsi"/>
          <w:b/>
          <w:i/>
          <w:color w:val="000000"/>
          <w:shd w:val="clear" w:color="auto" w:fill="FFFFFF"/>
          <w:lang w:eastAsia="en-US"/>
        </w:rPr>
        <w:t>haszonbérbeadására vonatkozóan a Hajdúszoboszlói Polgármesteri Hivatal Vagyongazdálkodási Osztálya nyilvános árverést írjon ki az alábbiak szerint:</w:t>
      </w:r>
    </w:p>
    <w:p w:rsidR="00575DF0" w:rsidRPr="00AF5587" w:rsidRDefault="00575DF0" w:rsidP="00575DF0">
      <w:pPr>
        <w:jc w:val="both"/>
        <w:rPr>
          <w:rFonts w:eastAsiaTheme="minorHAnsi"/>
          <w:b/>
          <w:i/>
          <w:color w:val="000000"/>
          <w:shd w:val="clear" w:color="auto" w:fill="FFFFFF"/>
          <w:lang w:eastAsia="en-US"/>
        </w:rPr>
      </w:pPr>
    </w:p>
    <w:p w:rsidR="00AF5587" w:rsidRPr="00575DF0" w:rsidRDefault="00AF5587" w:rsidP="00575DF0">
      <w:pPr>
        <w:jc w:val="both"/>
        <w:rPr>
          <w:rFonts w:eastAsiaTheme="minorHAnsi"/>
          <w:b/>
          <w:i/>
          <w:color w:val="000000"/>
          <w:shd w:val="clear" w:color="auto" w:fill="FFFFFF"/>
          <w:lang w:eastAsia="en-US"/>
        </w:rPr>
      </w:pPr>
      <w:r w:rsidRPr="00575DF0">
        <w:rPr>
          <w:rFonts w:eastAsiaTheme="minorHAnsi"/>
          <w:b/>
          <w:i/>
          <w:color w:val="000000"/>
          <w:shd w:val="clear" w:color="auto" w:fill="FFFFFF"/>
          <w:lang w:eastAsia="en-US"/>
        </w:rPr>
        <w:t>- A haszon</w:t>
      </w:r>
      <w:r w:rsidR="00C51F46">
        <w:rPr>
          <w:rFonts w:eastAsiaTheme="minorHAnsi"/>
          <w:b/>
          <w:i/>
          <w:color w:val="000000"/>
          <w:shd w:val="clear" w:color="auto" w:fill="FFFFFF"/>
          <w:lang w:eastAsia="en-US"/>
        </w:rPr>
        <w:t>bérleti díj licitálási alapjára 92.500</w:t>
      </w:r>
      <w:r w:rsidRPr="00575DF0">
        <w:rPr>
          <w:rFonts w:eastAsiaTheme="minorHAnsi"/>
          <w:b/>
          <w:i/>
          <w:color w:val="000000"/>
          <w:shd w:val="clear" w:color="auto" w:fill="FFFFFF"/>
          <w:lang w:eastAsia="en-US"/>
        </w:rPr>
        <w:t>,-Ft/ év. 2026. évtől a haszonbérleti díj</w:t>
      </w:r>
      <w:r w:rsidRPr="00575DF0">
        <w:rPr>
          <w:rFonts w:asciiTheme="minorHAnsi" w:eastAsiaTheme="minorHAnsi" w:hAnsiTheme="minorHAnsi" w:cstheme="minorBidi"/>
          <w:b/>
          <w:i/>
          <w:sz w:val="22"/>
          <w:szCs w:val="22"/>
          <w:lang w:eastAsia="en-US"/>
        </w:rPr>
        <w:t xml:space="preserve"> </w:t>
      </w:r>
      <w:r w:rsidRPr="00575DF0">
        <w:rPr>
          <w:rFonts w:eastAsiaTheme="minorHAnsi"/>
          <w:b/>
          <w:i/>
          <w:color w:val="000000"/>
          <w:shd w:val="clear" w:color="auto" w:fill="FFFFFF"/>
          <w:lang w:eastAsia="en-US"/>
        </w:rPr>
        <w:t>összege a KSH által előző évre közzétett fogyasztói árindex + 3 % mértékkel emelkedik.</w:t>
      </w:r>
    </w:p>
    <w:p w:rsidR="00AF5587" w:rsidRPr="00575DF0" w:rsidRDefault="00AF5587" w:rsidP="00575DF0">
      <w:pPr>
        <w:jc w:val="both"/>
        <w:rPr>
          <w:rFonts w:eastAsiaTheme="minorHAnsi"/>
          <w:b/>
          <w:i/>
          <w:color w:val="000000"/>
          <w:shd w:val="clear" w:color="auto" w:fill="FFFFFF"/>
          <w:lang w:eastAsia="en-US"/>
        </w:rPr>
      </w:pPr>
      <w:r w:rsidRPr="00575DF0">
        <w:rPr>
          <w:rFonts w:eastAsiaTheme="minorHAnsi"/>
          <w:b/>
          <w:i/>
          <w:color w:val="000000"/>
          <w:shd w:val="clear" w:color="auto" w:fill="FFFFFF"/>
          <w:lang w:eastAsia="en-US"/>
        </w:rPr>
        <w:t>- Használati idő hossza határozatlan 60 napos felmondási határidő kikötése mellett.</w:t>
      </w:r>
    </w:p>
    <w:p w:rsidR="006439F2" w:rsidRPr="00575DF0" w:rsidRDefault="006439F2" w:rsidP="00AF5587">
      <w:pPr>
        <w:jc w:val="both"/>
        <w:rPr>
          <w:rFonts w:eastAsiaTheme="minorHAnsi"/>
          <w:b/>
          <w:i/>
          <w:color w:val="000000"/>
          <w:shd w:val="clear" w:color="auto" w:fill="FFFFFF"/>
          <w:lang w:eastAsia="en-US"/>
        </w:rPr>
      </w:pPr>
      <w:r w:rsidRPr="00575DF0">
        <w:rPr>
          <w:rFonts w:eastAsiaTheme="minorHAnsi"/>
          <w:b/>
          <w:i/>
          <w:color w:val="000000"/>
          <w:shd w:val="clear" w:color="auto" w:fill="FFFFFF"/>
          <w:lang w:eastAsia="en-US"/>
        </w:rPr>
        <w:t>- Bérlő az ingatlant kaszálás és legeltetés céljára hasznosíthatja, az ingatlanon található védőerdő faállománya nem képezi a bérleti szerződés részét, a fa állományának kezelésére, kivágására nem volt jogosult.</w:t>
      </w:r>
    </w:p>
    <w:p w:rsidR="00AF5587" w:rsidRPr="00575DF0" w:rsidRDefault="00AF5587" w:rsidP="00AF5587">
      <w:pPr>
        <w:jc w:val="both"/>
        <w:rPr>
          <w:rFonts w:eastAsiaTheme="minorHAnsi"/>
          <w:b/>
          <w:i/>
          <w:color w:val="000000"/>
          <w:shd w:val="clear" w:color="auto" w:fill="FFFFFF"/>
          <w:lang w:eastAsia="en-US"/>
        </w:rPr>
      </w:pPr>
      <w:r w:rsidRPr="00575DF0">
        <w:rPr>
          <w:rFonts w:eastAsiaTheme="minorHAnsi"/>
          <w:b/>
          <w:i/>
          <w:color w:val="000000"/>
          <w:shd w:val="clear" w:color="auto" w:fill="FFFFFF"/>
          <w:lang w:eastAsia="en-US"/>
        </w:rPr>
        <w:t>- Használatba vevő jogosult a bérelt területet körbe keríteni. A használati idő lejártával a kerítést köteles saját költségen elbontani és az eredeti állapotot helyreállítani.</w:t>
      </w:r>
    </w:p>
    <w:p w:rsidR="00AF5587" w:rsidRPr="00575DF0" w:rsidRDefault="00AF5587" w:rsidP="00AF5587">
      <w:pPr>
        <w:jc w:val="both"/>
        <w:rPr>
          <w:rFonts w:eastAsiaTheme="minorHAnsi"/>
          <w:b/>
          <w:i/>
          <w:color w:val="000000"/>
          <w:shd w:val="clear" w:color="auto" w:fill="FFFFFF"/>
          <w:lang w:eastAsia="en-US"/>
        </w:rPr>
      </w:pPr>
      <w:r w:rsidRPr="00575DF0">
        <w:rPr>
          <w:rFonts w:eastAsiaTheme="minorHAnsi"/>
          <w:b/>
          <w:i/>
          <w:color w:val="000000"/>
          <w:shd w:val="clear" w:color="auto" w:fill="FFFFFF"/>
          <w:lang w:eastAsia="en-US"/>
        </w:rPr>
        <w:t>- Az ingatlant a haszonbérlő a Helyi Épít</w:t>
      </w:r>
      <w:r w:rsidR="009718DD" w:rsidRPr="00575DF0">
        <w:rPr>
          <w:rFonts w:eastAsiaTheme="minorHAnsi"/>
          <w:b/>
          <w:i/>
          <w:color w:val="000000"/>
          <w:shd w:val="clear" w:color="auto" w:fill="FFFFFF"/>
          <w:lang w:eastAsia="en-US"/>
        </w:rPr>
        <w:t>ési Szabályzatban rögzített EV</w:t>
      </w:r>
      <w:r w:rsidRPr="00575DF0">
        <w:rPr>
          <w:rFonts w:eastAsiaTheme="minorHAnsi"/>
          <w:b/>
          <w:i/>
          <w:color w:val="000000"/>
          <w:shd w:val="clear" w:color="auto" w:fill="FFFFFF"/>
          <w:lang w:eastAsia="en-US"/>
        </w:rPr>
        <w:t xml:space="preserve"> építési övezetben meghatározott feltételek szerint hasznosítja.</w:t>
      </w:r>
    </w:p>
    <w:p w:rsidR="00AF5587" w:rsidRPr="00575DF0" w:rsidRDefault="00AF5587" w:rsidP="00AF5587">
      <w:pPr>
        <w:jc w:val="both"/>
        <w:rPr>
          <w:rFonts w:eastAsiaTheme="minorHAnsi"/>
          <w:b/>
          <w:i/>
          <w:color w:val="000000"/>
          <w:shd w:val="clear" w:color="auto" w:fill="FFFFFF"/>
          <w:lang w:eastAsia="en-US"/>
        </w:rPr>
      </w:pPr>
      <w:r w:rsidRPr="00575DF0">
        <w:rPr>
          <w:rFonts w:eastAsiaTheme="minorHAnsi"/>
          <w:b/>
          <w:i/>
          <w:color w:val="000000"/>
          <w:shd w:val="clear" w:color="auto" w:fill="FFFFFF"/>
          <w:lang w:eastAsia="en-US"/>
        </w:rPr>
        <w:t xml:space="preserve">- Használatba vevő a területre semmilyen </w:t>
      </w:r>
      <w:r w:rsidR="00EC68CA">
        <w:rPr>
          <w:rFonts w:eastAsiaTheme="minorHAnsi"/>
          <w:b/>
          <w:i/>
          <w:color w:val="000000"/>
          <w:shd w:val="clear" w:color="auto" w:fill="FFFFFF"/>
          <w:lang w:eastAsia="en-US"/>
        </w:rPr>
        <w:t xml:space="preserve">épületet, </w:t>
      </w:r>
      <w:r w:rsidRPr="00575DF0">
        <w:rPr>
          <w:rFonts w:eastAsiaTheme="minorHAnsi"/>
          <w:b/>
          <w:i/>
          <w:color w:val="000000"/>
          <w:shd w:val="clear" w:color="auto" w:fill="FFFFFF"/>
          <w:lang w:eastAsia="en-US"/>
        </w:rPr>
        <w:t>építményt nem helyezhet el.</w:t>
      </w:r>
    </w:p>
    <w:p w:rsidR="00AF5587" w:rsidRPr="00575DF0" w:rsidRDefault="00AF5587" w:rsidP="00AF5587">
      <w:pPr>
        <w:jc w:val="both"/>
        <w:rPr>
          <w:rFonts w:eastAsiaTheme="minorHAnsi"/>
          <w:b/>
          <w:i/>
          <w:color w:val="000000"/>
          <w:shd w:val="clear" w:color="auto" w:fill="FFFFFF"/>
          <w:lang w:eastAsia="en-US"/>
        </w:rPr>
      </w:pPr>
    </w:p>
    <w:p w:rsidR="00AF5587" w:rsidRDefault="00AF5587" w:rsidP="00AF5587">
      <w:pPr>
        <w:jc w:val="both"/>
        <w:rPr>
          <w:rFonts w:eastAsiaTheme="minorHAnsi"/>
          <w:b/>
          <w:i/>
          <w:color w:val="000000"/>
          <w:shd w:val="clear" w:color="auto" w:fill="FFFFFF"/>
          <w:lang w:eastAsia="en-US"/>
        </w:rPr>
      </w:pPr>
      <w:r w:rsidRPr="00575DF0">
        <w:rPr>
          <w:rFonts w:eastAsiaTheme="minorHAnsi"/>
          <w:b/>
          <w:i/>
          <w:color w:val="000000"/>
          <w:shd w:val="clear" w:color="auto" w:fill="FFFFFF"/>
          <w:lang w:eastAsia="en-US"/>
        </w:rPr>
        <w:t>Hajdúszoboszló Város Önkormányzatának Képviselő-testülete felhatalmazza a Polgármestert a</w:t>
      </w:r>
      <w:r w:rsidR="00575DF0">
        <w:rPr>
          <w:rFonts w:eastAsiaTheme="minorHAnsi"/>
          <w:b/>
          <w:i/>
          <w:color w:val="000000"/>
          <w:shd w:val="clear" w:color="auto" w:fill="FFFFFF"/>
          <w:lang w:eastAsia="en-US"/>
        </w:rPr>
        <w:t>z árverést követően a</w:t>
      </w:r>
      <w:r w:rsidRPr="00575DF0">
        <w:rPr>
          <w:rFonts w:eastAsiaTheme="minorHAnsi"/>
          <w:b/>
          <w:i/>
          <w:color w:val="000000"/>
          <w:shd w:val="clear" w:color="auto" w:fill="FFFFFF"/>
          <w:lang w:eastAsia="en-US"/>
        </w:rPr>
        <w:t xml:space="preserve"> területhasználati szerződés aláírására.</w:t>
      </w:r>
    </w:p>
    <w:p w:rsidR="00575DF0" w:rsidRPr="00575DF0" w:rsidRDefault="00575DF0" w:rsidP="00AF5587">
      <w:pPr>
        <w:jc w:val="both"/>
        <w:rPr>
          <w:rFonts w:eastAsiaTheme="minorHAnsi"/>
          <w:b/>
          <w:i/>
          <w:color w:val="000000"/>
          <w:shd w:val="clear" w:color="auto" w:fill="FFFFFF"/>
          <w:lang w:eastAsia="en-US"/>
        </w:rPr>
      </w:pPr>
    </w:p>
    <w:p w:rsidR="00AF5587" w:rsidRPr="00575DF0" w:rsidRDefault="00575DF0" w:rsidP="00AF5587">
      <w:pPr>
        <w:jc w:val="both"/>
        <w:rPr>
          <w:rFonts w:eastAsiaTheme="minorHAnsi"/>
          <w:b/>
          <w:i/>
          <w:color w:val="000000"/>
          <w:shd w:val="clear" w:color="auto" w:fill="FFFFFF"/>
          <w:lang w:eastAsia="en-US"/>
        </w:rPr>
      </w:pPr>
      <w:r w:rsidRPr="00575DF0">
        <w:rPr>
          <w:rFonts w:eastAsiaTheme="minorHAnsi"/>
          <w:b/>
          <w:i/>
          <w:color w:val="000000"/>
          <w:u w:val="single"/>
          <w:shd w:val="clear" w:color="auto" w:fill="FFFFFF"/>
          <w:lang w:eastAsia="en-US"/>
        </w:rPr>
        <w:t>Felelős:</w:t>
      </w:r>
      <w:r w:rsidRPr="00575DF0">
        <w:rPr>
          <w:rFonts w:eastAsiaTheme="minorHAnsi"/>
          <w:b/>
          <w:i/>
          <w:color w:val="000000"/>
          <w:shd w:val="clear" w:color="auto" w:fill="FFFFFF"/>
          <w:lang w:eastAsia="en-US"/>
        </w:rPr>
        <w:t xml:space="preserve"> </w:t>
      </w:r>
      <w:r>
        <w:rPr>
          <w:rFonts w:eastAsiaTheme="minorHAnsi"/>
          <w:b/>
          <w:i/>
          <w:color w:val="000000"/>
          <w:shd w:val="clear" w:color="auto" w:fill="FFFFFF"/>
          <w:lang w:eastAsia="en-US"/>
        </w:rPr>
        <w:t>Jegyző</w:t>
      </w:r>
    </w:p>
    <w:p w:rsidR="00AF5587" w:rsidRPr="00575DF0" w:rsidRDefault="00AF5587" w:rsidP="00AF5587">
      <w:pPr>
        <w:jc w:val="both"/>
        <w:rPr>
          <w:rFonts w:eastAsiaTheme="minorHAnsi"/>
          <w:b/>
          <w:i/>
          <w:color w:val="000000"/>
          <w:shd w:val="clear" w:color="auto" w:fill="FFFFFF"/>
          <w:lang w:eastAsia="en-US"/>
        </w:rPr>
      </w:pPr>
      <w:r w:rsidRPr="00575DF0">
        <w:rPr>
          <w:rFonts w:eastAsiaTheme="minorHAnsi"/>
          <w:b/>
          <w:i/>
          <w:color w:val="000000"/>
          <w:u w:val="single"/>
          <w:shd w:val="clear" w:color="auto" w:fill="FFFFFF"/>
          <w:lang w:eastAsia="en-US"/>
        </w:rPr>
        <w:t>Határidő:</w:t>
      </w:r>
      <w:r w:rsidRPr="00575DF0">
        <w:rPr>
          <w:rFonts w:eastAsiaTheme="minorHAnsi"/>
          <w:b/>
          <w:i/>
          <w:color w:val="000000"/>
          <w:shd w:val="clear" w:color="auto" w:fill="FFFFFF"/>
          <w:lang w:eastAsia="en-US"/>
        </w:rPr>
        <w:t xml:space="preserve"> </w:t>
      </w:r>
      <w:r w:rsidR="007B6D38">
        <w:rPr>
          <w:rFonts w:eastAsiaTheme="minorHAnsi"/>
          <w:b/>
          <w:i/>
          <w:color w:val="000000"/>
          <w:shd w:val="clear" w:color="auto" w:fill="FFFFFF"/>
          <w:lang w:eastAsia="en-US"/>
        </w:rPr>
        <w:t>2026. december 31</w:t>
      </w:r>
      <w:r w:rsidRPr="00575DF0">
        <w:rPr>
          <w:rFonts w:eastAsiaTheme="minorHAnsi"/>
          <w:b/>
          <w:i/>
          <w:color w:val="000000"/>
          <w:shd w:val="clear" w:color="auto" w:fill="FFFFFF"/>
          <w:lang w:eastAsia="en-US"/>
        </w:rPr>
        <w:t>.</w:t>
      </w:r>
      <w:r w:rsidR="00575DF0">
        <w:rPr>
          <w:rFonts w:eastAsiaTheme="minorHAnsi"/>
          <w:b/>
          <w:i/>
          <w:color w:val="000000"/>
          <w:shd w:val="clear" w:color="auto" w:fill="FFFFFF"/>
          <w:lang w:eastAsia="en-US"/>
        </w:rPr>
        <w:t>”</w:t>
      </w:r>
    </w:p>
    <w:p w:rsidR="00AF5587" w:rsidRPr="00AF5587" w:rsidRDefault="00AF5587" w:rsidP="00AF5587">
      <w:pPr>
        <w:jc w:val="both"/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</w:pPr>
    </w:p>
    <w:p w:rsidR="00AF5587" w:rsidRPr="00575DF0" w:rsidRDefault="00AF5587" w:rsidP="00AF5587">
      <w:pPr>
        <w:jc w:val="both"/>
        <w:rPr>
          <w:rFonts w:eastAsiaTheme="minorHAnsi"/>
          <w:color w:val="000000"/>
          <w:shd w:val="clear" w:color="auto" w:fill="FFFFFF"/>
          <w:lang w:eastAsia="en-US"/>
        </w:rPr>
      </w:pPr>
      <w:r w:rsidRPr="00575DF0">
        <w:rPr>
          <w:rFonts w:eastAsiaTheme="minorHAnsi"/>
          <w:color w:val="000000"/>
          <w:shd w:val="clear" w:color="auto" w:fill="FFFFFF"/>
          <w:lang w:eastAsia="en-US"/>
        </w:rPr>
        <w:t xml:space="preserve">Hajdúszoboszló, </w:t>
      </w:r>
      <w:r w:rsidR="007B6D38">
        <w:rPr>
          <w:rFonts w:eastAsiaTheme="minorHAnsi"/>
          <w:color w:val="000000"/>
          <w:shd w:val="clear" w:color="auto" w:fill="FFFFFF"/>
          <w:lang w:eastAsia="en-US"/>
        </w:rPr>
        <w:t>2026. május 11.</w:t>
      </w:r>
    </w:p>
    <w:p w:rsidR="00AF5587" w:rsidRDefault="00AF5587" w:rsidP="00AF5587">
      <w:pPr>
        <w:jc w:val="both"/>
        <w:rPr>
          <w:rFonts w:eastAsiaTheme="minorHAnsi"/>
          <w:color w:val="000000"/>
          <w:shd w:val="clear" w:color="auto" w:fill="FFFFFF"/>
          <w:lang w:eastAsia="en-US"/>
        </w:rPr>
      </w:pPr>
    </w:p>
    <w:p w:rsidR="00EC68CA" w:rsidRPr="00575DF0" w:rsidRDefault="00EC68CA" w:rsidP="00AF5587">
      <w:pPr>
        <w:jc w:val="both"/>
        <w:rPr>
          <w:rFonts w:eastAsiaTheme="minorHAnsi"/>
          <w:color w:val="000000"/>
          <w:shd w:val="clear" w:color="auto" w:fill="FFFFFF"/>
          <w:lang w:eastAsia="en-US"/>
        </w:rPr>
      </w:pPr>
    </w:p>
    <w:p w:rsidR="00AF5587" w:rsidRPr="00575DF0" w:rsidRDefault="00575DF0" w:rsidP="00575DF0">
      <w:pPr>
        <w:jc w:val="center"/>
        <w:rPr>
          <w:rFonts w:eastAsiaTheme="minorHAnsi"/>
          <w:color w:val="000000"/>
          <w:shd w:val="clear" w:color="auto" w:fill="FFFFFF"/>
          <w:lang w:eastAsia="en-US"/>
        </w:rPr>
      </w:pPr>
      <w:proofErr w:type="gramStart"/>
      <w:r w:rsidRPr="00575DF0">
        <w:rPr>
          <w:rFonts w:eastAsiaTheme="minorHAnsi"/>
          <w:color w:val="000000"/>
          <w:shd w:val="clear" w:color="auto" w:fill="FFFFFF"/>
          <w:lang w:eastAsia="en-US"/>
        </w:rPr>
        <w:t>d</w:t>
      </w:r>
      <w:r w:rsidR="00AF5587" w:rsidRPr="00575DF0">
        <w:rPr>
          <w:rFonts w:eastAsiaTheme="minorHAnsi"/>
          <w:color w:val="000000"/>
          <w:shd w:val="clear" w:color="auto" w:fill="FFFFFF"/>
          <w:lang w:eastAsia="en-US"/>
        </w:rPr>
        <w:t>r.</w:t>
      </w:r>
      <w:proofErr w:type="gramEnd"/>
      <w:r w:rsidR="00AF5587" w:rsidRPr="00575DF0">
        <w:rPr>
          <w:rFonts w:eastAsiaTheme="minorHAnsi"/>
          <w:color w:val="000000"/>
          <w:shd w:val="clear" w:color="auto" w:fill="FFFFFF"/>
          <w:lang w:eastAsia="en-US"/>
        </w:rPr>
        <w:t xml:space="preserve"> Biró Anett</w:t>
      </w:r>
    </w:p>
    <w:p w:rsidR="00AF5587" w:rsidRPr="00575DF0" w:rsidRDefault="00AF5587" w:rsidP="00575DF0">
      <w:pPr>
        <w:jc w:val="center"/>
        <w:rPr>
          <w:rFonts w:eastAsiaTheme="minorHAnsi"/>
          <w:color w:val="000000"/>
          <w:shd w:val="clear" w:color="auto" w:fill="FFFFFF"/>
          <w:lang w:eastAsia="en-US"/>
        </w:rPr>
      </w:pPr>
      <w:proofErr w:type="gramStart"/>
      <w:r w:rsidRPr="00575DF0">
        <w:rPr>
          <w:rFonts w:eastAsiaTheme="minorHAnsi"/>
          <w:color w:val="000000"/>
          <w:shd w:val="clear" w:color="auto" w:fill="FFFFFF"/>
          <w:lang w:eastAsia="en-US"/>
        </w:rPr>
        <w:t>vagyongazdálkodási</w:t>
      </w:r>
      <w:proofErr w:type="gramEnd"/>
      <w:r w:rsidRPr="00575DF0">
        <w:rPr>
          <w:rFonts w:eastAsiaTheme="minorHAnsi"/>
          <w:color w:val="000000"/>
          <w:shd w:val="clear" w:color="auto" w:fill="FFFFFF"/>
          <w:lang w:eastAsia="en-US"/>
        </w:rPr>
        <w:t xml:space="preserve"> osztályvezető</w:t>
      </w:r>
    </w:p>
    <w:p w:rsidR="00AF5587" w:rsidRPr="00AF5587" w:rsidRDefault="00AF5587" w:rsidP="00AF5587">
      <w:pPr>
        <w:spacing w:after="200" w:line="276" w:lineRule="auto"/>
        <w:jc w:val="both"/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</w:pPr>
    </w:p>
    <w:p w:rsidR="00674D81" w:rsidRDefault="00674D81" w:rsidP="00517993">
      <w:pPr>
        <w:jc w:val="both"/>
      </w:pPr>
    </w:p>
    <w:p w:rsidR="00575DF0" w:rsidRDefault="00575DF0" w:rsidP="00517993">
      <w:pPr>
        <w:jc w:val="both"/>
      </w:pPr>
    </w:p>
    <w:p w:rsidR="00575DF0" w:rsidRDefault="00575DF0" w:rsidP="00517993">
      <w:pPr>
        <w:jc w:val="both"/>
      </w:pPr>
    </w:p>
    <w:p w:rsidR="00575DF0" w:rsidRDefault="00575DF0" w:rsidP="00517993">
      <w:pPr>
        <w:jc w:val="both"/>
      </w:pPr>
    </w:p>
    <w:p w:rsidR="00575DF0" w:rsidRPr="007B6D38" w:rsidRDefault="00575DF0" w:rsidP="007B6D38">
      <w:pPr>
        <w:jc w:val="both"/>
        <w:rPr>
          <w:i/>
        </w:rPr>
      </w:pPr>
    </w:p>
    <w:sectPr w:rsidR="00575DF0" w:rsidRPr="007B6D38" w:rsidSect="0099093C">
      <w:headerReference w:type="default" r:id="rId11"/>
      <w:footerReference w:type="default" r:id="rId12"/>
      <w:pgSz w:w="11906" w:h="16838"/>
      <w:pgMar w:top="1134" w:right="1134" w:bottom="1134" w:left="1134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8A34A6" w:rsidRDefault="008A34A6" w:rsidP="00FC38C7">
      <w:r>
        <w:separator/>
      </w:r>
    </w:p>
  </w:endnote>
  <w:endnote w:type="continuationSeparator" w:id="0">
    <w:p w:rsidR="008A34A6" w:rsidRDefault="008A34A6" w:rsidP="00FC38C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320319418"/>
      <w:docPartObj>
        <w:docPartGallery w:val="Page Numbers (Bottom of Page)"/>
        <w:docPartUnique/>
      </w:docPartObj>
    </w:sdtPr>
    <w:sdtEndPr/>
    <w:sdtContent>
      <w:p w:rsidR="0041529E" w:rsidRDefault="0041529E">
        <w:pPr>
          <w:pStyle w:val="llb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9B5189">
          <w:rPr>
            <w:noProof/>
          </w:rPr>
          <w:t>4</w:t>
        </w:r>
        <w:r>
          <w:fldChar w:fldCharType="end"/>
        </w:r>
      </w:p>
    </w:sdtContent>
  </w:sdt>
  <w:p w:rsidR="0041529E" w:rsidRDefault="0041529E">
    <w:pPr>
      <w:pStyle w:val="llb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8A34A6" w:rsidRDefault="008A34A6" w:rsidP="00FC38C7">
      <w:r>
        <w:separator/>
      </w:r>
    </w:p>
  </w:footnote>
  <w:footnote w:type="continuationSeparator" w:id="0">
    <w:p w:rsidR="008A34A6" w:rsidRDefault="008A34A6" w:rsidP="00FC38C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537509621"/>
      <w:docPartObj>
        <w:docPartGallery w:val="Page Numbers (Top of Page)"/>
        <w:docPartUnique/>
      </w:docPartObj>
    </w:sdtPr>
    <w:sdtEndPr/>
    <w:sdtContent>
      <w:p w:rsidR="00FC38C7" w:rsidRDefault="00FC38C7">
        <w:pPr>
          <w:pStyle w:val="lfej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9B5189">
          <w:rPr>
            <w:noProof/>
          </w:rPr>
          <w:t>4</w:t>
        </w:r>
        <w:r>
          <w:fldChar w:fldCharType="end"/>
        </w:r>
      </w:p>
    </w:sdtContent>
  </w:sdt>
  <w:p w:rsidR="00FC38C7" w:rsidRDefault="00FC38C7">
    <w:pPr>
      <w:pStyle w:val="lfej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5C446F23"/>
    <w:multiLevelType w:val="hybridMultilevel"/>
    <w:tmpl w:val="0DACD1E0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17993"/>
    <w:rsid w:val="000338AC"/>
    <w:rsid w:val="00072855"/>
    <w:rsid w:val="000B24F5"/>
    <w:rsid w:val="0012424D"/>
    <w:rsid w:val="00137EEF"/>
    <w:rsid w:val="001459BF"/>
    <w:rsid w:val="00182D2C"/>
    <w:rsid w:val="00270D18"/>
    <w:rsid w:val="00271E24"/>
    <w:rsid w:val="00282CB6"/>
    <w:rsid w:val="002B1B1C"/>
    <w:rsid w:val="002B4A69"/>
    <w:rsid w:val="002C3BF5"/>
    <w:rsid w:val="002F11F4"/>
    <w:rsid w:val="002F7EFA"/>
    <w:rsid w:val="00300A19"/>
    <w:rsid w:val="00303A16"/>
    <w:rsid w:val="00331D62"/>
    <w:rsid w:val="00351A0B"/>
    <w:rsid w:val="00411C07"/>
    <w:rsid w:val="0041529E"/>
    <w:rsid w:val="004821E2"/>
    <w:rsid w:val="005147ED"/>
    <w:rsid w:val="00517993"/>
    <w:rsid w:val="00575DF0"/>
    <w:rsid w:val="005C47EE"/>
    <w:rsid w:val="00632CBF"/>
    <w:rsid w:val="00636A99"/>
    <w:rsid w:val="00640870"/>
    <w:rsid w:val="006439F2"/>
    <w:rsid w:val="00674D81"/>
    <w:rsid w:val="006E463C"/>
    <w:rsid w:val="007800D1"/>
    <w:rsid w:val="007A39CF"/>
    <w:rsid w:val="007A561F"/>
    <w:rsid w:val="007B6D38"/>
    <w:rsid w:val="0081061A"/>
    <w:rsid w:val="00844C0E"/>
    <w:rsid w:val="00872E31"/>
    <w:rsid w:val="008A34A6"/>
    <w:rsid w:val="008B2DF0"/>
    <w:rsid w:val="008C3B73"/>
    <w:rsid w:val="008F3B5F"/>
    <w:rsid w:val="0092090E"/>
    <w:rsid w:val="009718DD"/>
    <w:rsid w:val="0099093C"/>
    <w:rsid w:val="009B1CA8"/>
    <w:rsid w:val="009B5189"/>
    <w:rsid w:val="009E5468"/>
    <w:rsid w:val="00A03A26"/>
    <w:rsid w:val="00A12A0D"/>
    <w:rsid w:val="00AE655D"/>
    <w:rsid w:val="00AF5587"/>
    <w:rsid w:val="00C22645"/>
    <w:rsid w:val="00C51F46"/>
    <w:rsid w:val="00C924DD"/>
    <w:rsid w:val="00CB66DC"/>
    <w:rsid w:val="00CF20E4"/>
    <w:rsid w:val="00D0060D"/>
    <w:rsid w:val="00D21D39"/>
    <w:rsid w:val="00D33751"/>
    <w:rsid w:val="00DF7E52"/>
    <w:rsid w:val="00EC68CA"/>
    <w:rsid w:val="00F27B20"/>
    <w:rsid w:val="00F32F6E"/>
    <w:rsid w:val="00FA57AF"/>
    <w:rsid w:val="00FC38C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36B65F6"/>
  <w15:chartTrackingRefBased/>
  <w15:docId w15:val="{A3AEF953-0EDB-4F97-97F3-6C8B46BF331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">
    <w:name w:val="Normal"/>
    <w:qFormat/>
    <w:rsid w:val="00517993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hu-HU"/>
    </w:rPr>
  </w:style>
  <w:style w:type="paragraph" w:styleId="Cmsor1">
    <w:name w:val="heading 1"/>
    <w:basedOn w:val="Norml"/>
    <w:link w:val="Cmsor1Char"/>
    <w:uiPriority w:val="9"/>
    <w:qFormat/>
    <w:rsid w:val="00FA57AF"/>
    <w:pPr>
      <w:spacing w:before="100" w:beforeAutospacing="1" w:after="100" w:afterAutospacing="1"/>
      <w:outlineLvl w:val="0"/>
    </w:pPr>
    <w:rPr>
      <w:b/>
      <w:bCs/>
      <w:kern w:val="36"/>
      <w:sz w:val="48"/>
      <w:szCs w:val="48"/>
    </w:rPr>
  </w:style>
  <w:style w:type="paragraph" w:styleId="Cmsor2">
    <w:name w:val="heading 2"/>
    <w:basedOn w:val="Norml"/>
    <w:link w:val="Cmsor2Char"/>
    <w:uiPriority w:val="9"/>
    <w:qFormat/>
    <w:rsid w:val="00FA57AF"/>
    <w:pPr>
      <w:spacing w:before="100" w:beforeAutospacing="1" w:after="100" w:afterAutospacing="1"/>
      <w:outlineLvl w:val="1"/>
    </w:pPr>
    <w:rPr>
      <w:b/>
      <w:bCs/>
      <w:sz w:val="36"/>
      <w:szCs w:val="36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lfej">
    <w:name w:val="header"/>
    <w:basedOn w:val="Norml"/>
    <w:link w:val="lfejChar"/>
    <w:uiPriority w:val="99"/>
    <w:unhideWhenUsed/>
    <w:rsid w:val="00FC38C7"/>
    <w:pPr>
      <w:tabs>
        <w:tab w:val="center" w:pos="4536"/>
        <w:tab w:val="right" w:pos="9072"/>
      </w:tabs>
    </w:pPr>
  </w:style>
  <w:style w:type="character" w:customStyle="1" w:styleId="lfejChar">
    <w:name w:val="Élőfej Char"/>
    <w:basedOn w:val="Bekezdsalapbettpusa"/>
    <w:link w:val="lfej"/>
    <w:uiPriority w:val="99"/>
    <w:rsid w:val="00FC38C7"/>
    <w:rPr>
      <w:rFonts w:ascii="Times New Roman" w:eastAsia="Times New Roman" w:hAnsi="Times New Roman" w:cs="Times New Roman"/>
      <w:sz w:val="24"/>
      <w:szCs w:val="24"/>
      <w:lang w:eastAsia="hu-HU"/>
    </w:rPr>
  </w:style>
  <w:style w:type="paragraph" w:styleId="llb">
    <w:name w:val="footer"/>
    <w:basedOn w:val="Norml"/>
    <w:link w:val="llbChar"/>
    <w:uiPriority w:val="99"/>
    <w:unhideWhenUsed/>
    <w:rsid w:val="00FC38C7"/>
    <w:pPr>
      <w:tabs>
        <w:tab w:val="center" w:pos="4536"/>
        <w:tab w:val="right" w:pos="9072"/>
      </w:tabs>
    </w:pPr>
  </w:style>
  <w:style w:type="character" w:customStyle="1" w:styleId="llbChar">
    <w:name w:val="Élőláb Char"/>
    <w:basedOn w:val="Bekezdsalapbettpusa"/>
    <w:link w:val="llb"/>
    <w:uiPriority w:val="99"/>
    <w:rsid w:val="00FC38C7"/>
    <w:rPr>
      <w:rFonts w:ascii="Times New Roman" w:eastAsia="Times New Roman" w:hAnsi="Times New Roman" w:cs="Times New Roman"/>
      <w:sz w:val="24"/>
      <w:szCs w:val="24"/>
      <w:lang w:eastAsia="hu-HU"/>
    </w:rPr>
  </w:style>
  <w:style w:type="character" w:styleId="Hiperhivatkozs">
    <w:name w:val="Hyperlink"/>
    <w:basedOn w:val="Bekezdsalapbettpusa"/>
    <w:uiPriority w:val="99"/>
    <w:unhideWhenUsed/>
    <w:rsid w:val="00575DF0"/>
    <w:rPr>
      <w:color w:val="0563C1" w:themeColor="hyperlink"/>
      <w:u w:val="single"/>
    </w:rPr>
  </w:style>
  <w:style w:type="paragraph" w:styleId="Listaszerbekezds">
    <w:name w:val="List Paragraph"/>
    <w:basedOn w:val="Norml"/>
    <w:uiPriority w:val="34"/>
    <w:qFormat/>
    <w:rsid w:val="00575DF0"/>
    <w:pPr>
      <w:ind w:left="720"/>
      <w:contextualSpacing/>
    </w:pPr>
  </w:style>
  <w:style w:type="character" w:customStyle="1" w:styleId="Cmsor1Char">
    <w:name w:val="Címsor 1 Char"/>
    <w:basedOn w:val="Bekezdsalapbettpusa"/>
    <w:link w:val="Cmsor1"/>
    <w:uiPriority w:val="9"/>
    <w:rsid w:val="00FA57AF"/>
    <w:rPr>
      <w:rFonts w:ascii="Times New Roman" w:eastAsia="Times New Roman" w:hAnsi="Times New Roman" w:cs="Times New Roman"/>
      <w:b/>
      <w:bCs/>
      <w:kern w:val="36"/>
      <w:sz w:val="48"/>
      <w:szCs w:val="48"/>
      <w:lang w:eastAsia="hu-HU"/>
    </w:rPr>
  </w:style>
  <w:style w:type="character" w:customStyle="1" w:styleId="Cmsor2Char">
    <w:name w:val="Címsor 2 Char"/>
    <w:basedOn w:val="Bekezdsalapbettpusa"/>
    <w:link w:val="Cmsor2"/>
    <w:uiPriority w:val="9"/>
    <w:rsid w:val="00FA57AF"/>
    <w:rPr>
      <w:rFonts w:ascii="Times New Roman" w:eastAsia="Times New Roman" w:hAnsi="Times New Roman" w:cs="Times New Roman"/>
      <w:b/>
      <w:bCs/>
      <w:sz w:val="36"/>
      <w:szCs w:val="36"/>
      <w:lang w:eastAsia="hu-H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132863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yperlink" Target="http://www.hajduszoboszlo.eu" TargetMode="External"/><Relationship Id="rId12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1.xml"/><Relationship Id="rId5" Type="http://schemas.openxmlformats.org/officeDocument/2006/relationships/footnotes" Target="footnotes.xml"/><Relationship Id="rId10" Type="http://schemas.openxmlformats.org/officeDocument/2006/relationships/image" Target="media/image3.png"/><Relationship Id="rId4" Type="http://schemas.openxmlformats.org/officeDocument/2006/relationships/webSettings" Target="webSettings.xml"/><Relationship Id="rId9" Type="http://schemas.openxmlformats.org/officeDocument/2006/relationships/image" Target="media/image2.jp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53</TotalTime>
  <Pages>4</Pages>
  <Words>604</Words>
  <Characters>4174</Characters>
  <Application>Microsoft Office Word</Application>
  <DocSecurity>0</DocSecurity>
  <Lines>34</Lines>
  <Paragraphs>9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4769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Szabóné Szabó Mária</dc:creator>
  <cp:keywords/>
  <dc:description/>
  <cp:lastModifiedBy>Molnár Viktória</cp:lastModifiedBy>
  <cp:revision>17</cp:revision>
  <dcterms:created xsi:type="dcterms:W3CDTF">2026-05-11T07:02:00Z</dcterms:created>
  <dcterms:modified xsi:type="dcterms:W3CDTF">2026-05-15T07:55:00Z</dcterms:modified>
</cp:coreProperties>
</file>