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0E6CBD" w:rsidRPr="00D204A2" w:rsidTr="00283FA7">
        <w:trPr>
          <w:trHeight w:val="851"/>
        </w:trPr>
        <w:tc>
          <w:tcPr>
            <w:tcW w:w="6946" w:type="dxa"/>
            <w:gridSpan w:val="3"/>
            <w:hideMark/>
          </w:tcPr>
          <w:p w:rsidR="000E6CBD" w:rsidRPr="00D204A2" w:rsidRDefault="000E6CBD" w:rsidP="00D204A2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0E6CBD" w:rsidRPr="00D204A2" w:rsidRDefault="000E6CBD" w:rsidP="00D204A2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:rsidR="000E6CBD" w:rsidRPr="00D204A2" w:rsidRDefault="000E6CBD" w:rsidP="00D204A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D204A2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0E6CBD" w:rsidRPr="00D204A2" w:rsidRDefault="000E6CBD" w:rsidP="00D204A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0E6CBD" w:rsidRPr="00D204A2" w:rsidRDefault="00881A61" w:rsidP="00D204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881A61" w:rsidRPr="00D204A2" w:rsidRDefault="00881A61" w:rsidP="00D20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992E22" w:rsidRDefault="00992E22" w:rsidP="00E571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6CBD" w:rsidRPr="00E57195" w:rsidRDefault="00E57195" w:rsidP="00E571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E57195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  <w:p w:rsidR="000E6CBD" w:rsidRPr="00D204A2" w:rsidRDefault="000E6CBD" w:rsidP="00D20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 xml:space="preserve">  …………………………</w:t>
            </w:r>
          </w:p>
          <w:p w:rsidR="000E6CBD" w:rsidRPr="00D204A2" w:rsidRDefault="000E6CBD" w:rsidP="00D204A2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:rsidR="000E6CBD" w:rsidRPr="00D204A2" w:rsidRDefault="000E6CBD" w:rsidP="00D204A2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6CBD" w:rsidRPr="00D204A2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D20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="001D626D" w:rsidRPr="00AB1A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HSZ/28489/2025.</w:t>
            </w:r>
          </w:p>
          <w:p w:rsidR="000E6CBD" w:rsidRPr="00D204A2" w:rsidRDefault="000E6CBD" w:rsidP="00D20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0E6CBD" w:rsidRPr="00D204A2" w:rsidRDefault="000E6CBD" w:rsidP="00D20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2025. </w:t>
            </w:r>
            <w:r w:rsidR="001D626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október 15</w:t>
            </w: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0E6CBD" w:rsidRPr="00D204A2" w:rsidRDefault="000E6CBD" w:rsidP="00D20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0E6CBD" w:rsidRPr="00D204A2" w:rsidRDefault="000E6CBD" w:rsidP="00D20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2E5650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Biró Anett vagyongazdálkodási osztályvezető</w:t>
            </w:r>
          </w:p>
        </w:tc>
      </w:tr>
      <w:tr w:rsidR="000E6CBD" w:rsidRPr="00D204A2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204A2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D2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0E6CBD" w:rsidRPr="00D204A2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204A2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2A77D3" w:rsidP="001D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</w:t>
            </w: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3C5E08" w:rsidRPr="00D204A2">
              <w:rPr>
                <w:rFonts w:ascii="Times New Roman" w:hAnsi="Times New Roman" w:cs="Times New Roman"/>
                <w:sz w:val="24"/>
                <w:szCs w:val="24"/>
              </w:rPr>
              <w:t xml:space="preserve">Pénzügyi és Gazdasági Bizottság; </w:t>
            </w:r>
            <w:r w:rsidR="001D626D">
              <w:rPr>
                <w:rFonts w:ascii="Times New Roman" w:hAnsi="Times New Roman" w:cs="Times New Roman"/>
                <w:sz w:val="24"/>
                <w:szCs w:val="24"/>
              </w:rPr>
              <w:t>Turisztikai és Nemzetközi Kapcsolatokért Felelős Bizottság</w:t>
            </w:r>
          </w:p>
        </w:tc>
      </w:tr>
      <w:tr w:rsidR="000E6CBD" w:rsidRPr="00D204A2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204A2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0E6CBD" w:rsidRPr="00D204A2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CBD" w:rsidRPr="00D204A2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D204A2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D204A2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1D626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</w:tbl>
    <w:p w:rsidR="000E6CBD" w:rsidRPr="00D204A2" w:rsidRDefault="000E6CBD" w:rsidP="00D204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C5E08" w:rsidRPr="00D204A2" w:rsidRDefault="000E6CBD" w:rsidP="00D204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992E2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L</w:t>
      </w:r>
      <w:r w:rsidR="00992E2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Ő</w:t>
      </w:r>
      <w:r w:rsidR="00992E2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992E2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992E2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992E2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J</w:t>
      </w:r>
      <w:r w:rsidR="00992E2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992E2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992E2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Z</w:t>
      </w:r>
      <w:r w:rsidR="00992E2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992E2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É</w:t>
      </w:r>
      <w:r w:rsidR="00992E2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S</w:t>
      </w:r>
    </w:p>
    <w:p w:rsidR="00D204A2" w:rsidRPr="00D204A2" w:rsidRDefault="00D204A2" w:rsidP="00D204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  <w:proofErr w:type="gramStart"/>
      <w:r w:rsidRPr="00D204A2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D204A2">
        <w:rPr>
          <w:rFonts w:ascii="Times New Roman" w:hAnsi="Times New Roman" w:cs="Times New Roman"/>
          <w:b/>
          <w:sz w:val="24"/>
          <w:szCs w:val="24"/>
        </w:rPr>
        <w:t xml:space="preserve"> „</w:t>
      </w:r>
      <w:proofErr w:type="spellStart"/>
      <w:r w:rsidRPr="00D204A2">
        <w:rPr>
          <w:rFonts w:ascii="Times New Roman" w:hAnsi="Times New Roman" w:cs="Times New Roman"/>
          <w:b/>
          <w:sz w:val="24"/>
          <w:szCs w:val="24"/>
        </w:rPr>
        <w:t>Gasztro</w:t>
      </w:r>
      <w:proofErr w:type="spellEnd"/>
      <w:r w:rsidRPr="00D204A2">
        <w:rPr>
          <w:rFonts w:ascii="Times New Roman" w:hAnsi="Times New Roman" w:cs="Times New Roman"/>
          <w:b/>
          <w:sz w:val="24"/>
          <w:szCs w:val="24"/>
        </w:rPr>
        <w:t xml:space="preserve"> tér” </w:t>
      </w:r>
      <w:r>
        <w:rPr>
          <w:rFonts w:ascii="Times New Roman" w:hAnsi="Times New Roman" w:cs="Times New Roman"/>
          <w:b/>
          <w:sz w:val="24"/>
          <w:szCs w:val="24"/>
        </w:rPr>
        <w:t>pályázati felhívásáról</w:t>
      </w:r>
    </w:p>
    <w:p w:rsidR="00D204A2" w:rsidRPr="00D204A2" w:rsidRDefault="00D204A2" w:rsidP="00D204A2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:rsidR="00D204A2" w:rsidRPr="00D204A2" w:rsidRDefault="00D204A2" w:rsidP="00D204A2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  <w:r w:rsidRPr="00D204A2">
        <w:rPr>
          <w:rFonts w:ascii="Times New Roman" w:eastAsia="SimSun" w:hAnsi="Times New Roman" w:cs="Times New Roman"/>
          <w:b/>
          <w:sz w:val="24"/>
          <w:szCs w:val="24"/>
        </w:rPr>
        <w:t>Tisztelt Képviselő-testület!</w:t>
      </w:r>
    </w:p>
    <w:p w:rsidR="00D204A2" w:rsidRPr="00D204A2" w:rsidRDefault="00D204A2" w:rsidP="00D204A2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  <w:r w:rsidRPr="00D204A2">
        <w:rPr>
          <w:rFonts w:ascii="Times New Roman" w:eastAsia="SimSun" w:hAnsi="Times New Roman" w:cs="Times New Roman"/>
          <w:b/>
          <w:sz w:val="24"/>
          <w:szCs w:val="24"/>
        </w:rPr>
        <w:t>Tisztelt Bizottság!</w:t>
      </w:r>
    </w:p>
    <w:p w:rsidR="00D204A2" w:rsidRPr="00D204A2" w:rsidRDefault="00D204A2" w:rsidP="00D204A2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</w:p>
    <w:p w:rsidR="001D626D" w:rsidRDefault="001D626D" w:rsidP="001D626D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97C42">
        <w:rPr>
          <w:rFonts w:ascii="Times New Roman" w:hAnsi="Times New Roman"/>
          <w:sz w:val="24"/>
          <w:szCs w:val="24"/>
        </w:rPr>
        <w:t>Az Önkormányzat 2022. év végén tett közzé területhasználatra irányuló felhívást a Hajdúszoboszló, József Attila u. 2. szám alatt, a Szabadtéri Színpad közvetlen szomszédságában kialakított, cca. 800 m</w:t>
      </w:r>
      <w:r w:rsidRPr="00597C42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-es burkolt felületen, ú</w:t>
      </w:r>
      <w:r w:rsidRPr="00597C42">
        <w:rPr>
          <w:rFonts w:ascii="Times New Roman" w:hAnsi="Times New Roman"/>
          <w:sz w:val="24"/>
          <w:szCs w:val="24"/>
        </w:rPr>
        <w:t>n. „</w:t>
      </w:r>
      <w:proofErr w:type="spellStart"/>
      <w:r w:rsidRPr="00597C42">
        <w:rPr>
          <w:rFonts w:ascii="Times New Roman" w:hAnsi="Times New Roman"/>
          <w:sz w:val="24"/>
          <w:szCs w:val="24"/>
        </w:rPr>
        <w:t>Gasztro</w:t>
      </w:r>
      <w:proofErr w:type="spellEnd"/>
      <w:r w:rsidRPr="00597C42">
        <w:rPr>
          <w:rFonts w:ascii="Times New Roman" w:hAnsi="Times New Roman"/>
          <w:sz w:val="24"/>
          <w:szCs w:val="24"/>
        </w:rPr>
        <w:t xml:space="preserve"> tér” néven ismert területen szezonális és ideiglenes jelleggel vendéglátó, kereskedelmi és ezekhez szervesen kapcsolódó egyéb szolgáltatás végzésére. </w:t>
      </w:r>
    </w:p>
    <w:p w:rsidR="001D626D" w:rsidRDefault="001D626D" w:rsidP="001D626D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62682" w:rsidRDefault="001D626D" w:rsidP="001D626D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97C42">
        <w:rPr>
          <w:rFonts w:ascii="Times New Roman" w:hAnsi="Times New Roman"/>
          <w:sz w:val="24"/>
          <w:szCs w:val="24"/>
        </w:rPr>
        <w:t>2022 decemberében, az első eredménytelen eljárást követően, második körben került kiírásra a „</w:t>
      </w:r>
      <w:proofErr w:type="spellStart"/>
      <w:r w:rsidRPr="00597C42">
        <w:rPr>
          <w:rFonts w:ascii="Times New Roman" w:hAnsi="Times New Roman"/>
          <w:sz w:val="24"/>
          <w:szCs w:val="24"/>
        </w:rPr>
        <w:t>Gasztro</w:t>
      </w:r>
      <w:proofErr w:type="spellEnd"/>
      <w:r w:rsidRPr="00597C42">
        <w:rPr>
          <w:rFonts w:ascii="Times New Roman" w:hAnsi="Times New Roman"/>
          <w:sz w:val="24"/>
          <w:szCs w:val="24"/>
        </w:rPr>
        <w:t xml:space="preserve"> tér” használatára vonatkozó pályázati felhívás. A testületi döntést [15/2023. (I. 26.)] követően a terület hasznosítására vonatkozó bérleti szerződés 2023. március 23-án került aláírásra, majd ezt követően április 4-én megtörtént a terület birtokbaadása is. A vállalkozó 2023. január 8-i ajánlatában vállalta a szabadtéri színpad melletti önkormányzati tulajdonú nyilvános </w:t>
      </w:r>
      <w:proofErr w:type="spellStart"/>
      <w:r w:rsidRPr="00597C42">
        <w:rPr>
          <w:rFonts w:ascii="Times New Roman" w:hAnsi="Times New Roman"/>
          <w:sz w:val="24"/>
          <w:szCs w:val="24"/>
        </w:rPr>
        <w:t>wc</w:t>
      </w:r>
      <w:proofErr w:type="spellEnd"/>
      <w:r w:rsidRPr="00597C42">
        <w:rPr>
          <w:rFonts w:ascii="Times New Roman" w:hAnsi="Times New Roman"/>
          <w:sz w:val="24"/>
          <w:szCs w:val="24"/>
        </w:rPr>
        <w:t xml:space="preserve"> üzemeltetését is.</w:t>
      </w:r>
      <w:r>
        <w:rPr>
          <w:rFonts w:ascii="Times New Roman" w:hAnsi="Times New Roman"/>
          <w:sz w:val="24"/>
          <w:szCs w:val="24"/>
        </w:rPr>
        <w:t xml:space="preserve"> A bérleti szerződés határozott időre, 2023. március 23. napján aláírt, 2027. szeptember 30. napjáig jött létre. </w:t>
      </w:r>
    </w:p>
    <w:p w:rsidR="001D626D" w:rsidRDefault="001D626D" w:rsidP="001D626D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A bérlő egyedi, a szerződés közös megegyezéssel történő megszüntetése irányuló kérelmét a Képviselő-testület idén júniusban tárgyalta, és </w:t>
      </w:r>
      <w:r w:rsidRPr="00597C42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>229/2025. (VI. 12.) határozatában meghatározta a 2023. március 23. napján kelt bérleti szerződés közös megegyezéssel történő megszüntetésének feltételeit.</w:t>
      </w:r>
    </w:p>
    <w:p w:rsidR="001D626D" w:rsidRDefault="001D626D" w:rsidP="001D626D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</w:pPr>
    </w:p>
    <w:p w:rsidR="001D626D" w:rsidRDefault="00AF40F7" w:rsidP="001D626D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>Ugyanezen h</w:t>
      </w:r>
      <w:r w:rsidR="001D626D" w:rsidRPr="000D2AB5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 xml:space="preserve">atározati javaslatában a Képviselő-testület döntött arról, hogy </w:t>
      </w:r>
      <w:r w:rsidR="000D2AB5" w:rsidRPr="000D2AB5">
        <w:rPr>
          <w:rFonts w:ascii="Times New Roman" w:hAnsi="Times New Roman" w:cs="Times New Roman"/>
          <w:sz w:val="24"/>
          <w:szCs w:val="24"/>
        </w:rPr>
        <w:t>a Hivatal</w:t>
      </w:r>
      <w:r w:rsidR="001D626D" w:rsidRPr="000D2AB5">
        <w:rPr>
          <w:rFonts w:ascii="Times New Roman" w:hAnsi="Times New Roman" w:cs="Times New Roman"/>
          <w:sz w:val="24"/>
          <w:szCs w:val="24"/>
        </w:rPr>
        <w:t xml:space="preserve"> gondoskodjon </w:t>
      </w:r>
      <w:r w:rsidR="001D626D" w:rsidRPr="00462682">
        <w:rPr>
          <w:rFonts w:ascii="Times New Roman" w:hAnsi="Times New Roman" w:cs="Times New Roman"/>
          <w:b/>
          <w:sz w:val="24"/>
          <w:szCs w:val="24"/>
        </w:rPr>
        <w:t>új pályázati kiírás megjelentetéséről</w:t>
      </w:r>
      <w:r w:rsidR="001D626D" w:rsidRPr="000D2AB5">
        <w:rPr>
          <w:rFonts w:ascii="Times New Roman" w:hAnsi="Times New Roman" w:cs="Times New Roman"/>
          <w:sz w:val="24"/>
          <w:szCs w:val="24"/>
        </w:rPr>
        <w:t xml:space="preserve"> legkésőbb 2025. október 31. napjáig</w:t>
      </w:r>
      <w:r>
        <w:rPr>
          <w:rFonts w:ascii="Times New Roman" w:hAnsi="Times New Roman" w:cs="Times New Roman"/>
          <w:sz w:val="24"/>
          <w:szCs w:val="24"/>
        </w:rPr>
        <w:t xml:space="preserve">, jelen előterjesztés az elfogadott határozat végrehajtása okán került </w:t>
      </w:r>
      <w:r w:rsidR="00462682">
        <w:rPr>
          <w:rFonts w:ascii="Times New Roman" w:hAnsi="Times New Roman" w:cs="Times New Roman"/>
          <w:sz w:val="24"/>
          <w:szCs w:val="24"/>
        </w:rPr>
        <w:t xml:space="preserve">a Tisztelt Képviselő-testület elé döntéshozatal céljából. </w:t>
      </w:r>
    </w:p>
    <w:p w:rsidR="00462682" w:rsidRDefault="00462682" w:rsidP="001D626D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62682" w:rsidRDefault="00462682" w:rsidP="001D626D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pályázati felhívást jelen előterjesztés 1. sz. melléklete tartalmazza, melyben kiírásra került többek között a következő:</w:t>
      </w:r>
    </w:p>
    <w:p w:rsidR="00EE56F2" w:rsidRDefault="00EE56F2" w:rsidP="001D626D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62682" w:rsidRDefault="00462682" w:rsidP="001D626D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62682" w:rsidRDefault="00462682" w:rsidP="004626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lastRenderedPageBreak/>
        <w:t xml:space="preserve">Hajdúszoboszló Város </w:t>
      </w:r>
      <w:r>
        <w:rPr>
          <w:rFonts w:ascii="Times New Roman" w:hAnsi="Times New Roman" w:cs="Times New Roman"/>
          <w:sz w:val="24"/>
          <w:szCs w:val="24"/>
        </w:rPr>
        <w:t>Önkormányzata az ún. „</w:t>
      </w:r>
      <w:proofErr w:type="spellStart"/>
      <w:r>
        <w:rPr>
          <w:rFonts w:ascii="Times New Roman" w:hAnsi="Times New Roman" w:cs="Times New Roman"/>
          <w:sz w:val="24"/>
          <w:szCs w:val="24"/>
        </w:rPr>
        <w:t>G</w:t>
      </w:r>
      <w:r w:rsidRPr="00D204A2">
        <w:rPr>
          <w:rFonts w:ascii="Times New Roman" w:hAnsi="Times New Roman" w:cs="Times New Roman"/>
          <w:sz w:val="24"/>
          <w:szCs w:val="24"/>
        </w:rPr>
        <w:t>asztro</w:t>
      </w:r>
      <w:proofErr w:type="spellEnd"/>
      <w:r w:rsidRPr="00D204A2">
        <w:rPr>
          <w:rFonts w:ascii="Times New Roman" w:hAnsi="Times New Roman" w:cs="Times New Roman"/>
          <w:sz w:val="24"/>
          <w:szCs w:val="24"/>
        </w:rPr>
        <w:t xml:space="preserve"> tér” néven ismert területen szezonális és ideiglenes jelleggel vendéglátó, kereskedelmi és ezekhez szervesen kapcsolódó egyéb szolgáltatás végzésére tesz közzé felhívást. </w:t>
      </w:r>
    </w:p>
    <w:p w:rsidR="00462682" w:rsidRPr="00D204A2" w:rsidRDefault="00462682" w:rsidP="004626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A területen a korábbi bérlő által készített filagória, bárpult és pavilonok találhatók, melyek használatát a pályázat időszak alatt az Önkormányzat biztosítja. </w:t>
      </w:r>
    </w:p>
    <w:p w:rsidR="00462682" w:rsidRDefault="00462682" w:rsidP="004626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2682" w:rsidRPr="00D204A2" w:rsidRDefault="00462682" w:rsidP="0046268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Az Önkormányzat a területen vendéglátó, kereskedelmi és ezekhez szervesen kapcsolódó egyéb szolgáltatás létesítését engedélyezi határozott időtartamra. </w:t>
      </w:r>
      <w:r w:rsidRPr="00462682">
        <w:rPr>
          <w:rFonts w:ascii="Times New Roman" w:hAnsi="Times New Roman" w:cs="Times New Roman"/>
          <w:sz w:val="24"/>
          <w:szCs w:val="24"/>
        </w:rPr>
        <w:t>A hasznosítás időtartamára a Pályázótól vár javaslatot az Önkormányzat azzal a feltétellel, hogy a szolgáltatást legkésőbb 2026. június 1. napján meg kell kezdenie.</w:t>
      </w:r>
    </w:p>
    <w:p w:rsidR="00462682" w:rsidRDefault="00462682" w:rsidP="001D626D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E56F2" w:rsidRDefault="00EE56F2" w:rsidP="001D626D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leendő pályázó tudomásul veszi és elfogadja, hogy az Önkormányzat az általános adójogi szabályok szerint adózik, az általa megajánlott bruttó </w:t>
      </w:r>
      <w:r w:rsidR="00462682">
        <w:rPr>
          <w:rFonts w:ascii="Times New Roman" w:hAnsi="Times New Roman" w:cs="Times New Roman"/>
          <w:sz w:val="24"/>
          <w:szCs w:val="24"/>
        </w:rPr>
        <w:t xml:space="preserve">bérleti díj </w:t>
      </w:r>
      <w:r>
        <w:rPr>
          <w:rFonts w:ascii="Times New Roman" w:hAnsi="Times New Roman" w:cs="Times New Roman"/>
          <w:sz w:val="24"/>
          <w:szCs w:val="24"/>
        </w:rPr>
        <w:t>összeg</w:t>
      </w:r>
      <w:r w:rsidR="00462682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ÁFÁ-t nem tartalmaz, abból ÁFA vissza nem igényelhető.</w:t>
      </w:r>
    </w:p>
    <w:p w:rsidR="004E596B" w:rsidRDefault="004E596B" w:rsidP="001D626D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E596B" w:rsidRDefault="004E596B" w:rsidP="004E596B">
      <w:pPr>
        <w:pStyle w:val="NormlWeb"/>
        <w:shd w:val="clear" w:color="auto" w:fill="FFFFFF"/>
        <w:spacing w:before="0" w:beforeAutospacing="0" w:after="0" w:afterAutospacing="0"/>
        <w:jc w:val="both"/>
      </w:pPr>
      <w:r w:rsidRPr="004E596B">
        <w:t>Nem nyújthat be pályázatot az a természetes vagy jogi személy, valamint jogi személyiséggel nem rendelkező gazdasági társaság, akinek az állammal vagy az önkormányzattal szemben tartozása van, illetve aki az önkormányzattal jogvitában áll.</w:t>
      </w:r>
    </w:p>
    <w:p w:rsidR="00DF077A" w:rsidRDefault="00DF077A" w:rsidP="004E596B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DF077A" w:rsidRPr="004E596B" w:rsidRDefault="00DF077A" w:rsidP="004E596B">
      <w:pPr>
        <w:pStyle w:val="NormlWeb"/>
        <w:shd w:val="clear" w:color="auto" w:fill="FFFFFF"/>
        <w:spacing w:before="0" w:beforeAutospacing="0" w:after="0" w:afterAutospacing="0"/>
        <w:jc w:val="both"/>
      </w:pPr>
      <w:r>
        <w:t>A pályázati felhívás tartalmáról jelen előterjesztés szerint a Képviselő-testület jogosult dönteni, a pályázat lezárultát követően a beérkezett pályázatokról és az eljárás eredményéről szintén előterjesztés készül, és a végső döntést Hajdúszoboszló Város Önkormányzatának Képviselő-testülete hozza meg.</w:t>
      </w:r>
    </w:p>
    <w:p w:rsidR="004E596B" w:rsidRDefault="004E596B" w:rsidP="004E596B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AF40F7" w:rsidRDefault="00AF40F7" w:rsidP="001D626D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40F7">
        <w:rPr>
          <w:rFonts w:ascii="Times New Roman" w:hAnsi="Times New Roman" w:cs="Times New Roman"/>
          <w:b/>
          <w:sz w:val="24"/>
          <w:szCs w:val="24"/>
        </w:rPr>
        <w:t>Kérjük a Tisztelt Képviselő-testületet és Bizottságokat, hogy előterjesztésünket megtárgyalni, határozatukat meghozni szíveskedjenek!</w:t>
      </w:r>
    </w:p>
    <w:p w:rsidR="001D626D" w:rsidRPr="00AF40F7" w:rsidRDefault="001D626D" w:rsidP="001D626D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</w:pPr>
    </w:p>
    <w:p w:rsidR="00D204A2" w:rsidRDefault="001D626D" w:rsidP="00D204A2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:rsidR="00AF40F7" w:rsidRDefault="00AF40F7" w:rsidP="00D204A2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F40F7" w:rsidRPr="00AF40F7" w:rsidRDefault="00AF40F7" w:rsidP="00AF40F7">
      <w:pPr>
        <w:pStyle w:val="Listaszerbekezds"/>
        <w:ind w:lef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F40F7">
        <w:rPr>
          <w:rFonts w:ascii="Times New Roman" w:hAnsi="Times New Roman" w:cs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AF40F7">
        <w:rPr>
          <w:rFonts w:ascii="Times New Roman" w:hAnsi="Times New Roman" w:cs="Times New Roman"/>
          <w:b/>
          <w:i/>
          <w:sz w:val="24"/>
          <w:szCs w:val="24"/>
        </w:rPr>
        <w:t>Képviselő-testületének …</w:t>
      </w:r>
      <w:proofErr w:type="gramEnd"/>
      <w:r w:rsidRPr="00AF40F7">
        <w:rPr>
          <w:rFonts w:ascii="Times New Roman" w:hAnsi="Times New Roman" w:cs="Times New Roman"/>
          <w:b/>
          <w:i/>
          <w:sz w:val="24"/>
          <w:szCs w:val="24"/>
        </w:rPr>
        <w:t>/2025. (X. 15.) határozata</w:t>
      </w:r>
    </w:p>
    <w:p w:rsidR="00AF40F7" w:rsidRDefault="00AF40F7" w:rsidP="00AF40F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F40F7">
        <w:rPr>
          <w:rFonts w:ascii="Times New Roman" w:hAnsi="Times New Roman" w:cs="Times New Roman"/>
          <w:b/>
          <w:i/>
          <w:sz w:val="24"/>
          <w:szCs w:val="24"/>
        </w:rPr>
        <w:t xml:space="preserve">Hajdúszoboszló Város Önkormányzatának Képviselő-testülete úgy határoz, hogy a Hajdúszoboszló </w:t>
      </w:r>
      <w:r w:rsidRPr="00AF40F7">
        <w:rPr>
          <w:rFonts w:ascii="Times New Roman" w:hAnsi="Times New Roman"/>
          <w:b/>
          <w:i/>
          <w:sz w:val="24"/>
          <w:szCs w:val="24"/>
        </w:rPr>
        <w:t>József Attila u. 2. szám alatt, a Szabadtéri Színpad közvetlen szomszédságában kialakított, cca. 800 m</w:t>
      </w:r>
      <w:r w:rsidRPr="00AF40F7">
        <w:rPr>
          <w:rFonts w:ascii="Times New Roman" w:hAnsi="Times New Roman"/>
          <w:b/>
          <w:i/>
          <w:sz w:val="24"/>
          <w:szCs w:val="24"/>
          <w:vertAlign w:val="superscript"/>
        </w:rPr>
        <w:t>2</w:t>
      </w:r>
      <w:r w:rsidRPr="00AF40F7">
        <w:rPr>
          <w:rFonts w:ascii="Times New Roman" w:hAnsi="Times New Roman"/>
          <w:b/>
          <w:i/>
          <w:sz w:val="24"/>
          <w:szCs w:val="24"/>
        </w:rPr>
        <w:t>-es burkolt felület, ún. „</w:t>
      </w:r>
      <w:proofErr w:type="spellStart"/>
      <w:r w:rsidRPr="00AF40F7">
        <w:rPr>
          <w:rFonts w:ascii="Times New Roman" w:hAnsi="Times New Roman"/>
          <w:b/>
          <w:i/>
          <w:sz w:val="24"/>
          <w:szCs w:val="24"/>
        </w:rPr>
        <w:t>Gasztro</w:t>
      </w:r>
      <w:proofErr w:type="spellEnd"/>
      <w:r w:rsidRPr="00AF40F7">
        <w:rPr>
          <w:rFonts w:ascii="Times New Roman" w:hAnsi="Times New Roman"/>
          <w:b/>
          <w:i/>
          <w:sz w:val="24"/>
          <w:szCs w:val="24"/>
        </w:rPr>
        <w:t xml:space="preserve"> tér” néven ismert terület </w:t>
      </w:r>
      <w:r w:rsidRPr="00AF40F7">
        <w:rPr>
          <w:rFonts w:ascii="Times New Roman" w:hAnsi="Times New Roman" w:cs="Times New Roman"/>
          <w:b/>
          <w:i/>
          <w:sz w:val="24"/>
          <w:szCs w:val="24"/>
        </w:rPr>
        <w:t>hasznosítására vonatkozó, jelen előterjesztés mellékletét képező pályázati felhívással egyetért, és felkéri a Vagyongazdálkodási Osztályt a versenyeztetési eljárás lefolytatására.</w:t>
      </w:r>
    </w:p>
    <w:p w:rsidR="00AF40F7" w:rsidRDefault="00AF40F7" w:rsidP="00AF40F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F40F7" w:rsidRPr="00AF40F7" w:rsidRDefault="00AF40F7" w:rsidP="00AF40F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 pályázat eredményéről Hajdúszoboszló Város Önkormányzata jogosult dönteni a pályázat lezárultát követően.</w:t>
      </w:r>
    </w:p>
    <w:p w:rsidR="00AF40F7" w:rsidRPr="00AF40F7" w:rsidRDefault="00AF40F7" w:rsidP="00AF40F7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F40F7" w:rsidRPr="00AF40F7" w:rsidRDefault="00AF40F7" w:rsidP="00AF40F7">
      <w:pPr>
        <w:pStyle w:val="Listaszerbekezds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F40F7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Felelős:</w:t>
      </w:r>
      <w:r w:rsidRPr="00AF40F7">
        <w:rPr>
          <w:rFonts w:ascii="Times New Roman" w:hAnsi="Times New Roman" w:cs="Times New Roman"/>
          <w:b/>
          <w:i/>
          <w:sz w:val="24"/>
          <w:szCs w:val="24"/>
        </w:rPr>
        <w:t xml:space="preserve"> Polgármester, Jegyző</w:t>
      </w:r>
    </w:p>
    <w:p w:rsidR="00AF40F7" w:rsidRPr="00AF40F7" w:rsidRDefault="00AF40F7" w:rsidP="00AF40F7">
      <w:pPr>
        <w:pStyle w:val="Listaszerbekezds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F40F7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Határidő:</w:t>
      </w:r>
      <w:r w:rsidRPr="00AF40F7">
        <w:rPr>
          <w:rFonts w:ascii="Times New Roman" w:hAnsi="Times New Roman" w:cs="Times New Roman"/>
          <w:b/>
          <w:i/>
          <w:sz w:val="24"/>
          <w:szCs w:val="24"/>
        </w:rPr>
        <w:t xml:space="preserve"> 2025. </w:t>
      </w:r>
      <w:r>
        <w:rPr>
          <w:rFonts w:ascii="Times New Roman" w:hAnsi="Times New Roman" w:cs="Times New Roman"/>
          <w:b/>
          <w:i/>
          <w:sz w:val="24"/>
          <w:szCs w:val="24"/>
        </w:rPr>
        <w:t>december 31.”</w:t>
      </w:r>
    </w:p>
    <w:p w:rsidR="00AF40F7" w:rsidRPr="00AF40F7" w:rsidRDefault="00AF40F7" w:rsidP="00D204A2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204A2" w:rsidRPr="00D204A2" w:rsidRDefault="00D204A2" w:rsidP="00D204A2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Hajdúszoboszló, 2025. </w:t>
      </w:r>
      <w:r w:rsidR="001D626D">
        <w:rPr>
          <w:rFonts w:ascii="Times New Roman" w:hAnsi="Times New Roman" w:cs="Times New Roman"/>
          <w:sz w:val="24"/>
          <w:szCs w:val="24"/>
        </w:rPr>
        <w:t xml:space="preserve">október 3. </w:t>
      </w:r>
      <w:r w:rsidRPr="00D204A2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04A2" w:rsidRPr="00D204A2" w:rsidRDefault="00D204A2" w:rsidP="00D204A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204A2">
        <w:rPr>
          <w:rFonts w:ascii="Times New Roman" w:eastAsia="Calibri" w:hAnsi="Times New Roman" w:cs="Times New Roman"/>
          <w:sz w:val="24"/>
          <w:szCs w:val="24"/>
        </w:rPr>
        <w:t>dr.</w:t>
      </w:r>
      <w:proofErr w:type="gramEnd"/>
      <w:r w:rsidRPr="00D204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D626D">
        <w:rPr>
          <w:rFonts w:ascii="Times New Roman" w:eastAsia="Calibri" w:hAnsi="Times New Roman" w:cs="Times New Roman"/>
          <w:sz w:val="24"/>
          <w:szCs w:val="24"/>
        </w:rPr>
        <w:t>Biró Anett</w:t>
      </w:r>
    </w:p>
    <w:p w:rsidR="00D204A2" w:rsidRPr="00D204A2" w:rsidRDefault="001D626D" w:rsidP="00D204A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vagyongazdálkodási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osztályvezető</w:t>
      </w:r>
    </w:p>
    <w:p w:rsidR="00D204A2" w:rsidRPr="00D204A2" w:rsidRDefault="00D204A2" w:rsidP="00D204A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204A2" w:rsidRPr="00D204A2" w:rsidRDefault="00D204A2" w:rsidP="00D204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204A2"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D204A2" w:rsidRPr="001D626D" w:rsidRDefault="00D204A2" w:rsidP="00D204A2">
      <w:pPr>
        <w:pStyle w:val="Listaszerbekezds"/>
        <w:numPr>
          <w:ilvl w:val="0"/>
          <w:numId w:val="5"/>
        </w:numPr>
        <w:suppressAutoHyphens/>
        <w:spacing w:after="0" w:line="240" w:lineRule="auto"/>
        <w:contextualSpacing w:val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D626D">
        <w:rPr>
          <w:rFonts w:ascii="Times New Roman" w:hAnsi="Times New Roman" w:cs="Times New Roman"/>
          <w:i/>
          <w:sz w:val="24"/>
          <w:szCs w:val="24"/>
        </w:rPr>
        <w:lastRenderedPageBreak/>
        <w:t>melléklet</w:t>
      </w:r>
    </w:p>
    <w:p w:rsidR="00D204A2" w:rsidRPr="00D204A2" w:rsidRDefault="00D204A2" w:rsidP="00D204A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204A2" w:rsidRPr="00D204A2" w:rsidRDefault="00D204A2" w:rsidP="00D204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204A2">
        <w:rPr>
          <w:rFonts w:ascii="Times New Roman" w:hAnsi="Times New Roman" w:cs="Times New Roman"/>
          <w:b/>
          <w:sz w:val="24"/>
          <w:szCs w:val="24"/>
        </w:rPr>
        <w:t>PÁLYÁZATI  FELHÍVÁS</w:t>
      </w:r>
      <w:proofErr w:type="gramEnd"/>
      <w:r w:rsidRPr="00D204A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204A2" w:rsidRPr="00D204A2" w:rsidRDefault="00D204A2" w:rsidP="00D204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04A2">
        <w:rPr>
          <w:rFonts w:ascii="Times New Roman" w:hAnsi="Times New Roman" w:cs="Times New Roman"/>
          <w:b/>
          <w:sz w:val="24"/>
          <w:szCs w:val="24"/>
        </w:rPr>
        <w:t xml:space="preserve">ÉS </w:t>
      </w:r>
    </w:p>
    <w:p w:rsidR="00D204A2" w:rsidRPr="00D204A2" w:rsidRDefault="00D204A2" w:rsidP="00D204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04A2">
        <w:rPr>
          <w:rFonts w:ascii="Times New Roman" w:hAnsi="Times New Roman" w:cs="Times New Roman"/>
          <w:b/>
          <w:sz w:val="24"/>
          <w:szCs w:val="24"/>
        </w:rPr>
        <w:t>TÁJÉKOZTATÓ</w:t>
      </w:r>
    </w:p>
    <w:p w:rsidR="00D204A2" w:rsidRPr="00D204A2" w:rsidRDefault="00D204A2" w:rsidP="00D204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04A2" w:rsidRPr="00D204A2" w:rsidRDefault="00D204A2" w:rsidP="00D204A2">
      <w:pPr>
        <w:numPr>
          <w:ilvl w:val="0"/>
          <w:numId w:val="16"/>
        </w:numPr>
        <w:suppressAutoHyphens/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b/>
          <w:sz w:val="24"/>
          <w:szCs w:val="24"/>
        </w:rPr>
        <w:t>ELŐZMÉNYEK:</w:t>
      </w:r>
    </w:p>
    <w:p w:rsidR="00D204A2" w:rsidRPr="00D204A2" w:rsidRDefault="00D204A2" w:rsidP="00D204A2">
      <w:pPr>
        <w:suppressAutoHyphens/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Hajdúszoboszló Város Önkormányzata (továbbiakban: Önkormányzat) a Hajdúszoboszló, József Attila u. 2. szám alatt, a Szabadtéri Színpad közvetlen szomszédságában kialakított, cca. 800 m</w:t>
      </w:r>
      <w:r w:rsidRPr="00D204A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AF40F7">
        <w:rPr>
          <w:rFonts w:ascii="Times New Roman" w:hAnsi="Times New Roman" w:cs="Times New Roman"/>
          <w:sz w:val="24"/>
          <w:szCs w:val="24"/>
        </w:rPr>
        <w:t>-es burkolt felületen, ún. „</w:t>
      </w:r>
      <w:proofErr w:type="spellStart"/>
      <w:r w:rsidR="00AF40F7">
        <w:rPr>
          <w:rFonts w:ascii="Times New Roman" w:hAnsi="Times New Roman" w:cs="Times New Roman"/>
          <w:sz w:val="24"/>
          <w:szCs w:val="24"/>
        </w:rPr>
        <w:t>G</w:t>
      </w:r>
      <w:r w:rsidRPr="00D204A2">
        <w:rPr>
          <w:rFonts w:ascii="Times New Roman" w:hAnsi="Times New Roman" w:cs="Times New Roman"/>
          <w:sz w:val="24"/>
          <w:szCs w:val="24"/>
        </w:rPr>
        <w:t>asztro</w:t>
      </w:r>
      <w:proofErr w:type="spellEnd"/>
      <w:r w:rsidRPr="00D204A2">
        <w:rPr>
          <w:rFonts w:ascii="Times New Roman" w:hAnsi="Times New Roman" w:cs="Times New Roman"/>
          <w:sz w:val="24"/>
          <w:szCs w:val="24"/>
        </w:rPr>
        <w:t xml:space="preserve"> tér” néven ismert területen szezonális és ideiglenes jelleggel vendéglátó, kereskedelmi és ezekhez szervesen kapcsolódó egyéb szolgáltatás végzésére tesz közzé felhívást. A terület közművekkel ellátott (víz, szennyvíz, áramvételezési csatlakozási pontok kerültek kiépítésre) a tér közepén 2 db kandeláberrel megvilágított. A területen a korábbi bérlő által készített filagória, bárpult és pavilonok találhatók, melyek használatát a pályázat időszak alatt az Önkormányzat biztosítja. </w:t>
      </w: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04A2" w:rsidRPr="00D204A2" w:rsidRDefault="00D204A2" w:rsidP="00D204A2">
      <w:pPr>
        <w:numPr>
          <w:ilvl w:val="0"/>
          <w:numId w:val="16"/>
        </w:numPr>
        <w:suppressAutoHyphens/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b/>
          <w:sz w:val="24"/>
          <w:szCs w:val="24"/>
        </w:rPr>
        <w:t>A FELHÍVÁS CÉLJA ÉS TÁRGYA:</w:t>
      </w:r>
    </w:p>
    <w:p w:rsidR="00D204A2" w:rsidRPr="00D204A2" w:rsidRDefault="00D204A2" w:rsidP="00D204A2">
      <w:pPr>
        <w:suppressAutoHyphens/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Az Önkormányzat a területen vendéglátó, kereskedelmi és ezekhez szervesen kapcsolódó egyéb szolgáltatás létesítését engedélyezi határozott időtartamra. A hasznosítás időtartamára a Pályázótól vár javaslatot az Önkormányzat azzal a feltétellel, hogy </w:t>
      </w:r>
      <w:r w:rsidR="00791F1A">
        <w:rPr>
          <w:rFonts w:ascii="Times New Roman" w:hAnsi="Times New Roman" w:cs="Times New Roman"/>
          <w:b/>
          <w:sz w:val="24"/>
          <w:szCs w:val="24"/>
        </w:rPr>
        <w:t>a szolgáltatást legkésőbb 2026. június 1. napján</w:t>
      </w:r>
      <w:r w:rsidRPr="00D204A2">
        <w:rPr>
          <w:rFonts w:ascii="Times New Roman" w:hAnsi="Times New Roman" w:cs="Times New Roman"/>
          <w:b/>
          <w:sz w:val="24"/>
          <w:szCs w:val="24"/>
        </w:rPr>
        <w:t xml:space="preserve"> meg kell kezdenie.</w:t>
      </w: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04A2" w:rsidRPr="00D204A2" w:rsidRDefault="00D204A2" w:rsidP="00D204A2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Pályázónak a pályázatában be kell mutatnia a végezni kívánt tevékenység kialakításával, működtetésével kapcsolatos elképzeléseit, így a személyi-, technikai feltételeket, a létrehozott szolgáltatás teljes körű bemutatását, kitérve a szolgáltatáshoz kapcsolódó kiszolgáló funkciókra és létesítményekre, illetve vendéglátó egység üzemeltetése esetén a </w:t>
      </w:r>
      <w:proofErr w:type="gramStart"/>
      <w:r w:rsidRPr="00D204A2">
        <w:rPr>
          <w:rFonts w:ascii="Times New Roman" w:hAnsi="Times New Roman" w:cs="Times New Roman"/>
          <w:sz w:val="24"/>
          <w:szCs w:val="24"/>
        </w:rPr>
        <w:t>kapcsolódó  vizesblokkok</w:t>
      </w:r>
      <w:proofErr w:type="gramEnd"/>
      <w:r w:rsidRPr="00D204A2">
        <w:rPr>
          <w:rFonts w:ascii="Times New Roman" w:hAnsi="Times New Roman" w:cs="Times New Roman"/>
          <w:sz w:val="24"/>
          <w:szCs w:val="24"/>
        </w:rPr>
        <w:t xml:space="preserve"> biztosításának mikéntjére. Amennyiben az Önkormányzat tulajdonában lévő nyilvános </w:t>
      </w:r>
      <w:proofErr w:type="spellStart"/>
      <w:r w:rsidRPr="00D204A2">
        <w:rPr>
          <w:rFonts w:ascii="Times New Roman" w:hAnsi="Times New Roman" w:cs="Times New Roman"/>
          <w:sz w:val="24"/>
          <w:szCs w:val="24"/>
        </w:rPr>
        <w:t>wc-t</w:t>
      </w:r>
      <w:proofErr w:type="spellEnd"/>
      <w:r w:rsidRPr="00D204A2">
        <w:rPr>
          <w:rFonts w:ascii="Times New Roman" w:hAnsi="Times New Roman" w:cs="Times New Roman"/>
          <w:sz w:val="24"/>
          <w:szCs w:val="24"/>
        </w:rPr>
        <w:t xml:space="preserve"> szeretné igénybe venni az üzemeltetés során, úgy annak mikéntjéről, nyilatkoznia kell pályázatában. </w:t>
      </w:r>
    </w:p>
    <w:p w:rsidR="00D204A2" w:rsidRPr="00D204A2" w:rsidRDefault="00D204A2" w:rsidP="00D204A2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204A2" w:rsidRPr="00D204A2" w:rsidRDefault="00D204A2" w:rsidP="00D204A2">
      <w:pPr>
        <w:pStyle w:val="NormlWeb"/>
        <w:spacing w:before="0" w:beforeAutospacing="0" w:after="0" w:afterAutospacing="0"/>
        <w:jc w:val="both"/>
      </w:pPr>
      <w:r w:rsidRPr="00D204A2">
        <w:t xml:space="preserve">A Pályázó köteles pályázati </w:t>
      </w:r>
      <w:proofErr w:type="spellStart"/>
      <w:r w:rsidRPr="00D204A2">
        <w:t>anyagához</w:t>
      </w:r>
      <w:proofErr w:type="spellEnd"/>
      <w:r w:rsidRPr="00D204A2">
        <w:t xml:space="preserve"> csatolni a tevékenysége végzéséhez kapcsolódóan az alábbi dokumentumokat:</w:t>
      </w:r>
    </w:p>
    <w:p w:rsidR="00DF077A" w:rsidRDefault="00DF077A" w:rsidP="00DF077A">
      <w:pPr>
        <w:pStyle w:val="NormlWeb"/>
        <w:shd w:val="clear" w:color="auto" w:fill="FFFFFF"/>
        <w:spacing w:before="0" w:beforeAutospacing="0" w:after="0" w:afterAutospacing="0"/>
        <w:ind w:left="1080"/>
        <w:jc w:val="both"/>
      </w:pPr>
    </w:p>
    <w:p w:rsidR="00D204A2" w:rsidRPr="00D204A2" w:rsidRDefault="00D204A2" w:rsidP="00D204A2">
      <w:pPr>
        <w:pStyle w:val="NormlWeb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</w:pPr>
      <w:r w:rsidRPr="00D204A2">
        <w:rPr>
          <w:shd w:val="clear" w:color="auto" w:fill="FFFFFF"/>
        </w:rPr>
        <w:t>A tevékenység bemutatása: maximum 5000 karakterből álló összefoglaló, melyben bemutatásra kerül a cég, valamint a végezni kívánt tevékenység (hogyan gondolják a tevékenység indítását, annak működését, milyen közönséget céloznak meg, a megcélzott közönséget milyen formán kívánja megszólítani (marketing), milyen bevételekkel és kiadásokkal számolnak a szolgáltatás illetve tevékenység ellátása során stb.);</w:t>
      </w: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04A2">
        <w:rPr>
          <w:rFonts w:ascii="Times New Roman" w:hAnsi="Times New Roman" w:cs="Times New Roman"/>
          <w:sz w:val="24"/>
          <w:szCs w:val="24"/>
          <w:u w:val="single"/>
        </w:rPr>
        <w:t>Az Önkormányzat elvárása, hogy:</w:t>
      </w:r>
    </w:p>
    <w:p w:rsidR="00D204A2" w:rsidRPr="00D204A2" w:rsidRDefault="00D204A2" w:rsidP="00D204A2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bérleti díj bevételhez jusson a terület hasznosítása során; </w:t>
      </w:r>
    </w:p>
    <w:p w:rsidR="00D204A2" w:rsidRPr="00D204A2" w:rsidRDefault="00D204A2" w:rsidP="00D204A2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a szolgáltatás legkésőbb </w:t>
      </w:r>
      <w:r w:rsidR="00791F1A">
        <w:rPr>
          <w:rFonts w:ascii="Times New Roman" w:hAnsi="Times New Roman" w:cs="Times New Roman"/>
          <w:b/>
          <w:sz w:val="24"/>
          <w:szCs w:val="24"/>
        </w:rPr>
        <w:t>2026. június 1</w:t>
      </w:r>
      <w:r w:rsidR="00791F1A">
        <w:rPr>
          <w:rFonts w:ascii="Times New Roman" w:hAnsi="Times New Roman" w:cs="Times New Roman"/>
          <w:sz w:val="24"/>
          <w:szCs w:val="24"/>
        </w:rPr>
        <w:t xml:space="preserve">. napján </w:t>
      </w:r>
      <w:proofErr w:type="spellStart"/>
      <w:r w:rsidRPr="00D204A2">
        <w:rPr>
          <w:rFonts w:ascii="Times New Roman" w:hAnsi="Times New Roman" w:cs="Times New Roman"/>
          <w:sz w:val="24"/>
          <w:szCs w:val="24"/>
        </w:rPr>
        <w:t>megkezdődjön</w:t>
      </w:r>
      <w:proofErr w:type="spellEnd"/>
      <w:r w:rsidRPr="00D204A2">
        <w:rPr>
          <w:rFonts w:ascii="Times New Roman" w:hAnsi="Times New Roman" w:cs="Times New Roman"/>
          <w:sz w:val="24"/>
          <w:szCs w:val="24"/>
        </w:rPr>
        <w:t>;</w:t>
      </w:r>
    </w:p>
    <w:p w:rsidR="00D204A2" w:rsidRPr="00D204A2" w:rsidRDefault="00D204A2" w:rsidP="00D204A2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a szolgáltatás biztosítása éves szinten és évenként a lehető leghosszabb, és folyamatos üzemű legyen; </w:t>
      </w:r>
    </w:p>
    <w:p w:rsidR="00D204A2" w:rsidRPr="00D204A2" w:rsidRDefault="00D204A2" w:rsidP="00D204A2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meg kell felelnie az érvényben lévő településképi és egyéb: építésügyi, közegészségügyi, élelmiszerbiztonsági előírásoknak, a működéséhez szükséges valamennyi feltételt és eszközt a nyertes Pályázónak szükséges biztosítania;</w:t>
      </w:r>
    </w:p>
    <w:p w:rsidR="00D204A2" w:rsidRDefault="00D204A2" w:rsidP="00D204A2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a terület az üzemelés során rendezett, tiszta </w:t>
      </w:r>
      <w:proofErr w:type="gramStart"/>
      <w:r w:rsidRPr="00D204A2">
        <w:rPr>
          <w:rFonts w:ascii="Times New Roman" w:hAnsi="Times New Roman" w:cs="Times New Roman"/>
          <w:sz w:val="24"/>
          <w:szCs w:val="24"/>
        </w:rPr>
        <w:t>legyen</w:t>
      </w:r>
      <w:proofErr w:type="gramEnd"/>
      <w:r w:rsidRPr="00D204A2">
        <w:rPr>
          <w:rFonts w:ascii="Times New Roman" w:hAnsi="Times New Roman" w:cs="Times New Roman"/>
          <w:sz w:val="24"/>
          <w:szCs w:val="24"/>
        </w:rPr>
        <w:t xml:space="preserve"> és egységes képet mutasson;</w:t>
      </w:r>
    </w:p>
    <w:p w:rsidR="00DF077A" w:rsidRDefault="00DF077A" w:rsidP="00DF077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077A" w:rsidRPr="00D204A2" w:rsidRDefault="00DF077A" w:rsidP="00DF077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04A2" w:rsidRPr="00D204A2" w:rsidRDefault="00D204A2" w:rsidP="00D204A2">
      <w:pPr>
        <w:pStyle w:val="Listaszerbekezds"/>
        <w:numPr>
          <w:ilvl w:val="0"/>
          <w:numId w:val="16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4A2">
        <w:rPr>
          <w:rFonts w:ascii="Times New Roman" w:hAnsi="Times New Roman" w:cs="Times New Roman"/>
          <w:b/>
          <w:sz w:val="24"/>
          <w:szCs w:val="24"/>
        </w:rPr>
        <w:lastRenderedPageBreak/>
        <w:t>A PÁLYÁZÓK KÖRE:</w:t>
      </w:r>
    </w:p>
    <w:p w:rsidR="00D204A2" w:rsidRPr="00D204A2" w:rsidRDefault="00D204A2" w:rsidP="00D204A2">
      <w:pPr>
        <w:pStyle w:val="Listaszerbekezds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</w:pPr>
      <w:r w:rsidRPr="00D204A2">
        <w:t xml:space="preserve">Pályázatot nyújthat be bármely gazdasági szereplő (egyéni vállalkozó, jogi személy, jogi személyiség nélküli gazdasági társaság). A Pályázónak a pályázatában nyilatkoznia kell a pályázati feltételek elfogadásáról. A Pályázónak tudomásul kell vennie, hogy a pályázat elkészítésével és benyújtásával kapcsolatos költségek kizárólag a Pályázót terhelik. A pályázat kiírója nem </w:t>
      </w:r>
      <w:proofErr w:type="gramStart"/>
      <w:r w:rsidRPr="00D204A2">
        <w:t>felel</w:t>
      </w:r>
      <w:proofErr w:type="gramEnd"/>
      <w:r w:rsidRPr="00D204A2">
        <w:t xml:space="preserve"> és nem fizet olyan kiadásokért, illetőleg veszteségekért, amelyek a helyszín megtekintésével, a pályázat elkészítésével és benyújtásával kapcsolatban a Pályázónál merültek fel. A pályázat kiírója semmilyen módon nem kötelezhető a pályázat elkészítésével és benyújtásával kapcsolatos költségek részben vagy egészben történő megtérítésére.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  <w:r w:rsidRPr="00D204A2">
        <w:rPr>
          <w:b/>
        </w:rPr>
        <w:t>Nem nyújthat be pályázatot az a természetes vagy jogi személy, valamint jogi személyiséggel nem rendelkező gazdasági társaság, akinek az állammal vagy az önkormányzattal szemben tartozása van, illetve aki az önkormányzattal jogvitában áll.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D204A2" w:rsidRPr="00D204A2" w:rsidRDefault="00D204A2" w:rsidP="00D204A2">
      <w:pPr>
        <w:pStyle w:val="NormlWeb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rStyle w:val="Kiemels2"/>
        </w:rPr>
      </w:pPr>
      <w:r w:rsidRPr="00D204A2">
        <w:rPr>
          <w:rStyle w:val="Kiemels2"/>
        </w:rPr>
        <w:t>A PÁLYÁZATOK BENYÚJTÁSÁNAK MÓDJA ÉS HATÁRIDEJE: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ind w:left="1080"/>
        <w:jc w:val="both"/>
      </w:pPr>
    </w:p>
    <w:p w:rsidR="00D204A2" w:rsidRPr="008178FF" w:rsidRDefault="00D204A2" w:rsidP="00D204A2">
      <w:pPr>
        <w:pStyle w:val="Szvegtrzs"/>
        <w:spacing w:after="0" w:line="240" w:lineRule="auto"/>
        <w:jc w:val="both"/>
        <w:rPr>
          <w:rFonts w:cs="Times New Roman"/>
        </w:rPr>
      </w:pPr>
      <w:r w:rsidRPr="008178FF">
        <w:rPr>
          <w:rFonts w:cs="Times New Roman"/>
        </w:rPr>
        <w:t xml:space="preserve">A pályázatokat 2025. </w:t>
      </w:r>
      <w:r w:rsidR="008178FF" w:rsidRPr="008178FF">
        <w:rPr>
          <w:rFonts w:cs="Times New Roman"/>
        </w:rPr>
        <w:t>november 21. (péntek</w:t>
      </w:r>
      <w:r w:rsidRPr="008178FF">
        <w:rPr>
          <w:rFonts w:cs="Times New Roman"/>
        </w:rPr>
        <w:t xml:space="preserve">) délig (12:00 óra) lehet benyújtani </w:t>
      </w:r>
      <w:r w:rsidRPr="008178FF">
        <w:rPr>
          <w:rFonts w:cs="Times New Roman"/>
          <w:b/>
        </w:rPr>
        <w:t>(beérkezési határidő!)</w:t>
      </w:r>
      <w:r w:rsidRPr="008178FF">
        <w:rPr>
          <w:rFonts w:cs="Times New Roman"/>
        </w:rPr>
        <w:t xml:space="preserve"> </w:t>
      </w:r>
      <w:proofErr w:type="gramStart"/>
      <w:r w:rsidRPr="008178FF">
        <w:rPr>
          <w:rFonts w:cs="Times New Roman"/>
        </w:rPr>
        <w:t>postai</w:t>
      </w:r>
      <w:proofErr w:type="gramEnd"/>
      <w:r w:rsidRPr="008178FF">
        <w:rPr>
          <w:rFonts w:cs="Times New Roman"/>
        </w:rPr>
        <w:t xml:space="preserve"> úton, vagy személyesen, lezárt borítékban a következő címre: Hajdúszoboszlói Polgármesteri Hivatal 4200 Hajdúszoboszló, Hősök tere 1. </w:t>
      </w:r>
    </w:p>
    <w:p w:rsidR="00D204A2" w:rsidRPr="008178FF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F">
        <w:rPr>
          <w:rFonts w:ascii="Times New Roman" w:hAnsi="Times New Roman" w:cs="Times New Roman"/>
          <w:sz w:val="24"/>
          <w:szCs w:val="24"/>
        </w:rPr>
        <w:t>A borítékon (csomagon) fel kell tüntetni:</w:t>
      </w:r>
    </w:p>
    <w:p w:rsidR="00D204A2" w:rsidRPr="008178FF" w:rsidRDefault="00D204A2" w:rsidP="00D204A2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F">
        <w:rPr>
          <w:rFonts w:ascii="Times New Roman" w:hAnsi="Times New Roman" w:cs="Times New Roman"/>
          <w:sz w:val="24"/>
          <w:szCs w:val="24"/>
        </w:rPr>
        <w:t xml:space="preserve">a következő címet: </w:t>
      </w:r>
      <w:r w:rsidRPr="008178FF">
        <w:rPr>
          <w:rFonts w:ascii="Times New Roman" w:hAnsi="Times New Roman" w:cs="Times New Roman"/>
          <w:b/>
          <w:sz w:val="24"/>
          <w:szCs w:val="24"/>
        </w:rPr>
        <w:t>Hajdúszoboszlói Polgármesteri Hivatal</w:t>
      </w:r>
    </w:p>
    <w:p w:rsidR="00D204A2" w:rsidRPr="008178FF" w:rsidRDefault="00D204A2" w:rsidP="00D204A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178FF">
        <w:rPr>
          <w:rFonts w:ascii="Times New Roman" w:hAnsi="Times New Roman" w:cs="Times New Roman"/>
          <w:b/>
          <w:sz w:val="24"/>
          <w:szCs w:val="24"/>
        </w:rPr>
        <w:t xml:space="preserve">                               4200 Hajdúszoboszló, Hősök tere 1.</w:t>
      </w:r>
    </w:p>
    <w:p w:rsidR="00D204A2" w:rsidRPr="008178FF" w:rsidRDefault="00D204A2" w:rsidP="00D204A2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F">
        <w:rPr>
          <w:rFonts w:ascii="Times New Roman" w:hAnsi="Times New Roman" w:cs="Times New Roman"/>
          <w:sz w:val="24"/>
          <w:szCs w:val="24"/>
        </w:rPr>
        <w:t>a következő szöveget</w:t>
      </w:r>
      <w:r w:rsidRPr="008178FF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="00EE56F2">
        <w:rPr>
          <w:rFonts w:ascii="Times New Roman" w:hAnsi="Times New Roman" w:cs="Times New Roman"/>
          <w:b/>
          <w:sz w:val="24"/>
          <w:szCs w:val="24"/>
        </w:rPr>
        <w:t>„Pályázat „</w:t>
      </w:r>
      <w:proofErr w:type="spellStart"/>
      <w:r w:rsidR="00EE56F2">
        <w:rPr>
          <w:rFonts w:ascii="Times New Roman" w:hAnsi="Times New Roman" w:cs="Times New Roman"/>
          <w:b/>
          <w:sz w:val="24"/>
          <w:szCs w:val="24"/>
        </w:rPr>
        <w:t>Gasztro</w:t>
      </w:r>
      <w:proofErr w:type="spellEnd"/>
      <w:r w:rsidR="00EE56F2">
        <w:rPr>
          <w:rFonts w:ascii="Times New Roman" w:hAnsi="Times New Roman" w:cs="Times New Roman"/>
          <w:b/>
          <w:sz w:val="24"/>
          <w:szCs w:val="24"/>
        </w:rPr>
        <w:t xml:space="preserve"> tér</w:t>
      </w:r>
      <w:r w:rsidRPr="008178FF">
        <w:rPr>
          <w:rFonts w:ascii="Times New Roman" w:hAnsi="Times New Roman" w:cs="Times New Roman"/>
          <w:b/>
          <w:sz w:val="24"/>
          <w:szCs w:val="24"/>
        </w:rPr>
        <w:t xml:space="preserve"> hasznosítására”</w:t>
      </w:r>
    </w:p>
    <w:p w:rsidR="00D204A2" w:rsidRPr="008178FF" w:rsidRDefault="00D204A2" w:rsidP="00D204A2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8FF">
        <w:rPr>
          <w:rFonts w:ascii="Times New Roman" w:hAnsi="Times New Roman" w:cs="Times New Roman"/>
          <w:sz w:val="24"/>
          <w:szCs w:val="24"/>
        </w:rPr>
        <w:t xml:space="preserve">a következő megjegyzést: </w:t>
      </w:r>
      <w:r w:rsidRPr="008178FF">
        <w:rPr>
          <w:rFonts w:ascii="Times New Roman" w:hAnsi="Times New Roman" w:cs="Times New Roman"/>
          <w:b/>
          <w:sz w:val="24"/>
          <w:szCs w:val="24"/>
        </w:rPr>
        <w:t xml:space="preserve">„2025. </w:t>
      </w:r>
      <w:r w:rsidR="008178FF" w:rsidRPr="008178FF">
        <w:rPr>
          <w:rFonts w:ascii="Times New Roman" w:hAnsi="Times New Roman" w:cs="Times New Roman"/>
          <w:b/>
          <w:sz w:val="24"/>
          <w:szCs w:val="24"/>
        </w:rPr>
        <w:t>november 21. (péntek) 12</w:t>
      </w:r>
      <w:r w:rsidRPr="008178FF">
        <w:rPr>
          <w:rFonts w:ascii="Times New Roman" w:hAnsi="Times New Roman" w:cs="Times New Roman"/>
          <w:b/>
          <w:sz w:val="24"/>
          <w:szCs w:val="24"/>
        </w:rPr>
        <w:t>:00</w:t>
      </w:r>
      <w:r w:rsidRPr="008178FF">
        <w:rPr>
          <w:rFonts w:ascii="Times New Roman" w:hAnsi="Times New Roman" w:cs="Times New Roman"/>
          <w:sz w:val="24"/>
          <w:szCs w:val="24"/>
        </w:rPr>
        <w:t xml:space="preserve"> </w:t>
      </w:r>
      <w:r w:rsidRPr="008178FF">
        <w:rPr>
          <w:rFonts w:ascii="Times New Roman" w:hAnsi="Times New Roman" w:cs="Times New Roman"/>
          <w:b/>
          <w:sz w:val="24"/>
          <w:szCs w:val="24"/>
        </w:rPr>
        <w:t>óra előtt nem bontható fel!”.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  <w:r w:rsidRPr="00D204A2">
        <w:rPr>
          <w:shd w:val="clear" w:color="auto" w:fill="FFFFFF"/>
        </w:rPr>
        <w:t xml:space="preserve">Pályázó felelőssége, hogy ajánlatát teljes körűen állítsa össze, hiánypótlásra nincs lehetőség. Fentiek okán Pályázó pályázatát és ezen belül ajánlatát ennek tudatában nyújtja be, és tudomásul veszi, hogy az Önkormányzat a rendelkezésére álló dokumentumok alapján hozza meg döntését.  Az ajánlat a benyújtást követően nem módosítható! 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  <w:r w:rsidRPr="00D204A2">
        <w:rPr>
          <w:shd w:val="clear" w:color="auto" w:fill="FFFFFF"/>
        </w:rPr>
        <w:t xml:space="preserve">Az érvényes pályázatok közül a nyertes pályázat kiválasztásáról a Képviselő-testület dönt. </w:t>
      </w:r>
    </w:p>
    <w:p w:rsid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  <w:r w:rsidRPr="00D204A2">
        <w:rPr>
          <w:shd w:val="clear" w:color="auto" w:fill="FFFFFF"/>
        </w:rPr>
        <w:t xml:space="preserve">A pályázatok értékelése során az Önkormányzat a Pályázótól felvilágosítást kérhet, amelynek megadása nem eredményezheti a pályázatban megfogalmazott vállalások, feltételek módosítását, csak azok értelmezését szolgálhatja. </w:t>
      </w:r>
    </w:p>
    <w:p w:rsidR="00EE56F2" w:rsidRDefault="00EE56F2" w:rsidP="00D204A2">
      <w:pPr>
        <w:pStyle w:val="NormlWeb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</w:p>
    <w:p w:rsidR="00EE56F2" w:rsidRPr="00EE56F2" w:rsidRDefault="00EE56F2" w:rsidP="00D204A2">
      <w:pPr>
        <w:pStyle w:val="NormlWeb"/>
        <w:shd w:val="clear" w:color="auto" w:fill="FFFFFF"/>
        <w:spacing w:before="0" w:beforeAutospacing="0" w:after="0" w:afterAutospacing="0"/>
        <w:jc w:val="both"/>
        <w:rPr>
          <w:b/>
          <w:shd w:val="clear" w:color="auto" w:fill="FFFFFF"/>
        </w:rPr>
      </w:pPr>
      <w:r w:rsidRPr="00EE56F2">
        <w:rPr>
          <w:b/>
        </w:rPr>
        <w:t>A pályázó tudomásul veszi és elfogadja, hogy az Önkormányzat az általános adójogi szabályok szerint adózik, az általa megajánlott bruttó</w:t>
      </w:r>
      <w:r w:rsidR="00DF077A">
        <w:rPr>
          <w:b/>
        </w:rPr>
        <w:t xml:space="preserve"> bérleti díj</w:t>
      </w:r>
      <w:r w:rsidRPr="00EE56F2">
        <w:rPr>
          <w:b/>
        </w:rPr>
        <w:t xml:space="preserve"> összeg</w:t>
      </w:r>
      <w:r w:rsidR="00DF077A">
        <w:rPr>
          <w:b/>
        </w:rPr>
        <w:t>e</w:t>
      </w:r>
      <w:r w:rsidRPr="00EE56F2">
        <w:rPr>
          <w:b/>
        </w:rPr>
        <w:t xml:space="preserve"> ÁFÁ-t nem tartalmaz, abból ÁFA vissza nem igényelhető</w:t>
      </w:r>
      <w:r>
        <w:rPr>
          <w:b/>
        </w:rPr>
        <w:t>.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D204A2" w:rsidRPr="00D204A2" w:rsidRDefault="00D204A2" w:rsidP="00D204A2">
      <w:pPr>
        <w:pStyle w:val="NormlWeb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rStyle w:val="Kiemels2"/>
        </w:rPr>
      </w:pPr>
      <w:r w:rsidRPr="00D204A2">
        <w:rPr>
          <w:rStyle w:val="Kiemels2"/>
        </w:rPr>
        <w:t xml:space="preserve">A PÁLYÁZAT BENYÚJTÁSÁNAK FORMAI KÖVETELMÉNYEI: 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ind w:left="1080"/>
        <w:jc w:val="both"/>
      </w:pP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  <w:r w:rsidRPr="00D204A2">
        <w:t>A pályázati ajánlatokat magyar nyelven, minden tartalommal rendelkező oldalon beszámozva és szignálva, összefűzve</w:t>
      </w:r>
      <w:r w:rsidRPr="00D204A2">
        <w:rPr>
          <w:b/>
        </w:rPr>
        <w:t>, két eredeti papír alapú és egy elektronikus (CD/DVD/</w:t>
      </w:r>
      <w:proofErr w:type="spellStart"/>
      <w:r w:rsidRPr="00D204A2">
        <w:rPr>
          <w:b/>
        </w:rPr>
        <w:t>pendrive</w:t>
      </w:r>
      <w:proofErr w:type="spellEnd"/>
      <w:r w:rsidRPr="00D204A2">
        <w:rPr>
          <w:b/>
        </w:rPr>
        <w:t>) példányban, cégszerűen aláírva</w:t>
      </w:r>
      <w:r w:rsidRPr="00D204A2">
        <w:t xml:space="preserve"> kell benyújtani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</w:pPr>
      <w:r w:rsidRPr="00D204A2">
        <w:rPr>
          <w:b/>
        </w:rPr>
        <w:t>Csatolandó mellékletek (kötelező), melyeket az alábbi sorrendben szükséges csatolni a pályázatban:</w:t>
      </w:r>
    </w:p>
    <w:p w:rsidR="00D204A2" w:rsidRPr="00D204A2" w:rsidRDefault="00D204A2" w:rsidP="00D204A2">
      <w:pPr>
        <w:pStyle w:val="NormlWeb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</w:pPr>
      <w:r w:rsidRPr="00D204A2">
        <w:t>Felolvasólap – Ajánlat (1</w:t>
      </w:r>
      <w:proofErr w:type="gramStart"/>
      <w:r w:rsidRPr="00D204A2">
        <w:t>.sz.</w:t>
      </w:r>
      <w:proofErr w:type="gramEnd"/>
      <w:r w:rsidRPr="00D204A2">
        <w:t xml:space="preserve"> melléklet)</w:t>
      </w:r>
    </w:p>
    <w:p w:rsidR="00D204A2" w:rsidRPr="00D204A2" w:rsidRDefault="00D204A2" w:rsidP="00D204A2">
      <w:pPr>
        <w:pStyle w:val="NormlWeb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</w:pPr>
      <w:r w:rsidRPr="00D204A2">
        <w:t>Ajánlattevő nyilatkozata (2</w:t>
      </w:r>
      <w:proofErr w:type="gramStart"/>
      <w:r w:rsidRPr="00D204A2">
        <w:t>.sz.</w:t>
      </w:r>
      <w:proofErr w:type="gramEnd"/>
      <w:r w:rsidRPr="00D204A2">
        <w:t xml:space="preserve"> melléklet):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ind w:left="720"/>
        <w:jc w:val="both"/>
      </w:pPr>
      <w:r w:rsidRPr="00D204A2">
        <w:t>- a pályázati feltételek elfogadásáról;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ind w:left="720"/>
        <w:jc w:val="both"/>
      </w:pPr>
      <w:r w:rsidRPr="00D204A2">
        <w:t>- a nemzeti vagyonról szóló 2011. évi CXCVI törvény 11. §. 10) bekezdése szerint átlátható szervezetnek minősül;</w:t>
      </w:r>
    </w:p>
    <w:p w:rsidR="00D204A2" w:rsidRPr="00D204A2" w:rsidRDefault="00D204A2" w:rsidP="00D204A2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lastRenderedPageBreak/>
        <w:t xml:space="preserve">- az állammal és az önkormányzattal szemben nincs tartozása, és nem áll az önkormányzattal jogvitában; </w:t>
      </w:r>
    </w:p>
    <w:p w:rsidR="00D204A2" w:rsidRPr="00D204A2" w:rsidRDefault="00D204A2" w:rsidP="00D204A2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- az Ajánlatában bemutatott fejlesztést maradéktalanul megvalósítja;</w:t>
      </w:r>
    </w:p>
    <w:p w:rsidR="00D204A2" w:rsidRPr="00D204A2" w:rsidRDefault="00D204A2" w:rsidP="00D204A2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- a folytatni kívánt tevékenység működési engedély köteles-e vagy sem.</w:t>
      </w:r>
    </w:p>
    <w:p w:rsidR="00D204A2" w:rsidRPr="00D204A2" w:rsidRDefault="00D204A2" w:rsidP="00D204A2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Igazolások becsatolása arról, hogy Hajdúszoboszló Város Önkormányzatával, az egyéni vállalkozó vagy egyéb szervezet - ajánlattevő - székhelyével megegyező települési Önkormányzattal, valamint a NAV-</w:t>
      </w:r>
      <w:proofErr w:type="spellStart"/>
      <w:r w:rsidRPr="00D204A2">
        <w:rPr>
          <w:rFonts w:ascii="Times New Roman" w:hAnsi="Times New Roman" w:cs="Times New Roman"/>
          <w:sz w:val="24"/>
          <w:szCs w:val="24"/>
        </w:rPr>
        <w:t>val</w:t>
      </w:r>
      <w:proofErr w:type="spellEnd"/>
      <w:r w:rsidRPr="00D204A2">
        <w:rPr>
          <w:rFonts w:ascii="Times New Roman" w:hAnsi="Times New Roman" w:cs="Times New Roman"/>
          <w:sz w:val="24"/>
          <w:szCs w:val="24"/>
        </w:rPr>
        <w:t xml:space="preserve"> szemben semminemű adótartozása nem áll fenn, mely hatósági igazolások dátuma az ajánlattételi határidőt megelőzően számított 60 napnál nem korábbi.</w:t>
      </w:r>
    </w:p>
    <w:p w:rsidR="00D204A2" w:rsidRPr="00D204A2" w:rsidRDefault="00D204A2" w:rsidP="00D204A2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204A2" w:rsidRPr="00D204A2" w:rsidRDefault="00D204A2" w:rsidP="00D204A2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Annak biztosítására, hogy Pályázó az ajánlatában bemutatott elképzelést maradéktalanul megvalósítsa, az Önkormányzat </w:t>
      </w:r>
      <w:r w:rsidRPr="00D204A2">
        <w:rPr>
          <w:rFonts w:ascii="Times New Roman" w:hAnsi="Times New Roman" w:cs="Times New Roman"/>
          <w:b/>
          <w:sz w:val="24"/>
          <w:szCs w:val="24"/>
        </w:rPr>
        <w:t>ajánlati biztosíték</w:t>
      </w:r>
      <w:r w:rsidRPr="00D204A2">
        <w:rPr>
          <w:rFonts w:ascii="Times New Roman" w:hAnsi="Times New Roman" w:cs="Times New Roman"/>
          <w:sz w:val="24"/>
          <w:szCs w:val="24"/>
        </w:rPr>
        <w:t xml:space="preserve"> megfizetését írja elő, melynek mértéke </w:t>
      </w:r>
      <w:r w:rsidRPr="00D204A2">
        <w:rPr>
          <w:rFonts w:ascii="Times New Roman" w:hAnsi="Times New Roman" w:cs="Times New Roman"/>
          <w:b/>
          <w:sz w:val="24"/>
          <w:szCs w:val="24"/>
        </w:rPr>
        <w:t>500.000,-</w:t>
      </w:r>
      <w:r w:rsidRPr="00D204A2">
        <w:rPr>
          <w:rFonts w:ascii="Times New Roman" w:hAnsi="Times New Roman" w:cs="Times New Roman"/>
          <w:sz w:val="24"/>
          <w:szCs w:val="24"/>
        </w:rPr>
        <w:t xml:space="preserve">Ft.  Ezen ajánlati biztosítékot az Önkormányzat OTP Bank </w:t>
      </w:r>
      <w:proofErr w:type="spellStart"/>
      <w:r w:rsidRPr="00D204A2">
        <w:rPr>
          <w:rFonts w:ascii="Times New Roman" w:hAnsi="Times New Roman" w:cs="Times New Roman"/>
          <w:sz w:val="24"/>
          <w:szCs w:val="24"/>
        </w:rPr>
        <w:t>Nyrt-nél</w:t>
      </w:r>
      <w:proofErr w:type="spellEnd"/>
      <w:r w:rsidRPr="00D204A2">
        <w:rPr>
          <w:rFonts w:ascii="Times New Roman" w:hAnsi="Times New Roman" w:cs="Times New Roman"/>
          <w:sz w:val="24"/>
          <w:szCs w:val="24"/>
        </w:rPr>
        <w:t xml:space="preserve"> vezetett 11738084-15372741-0000000000 számlájára történő átutalással köteles teljesíteni Ajánlattevő, az ajánlat beadásával egyidejűleg. A banki átutalásról szóló igazolást a pályázatban csatolni szükséges.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  <w:rPr>
          <w:strike/>
        </w:rPr>
      </w:pPr>
    </w:p>
    <w:p w:rsidR="00D204A2" w:rsidRPr="00D204A2" w:rsidRDefault="00D204A2" w:rsidP="00D204A2">
      <w:pPr>
        <w:pStyle w:val="NormlWeb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rStyle w:val="Kiemels2"/>
        </w:rPr>
      </w:pPr>
      <w:r w:rsidRPr="00D204A2">
        <w:rPr>
          <w:rStyle w:val="Kiemels2"/>
        </w:rPr>
        <w:t>A PÁLYÁZATOK ÉRTÉKELÉSE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ind w:left="1080"/>
        <w:rPr>
          <w:rStyle w:val="Kiemels2"/>
        </w:rPr>
      </w:pP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r w:rsidRPr="00D204A2">
        <w:rPr>
          <w:rStyle w:val="Kiemels2"/>
        </w:rPr>
        <w:t>Pályázatok bontása: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  <w:rPr>
          <w:strike/>
        </w:rPr>
      </w:pPr>
      <w:r w:rsidRPr="00D204A2">
        <w:t xml:space="preserve">A pályázatok bontása zártkörű. A bontásról jegyzőkönyv készül. 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  <w:rPr>
          <w:strike/>
        </w:rPr>
      </w:pP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</w:pPr>
      <w:r w:rsidRPr="00D204A2">
        <w:rPr>
          <w:rStyle w:val="Kiemels2"/>
        </w:rPr>
        <w:t>A pályázatok értékelése: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</w:pPr>
      <w:r w:rsidRPr="00D204A2">
        <w:t xml:space="preserve">Teljeskörű az ajánlat, ha Pályázó valamennyi, a pályázati felhívásban szereplő feltételt teljesített, valamennyi dokumentumot a pályázati felhívásban foglaltaknak megfelelő formában és tartalommal határidőben benyújtott. Amennyiben Pályázó ajánlatát nem teljes körűen nyújtotta be - hiánypótlást követően sem -, úgy Pályázata érvénytelen minősítést kap.    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</w:pPr>
      <w:r w:rsidRPr="00D204A2">
        <w:t>A pályázatok értékelését a Pénzügyi és Gazdasági Bizottság végzi, melynek javaslata alapján a nyertes Pályázó kiválasztásáról Hajdúszoboszló Város Önkormányzatának Képviselő-testülete dönt a Pénzügyi Gazdasági, Városfejlesztési és Műszaki valamint a Turisztikai és Nemzetközi Kapcsolatokért Felelős Bizottságok értékelését követően.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</w:pPr>
      <w:r w:rsidRPr="00D204A2">
        <w:t>A pályázatok értékelési szempontjai és súlyszámai:</w:t>
      </w:r>
    </w:p>
    <w:p w:rsidR="00D204A2" w:rsidRPr="00D204A2" w:rsidRDefault="00D204A2" w:rsidP="00D204A2">
      <w:pPr>
        <w:pStyle w:val="Listaszerbekezds"/>
        <w:numPr>
          <w:ilvl w:val="0"/>
          <w:numId w:val="21"/>
        </w:numPr>
        <w:shd w:val="clear" w:color="auto" w:fill="FFFFFF"/>
        <w:suppressAutoHyphens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  <w:lang w:eastAsia="hu-HU"/>
        </w:rPr>
      </w:pPr>
      <w:r w:rsidRPr="00D204A2">
        <w:rPr>
          <w:rFonts w:ascii="Times New Roman" w:hAnsi="Times New Roman" w:cs="Times New Roman"/>
          <w:sz w:val="24"/>
          <w:szCs w:val="24"/>
          <w:lang w:eastAsia="hu-HU"/>
        </w:rPr>
        <w:t xml:space="preserve">Bérleti díj </w:t>
      </w:r>
      <w:r w:rsidR="00AF40F7">
        <w:rPr>
          <w:rFonts w:ascii="Times New Roman" w:hAnsi="Times New Roman" w:cs="Times New Roman"/>
          <w:sz w:val="24"/>
          <w:szCs w:val="24"/>
          <w:lang w:eastAsia="hu-HU"/>
        </w:rPr>
        <w:t>mértéke: 6</w:t>
      </w:r>
      <w:r w:rsidRPr="00D204A2">
        <w:rPr>
          <w:rFonts w:ascii="Times New Roman" w:hAnsi="Times New Roman" w:cs="Times New Roman"/>
          <w:sz w:val="24"/>
          <w:szCs w:val="24"/>
          <w:lang w:eastAsia="hu-HU"/>
        </w:rPr>
        <w:t>0 pont </w:t>
      </w:r>
    </w:p>
    <w:p w:rsidR="00D204A2" w:rsidRPr="00D204A2" w:rsidRDefault="00AF40F7" w:rsidP="00D204A2">
      <w:pPr>
        <w:pStyle w:val="Listaszerbekezds"/>
        <w:numPr>
          <w:ilvl w:val="0"/>
          <w:numId w:val="21"/>
        </w:numPr>
        <w:shd w:val="clear" w:color="auto" w:fill="FFFFFF"/>
        <w:suppressAutoHyphens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>Szakmai koncepció: 4</w:t>
      </w:r>
      <w:r w:rsidR="00D204A2" w:rsidRPr="00D204A2">
        <w:rPr>
          <w:rFonts w:ascii="Times New Roman" w:hAnsi="Times New Roman" w:cs="Times New Roman"/>
          <w:sz w:val="24"/>
          <w:szCs w:val="24"/>
          <w:lang w:eastAsia="hu-HU"/>
        </w:rPr>
        <w:t>0 pont</w:t>
      </w:r>
    </w:p>
    <w:p w:rsidR="00D204A2" w:rsidRPr="00D204A2" w:rsidRDefault="00D204A2" w:rsidP="00D204A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hu-HU"/>
        </w:rPr>
      </w:pPr>
    </w:p>
    <w:p w:rsidR="00D204A2" w:rsidRPr="00D204A2" w:rsidRDefault="00D204A2" w:rsidP="00D204A2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u w:val="single"/>
          <w:lang w:eastAsia="hu-HU"/>
        </w:rPr>
      </w:pPr>
      <w:r w:rsidRPr="00D204A2">
        <w:rPr>
          <w:rFonts w:ascii="Times New Roman" w:hAnsi="Times New Roman" w:cs="Times New Roman"/>
          <w:sz w:val="24"/>
          <w:szCs w:val="24"/>
          <w:u w:val="single"/>
          <w:lang w:eastAsia="hu-HU"/>
        </w:rPr>
        <w:t>Összesen: 100 pont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A pályázat kiírója a legmagasabb pontszámot elérő Pályázóval kíván bérleti szerződést kötni. </w:t>
      </w: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4A2">
        <w:rPr>
          <w:rFonts w:ascii="Times New Roman" w:hAnsi="Times New Roman" w:cs="Times New Roman"/>
          <w:b/>
          <w:sz w:val="24"/>
          <w:szCs w:val="24"/>
        </w:rPr>
        <w:t>Az értékelés módszere:</w:t>
      </w: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b/>
          <w:sz w:val="24"/>
          <w:szCs w:val="24"/>
        </w:rPr>
        <w:t>Egyenes arányosítás</w:t>
      </w:r>
      <w:r w:rsidRPr="00D204A2">
        <w:rPr>
          <w:rFonts w:ascii="Times New Roman" w:hAnsi="Times New Roman" w:cs="Times New Roman"/>
          <w:sz w:val="24"/>
          <w:szCs w:val="24"/>
        </w:rPr>
        <w:t>: a legmagasabb érték a legkedvezőbb, az Ajánlatkérő a legkedvezőbb tartalmi elemre a maximális pontot (felső ponthatár: 10) adja, a legkedvezőtlenebb tartalmi elemre a minimális pontot (alsó ponthatár: 1), többi ajánlat tartalmi elemére pedig a legkedvezőbb tartalmi elemhez viszonyítva arányosan számolja ki a pontszámokat.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</w:pPr>
      <w:r w:rsidRPr="00D204A2">
        <w:t xml:space="preserve">A Képviselő-testület döntésével kapcsolatban fellebbezés benyújtására nincs lehetőség. 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</w:pPr>
      <w:r w:rsidRPr="00D204A2">
        <w:t>Pályázókat a Polgármesteri Hivatal írásban értesíti az eredményről legkésőbb a döntést követő 8 napon belül postai, vagy elektronikus úton. Az Önkormányzat fenntartja a jogot, hogy a nyertes Pályázó visszalépése esetén a pályázat következő helyezettjével szerződést kössön.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</w:pPr>
      <w:r w:rsidRPr="00D204A2">
        <w:rPr>
          <w:rStyle w:val="Kiemels2"/>
        </w:rPr>
        <w:lastRenderedPageBreak/>
        <w:t>A pályázat érvényessége: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</w:pPr>
      <w:r w:rsidRPr="00D204A2">
        <w:t>Az Önkormányzat fenntartja a jogot, hogy a pályázatot, annak bármely szakaszában, indoklás nélkül eredménytelennek nyilvánítsa. A pályázatra jelentkezők a pályázatuk benyújtásának tényével tudomásul veszik, hogy ilyen esetben semmiféle igénnyel nem léphetnek fel a pályázat kiírójával, az Önkormányzattal szemben, és a jelen pályázati felhívás feltételeit magukra nézve kötelező jelleggel elfogadják.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</w:pPr>
      <w:r w:rsidRPr="00D204A2">
        <w:t>A Pályázó tudomásul veszi, hogy beadott pályázata érvénytelen, amennyiben a pályázat nem felel meg a pályázati felhívásban meghatározott pályázási formai és tartalmi feltételeknek.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</w:pPr>
      <w:r w:rsidRPr="00D204A2">
        <w:rPr>
          <w:b/>
        </w:rPr>
        <w:t>Érvénytelen a pályázat:</w:t>
      </w:r>
    </w:p>
    <w:p w:rsidR="00D204A2" w:rsidRPr="00D204A2" w:rsidRDefault="00D204A2" w:rsidP="00D204A2">
      <w:pPr>
        <w:pStyle w:val="NormlWeb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426"/>
        <w:jc w:val="both"/>
      </w:pPr>
      <w:r w:rsidRPr="00D204A2">
        <w:t>ha a pályázatot nem a kiírásban meghatározott határidőben vagy nem az ott megjelölt helyen és módon nyújtották be,</w:t>
      </w:r>
    </w:p>
    <w:p w:rsidR="00D204A2" w:rsidRPr="00D204A2" w:rsidRDefault="00D204A2" w:rsidP="00D204A2">
      <w:pPr>
        <w:pStyle w:val="NormlWeb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426"/>
        <w:jc w:val="both"/>
      </w:pPr>
      <w:r w:rsidRPr="00D204A2">
        <w:t>nem teljes körű a benyújtott pályázat,</w:t>
      </w:r>
    </w:p>
    <w:p w:rsidR="00D204A2" w:rsidRPr="00D204A2" w:rsidRDefault="00D204A2" w:rsidP="00D204A2">
      <w:pPr>
        <w:pStyle w:val="NormlWeb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426"/>
        <w:jc w:val="both"/>
      </w:pPr>
      <w:r w:rsidRPr="00D204A2">
        <w:t>a pályázatban közölt tények, adatok, információk részben vagy egészben nem felelnek meg a valóságnak.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  <w:rPr>
          <w:rStyle w:val="Kiemels2"/>
        </w:rPr>
      </w:pPr>
      <w:r w:rsidRPr="00D204A2">
        <w:rPr>
          <w:rStyle w:val="Kiemels2"/>
        </w:rPr>
        <w:t xml:space="preserve">TARTALMI BÍRÁLATI SZEMPONTRENDSZER: </w:t>
      </w:r>
    </w:p>
    <w:p w:rsidR="00D204A2" w:rsidRPr="00D204A2" w:rsidRDefault="00D204A2" w:rsidP="00D204A2">
      <w:pPr>
        <w:pStyle w:val="NormlWeb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426" w:hanging="426"/>
        <w:jc w:val="both"/>
      </w:pPr>
      <w:r w:rsidRPr="00D204A2">
        <w:t xml:space="preserve">Az Önkormányzat a Pályázó által vállalt teljes bérleti időszakban megajánlott bérleti díj összege bírálati szempont alapján a legmagasabb bérleti díj megfizetését részesíti előnyben.  </w:t>
      </w:r>
    </w:p>
    <w:p w:rsidR="00D204A2" w:rsidRPr="00D204A2" w:rsidRDefault="00D204A2" w:rsidP="00D204A2">
      <w:pPr>
        <w:pStyle w:val="NormlWeb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426" w:hanging="426"/>
        <w:jc w:val="both"/>
      </w:pPr>
      <w:r w:rsidRPr="00D204A2">
        <w:t xml:space="preserve">Az Önkormányzat a magas szolgáltatást nyújtó </w:t>
      </w:r>
      <w:proofErr w:type="gramStart"/>
      <w:r w:rsidRPr="00D204A2">
        <w:t>Pályázót  részesíti</w:t>
      </w:r>
      <w:proofErr w:type="gramEnd"/>
      <w:r w:rsidRPr="00D204A2">
        <w:t xml:space="preserve"> előnyben. A vendéglátó-, és kereskedelmi funkcióhoz szervesen kapcsolódó egyéb szolgáltatás tekintetében az egyedi, színvonalas és látványos, több korosztályt megszólító és szórakoztató tevékenységet részesíti előnyben.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jc w:val="both"/>
        <w:rPr>
          <w:b/>
          <w:strike/>
        </w:rPr>
      </w:pPr>
    </w:p>
    <w:p w:rsidR="00D204A2" w:rsidRPr="00D204A2" w:rsidRDefault="00D204A2" w:rsidP="00D204A2">
      <w:pPr>
        <w:pStyle w:val="NormlWeb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b/>
        </w:rPr>
      </w:pPr>
      <w:r w:rsidRPr="00D204A2">
        <w:rPr>
          <w:b/>
        </w:rPr>
        <w:t>EGYÉB INFORMÁCIÓK:</w:t>
      </w:r>
    </w:p>
    <w:p w:rsidR="00D204A2" w:rsidRPr="00D204A2" w:rsidRDefault="00D204A2" w:rsidP="00D204A2">
      <w:pPr>
        <w:pStyle w:val="NormlWeb"/>
        <w:shd w:val="clear" w:color="auto" w:fill="FFFFFF"/>
        <w:spacing w:before="0" w:beforeAutospacing="0" w:after="0" w:afterAutospacing="0"/>
        <w:ind w:left="1080"/>
        <w:jc w:val="both"/>
        <w:rPr>
          <w:b/>
          <w:strike/>
        </w:rPr>
      </w:pP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Amennyiben a nyertes pályázó által bemutatott </w:t>
      </w:r>
      <w:proofErr w:type="gramStart"/>
      <w:r w:rsidRPr="00D204A2">
        <w:rPr>
          <w:rFonts w:ascii="Times New Roman" w:hAnsi="Times New Roman" w:cs="Times New Roman"/>
          <w:sz w:val="24"/>
          <w:szCs w:val="24"/>
        </w:rPr>
        <w:t>tevékenység(</w:t>
      </w:r>
      <w:proofErr w:type="spellStart"/>
      <w:proofErr w:type="gramEnd"/>
      <w:r w:rsidRPr="00D204A2">
        <w:rPr>
          <w:rFonts w:ascii="Times New Roman" w:hAnsi="Times New Roman" w:cs="Times New Roman"/>
          <w:sz w:val="24"/>
          <w:szCs w:val="24"/>
        </w:rPr>
        <w:t>ek</w:t>
      </w:r>
      <w:proofErr w:type="spellEnd"/>
      <w:r w:rsidRPr="00D204A2">
        <w:rPr>
          <w:rFonts w:ascii="Times New Roman" w:hAnsi="Times New Roman" w:cs="Times New Roman"/>
          <w:sz w:val="24"/>
          <w:szCs w:val="24"/>
        </w:rPr>
        <w:t>) és szolgáltatás(ok)  biztosítása nem az Önkormányzat hibájából hiúsul meg, úgy a nyertes Ajánlattevő/Bérlő által megfizetett ajánlati biztosítékon túl az Önkormányzat kártérítésre tarthat igényt, melynek mértéke a meghiúsulás évében esedékes bérleti díj és a teljes bérlet időtartamára megajánlott bérleti díj 12 hónapra számított összegével megegyező összegnek felel meg.</w:t>
      </w: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A nem nyertes Pályázók részére az Önkormányzat az ajánlati biztosítékot legkésőbb a nyertes Pályázó kihirdetését (vagy az eljárás lezárását) követő 8 napon belül visszautalja.</w:t>
      </w: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204A2">
        <w:rPr>
          <w:rFonts w:ascii="Times New Roman" w:hAnsi="Times New Roman" w:cs="Times New Roman"/>
          <w:b/>
          <w:sz w:val="24"/>
          <w:szCs w:val="24"/>
          <w:u w:val="single"/>
        </w:rPr>
        <w:t>A kialakítással kapcsolatos egyéb információk:</w:t>
      </w: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A területen kizárólagosan az előzetesen megjelölt tevékenységhez szervesen kapcsolódó építmények, berendezési tárgyak helyezhetők el: árusító, kiszolgáló létesítmény, kerthelyiségben székek, asztalok, napernyők, árnyékolók, étel-itallapot tartalmazó információs táblák, növénydézsák, hangulatvilágítás, kültéri hősugárzó, zeneszolgáltatás kellékei (hangosítás) és egyéb szervesen kapcsolódó szolgáltatási tevékenység eszközei. A meglévő felépítményeken és berendezéseken kívül további elemek kizárólag az Önkormányzat </w:t>
      </w:r>
      <w:proofErr w:type="spellStart"/>
      <w:r w:rsidRPr="00D204A2">
        <w:rPr>
          <w:rFonts w:ascii="Times New Roman" w:hAnsi="Times New Roman" w:cs="Times New Roman"/>
          <w:sz w:val="24"/>
          <w:szCs w:val="24"/>
        </w:rPr>
        <w:t>főépítészének</w:t>
      </w:r>
      <w:proofErr w:type="spellEnd"/>
      <w:r w:rsidRPr="00D204A2">
        <w:rPr>
          <w:rFonts w:ascii="Times New Roman" w:hAnsi="Times New Roman" w:cs="Times New Roman"/>
          <w:sz w:val="24"/>
          <w:szCs w:val="24"/>
        </w:rPr>
        <w:t xml:space="preserve"> támogató véleménye birtokában helyezhetők ki. </w:t>
      </w: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hu-HU"/>
        </w:rPr>
      </w:pPr>
      <w:r w:rsidRPr="00D204A2">
        <w:rPr>
          <w:rFonts w:ascii="Times New Roman" w:hAnsi="Times New Roman" w:cs="Times New Roman"/>
          <w:b/>
          <w:sz w:val="24"/>
          <w:szCs w:val="24"/>
          <w:lang w:eastAsia="hu-HU"/>
        </w:rPr>
        <w:t>Fontos, hogy a területen kizárólag építési engedély nélkül végezhető létesítés történhet!</w:t>
      </w: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hu-HU"/>
        </w:rPr>
      </w:pPr>
    </w:p>
    <w:p w:rsidR="00DF077A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D204A2">
        <w:rPr>
          <w:rFonts w:ascii="Times New Roman" w:hAnsi="Times New Roman" w:cs="Times New Roman"/>
          <w:sz w:val="24"/>
          <w:szCs w:val="24"/>
          <w:lang w:eastAsia="hu-HU"/>
        </w:rPr>
        <w:t xml:space="preserve">Pályázó a pályázat benyújtását megelőzően köteles egyeztetni a </w:t>
      </w:r>
      <w:r w:rsidRPr="00D204A2">
        <w:rPr>
          <w:rFonts w:ascii="Times New Roman" w:hAnsi="Times New Roman" w:cs="Times New Roman"/>
          <w:sz w:val="24"/>
          <w:szCs w:val="24"/>
        </w:rPr>
        <w:t>vendéglátó, kereskedelmi és egyéb kapcsolódó szolgáltatás végzésével kapcsolatos egység</w:t>
      </w:r>
      <w:r w:rsidRPr="00D204A2">
        <w:rPr>
          <w:rFonts w:ascii="Times New Roman" w:hAnsi="Times New Roman" w:cs="Times New Roman"/>
          <w:sz w:val="24"/>
          <w:szCs w:val="24"/>
          <w:lang w:eastAsia="hu-HU"/>
        </w:rPr>
        <w:t xml:space="preserve"> tervezett telepítésével, kialakításával, megjelenésével, anyaghasználattal, színezéssel</w:t>
      </w:r>
      <w:proofErr w:type="gramStart"/>
      <w:r w:rsidRPr="00D204A2">
        <w:rPr>
          <w:rFonts w:ascii="Times New Roman" w:hAnsi="Times New Roman" w:cs="Times New Roman"/>
          <w:sz w:val="24"/>
          <w:szCs w:val="24"/>
          <w:lang w:eastAsia="hu-HU"/>
        </w:rPr>
        <w:t>…stb.</w:t>
      </w:r>
      <w:proofErr w:type="gramEnd"/>
      <w:r w:rsidRPr="00D204A2">
        <w:rPr>
          <w:rFonts w:ascii="Times New Roman" w:hAnsi="Times New Roman" w:cs="Times New Roman"/>
          <w:sz w:val="24"/>
          <w:szCs w:val="24"/>
          <w:lang w:eastAsia="hu-HU"/>
        </w:rPr>
        <w:t xml:space="preserve"> kapcsolatosan Hajd</w:t>
      </w:r>
      <w:r w:rsidR="00DF077A">
        <w:rPr>
          <w:rFonts w:ascii="Times New Roman" w:hAnsi="Times New Roman" w:cs="Times New Roman"/>
          <w:sz w:val="24"/>
          <w:szCs w:val="24"/>
          <w:lang w:eastAsia="hu-HU"/>
        </w:rPr>
        <w:t xml:space="preserve">úszoboszló Város </w:t>
      </w:r>
      <w:proofErr w:type="spellStart"/>
      <w:r w:rsidR="00DF077A">
        <w:rPr>
          <w:rFonts w:ascii="Times New Roman" w:hAnsi="Times New Roman" w:cs="Times New Roman"/>
          <w:sz w:val="24"/>
          <w:szCs w:val="24"/>
          <w:lang w:eastAsia="hu-HU"/>
        </w:rPr>
        <w:t>Főépítészével</w:t>
      </w:r>
      <w:proofErr w:type="spellEnd"/>
      <w:r w:rsidR="00DF077A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:rsidR="00DF077A" w:rsidRDefault="00DF077A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D204A2">
        <w:rPr>
          <w:rFonts w:ascii="Times New Roman" w:hAnsi="Times New Roman" w:cs="Times New Roman"/>
          <w:sz w:val="24"/>
          <w:szCs w:val="24"/>
          <w:lang w:eastAsia="hu-HU"/>
        </w:rPr>
        <w:t>Az Önkormányzat a területet a bérleti szerződés aláírásával egyidejűleg adja birtokba nyertes Ajánlattev</w:t>
      </w:r>
      <w:r w:rsidR="00791F1A">
        <w:rPr>
          <w:rFonts w:ascii="Times New Roman" w:hAnsi="Times New Roman" w:cs="Times New Roman"/>
          <w:sz w:val="24"/>
          <w:szCs w:val="24"/>
          <w:lang w:eastAsia="hu-HU"/>
        </w:rPr>
        <w:t>ő részére, aki legkésőbb 2026.06.01</w:t>
      </w:r>
      <w:r w:rsidRPr="00D204A2">
        <w:rPr>
          <w:rFonts w:ascii="Times New Roman" w:hAnsi="Times New Roman" w:cs="Times New Roman"/>
          <w:sz w:val="24"/>
          <w:szCs w:val="24"/>
          <w:lang w:eastAsia="hu-HU"/>
        </w:rPr>
        <w:t>-én köteles a szolgáltatást teljes körűen megkezdeni.</w:t>
      </w: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4A2">
        <w:rPr>
          <w:rFonts w:ascii="Times New Roman" w:hAnsi="Times New Roman" w:cs="Times New Roman"/>
          <w:b/>
          <w:sz w:val="24"/>
          <w:szCs w:val="24"/>
        </w:rPr>
        <w:t>Hajdúszoboszló Város Önkormányzat a következőket biztosítja:</w:t>
      </w: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04A2" w:rsidRPr="00D204A2" w:rsidRDefault="00D204A2" w:rsidP="00D204A2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Áramvételezési lehetőség: a rendelkezésre álló teljesítmény 3x63 A, amely a nyilvános illemhely mellett lévő elosztószekrényből kerül biztosításra, az áram díja a szezon zárását követően egyben a leolvasott mérőóraállás alapján kerül felszámolásra és kiszámlázásra. Az áramdíj számításakor az igényelt teljesítmény után fizetendő teljesítménydíj fogja a számla alapját képezni, mely havonta fix-en fizetendő, erre jön a fogyasztás díja, amelyet a leolvasás ad. </w:t>
      </w:r>
    </w:p>
    <w:p w:rsidR="00D204A2" w:rsidRPr="00D204A2" w:rsidRDefault="00D204A2" w:rsidP="00D204A2">
      <w:pPr>
        <w:spacing w:after="0"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4A2">
        <w:rPr>
          <w:rFonts w:ascii="Times New Roman" w:hAnsi="Times New Roman" w:cs="Times New Roman"/>
          <w:b/>
          <w:sz w:val="24"/>
          <w:szCs w:val="24"/>
        </w:rPr>
        <w:t>A területhasználati díjon felül a bérlőnek a következő kötelezettségeket kell vállalnia az általa nyújtott szolgáltatással kapcsolatosan:</w:t>
      </w: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04A2" w:rsidRPr="00D204A2" w:rsidRDefault="00D204A2" w:rsidP="00D204A2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Az éves bérleti díjat nyertes Pályázó két részletben köteles átutalással megfizetni az Önkormányzat részére, az első részlet aktuális év május 15-ig, míg a második részletet aktuális év augusztus 15-ig esedékes.   </w:t>
      </w:r>
    </w:p>
    <w:p w:rsidR="00D204A2" w:rsidRPr="00D204A2" w:rsidRDefault="00D204A2" w:rsidP="00D204A2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A nyertes Pályázó a Szabadtéri Színpadon lévő rendezvényeket semmiféle hang illetve fényhatással nem zavarhatja, gátolhatja, a rendezvények ideje alatt a zeneszolgáltatást szüneteltetni köteles. </w:t>
      </w:r>
    </w:p>
    <w:p w:rsidR="00D204A2" w:rsidRPr="00D204A2" w:rsidRDefault="00D204A2" w:rsidP="00D204A2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A létesítmény vagyonbiztonságáról és a szolgáltatást igénybe vevők rendbiztonságáról nyertes Pályázó köteles saját költségén gondoskodni, melyért teljes felelősséggel tartozik.</w:t>
      </w:r>
    </w:p>
    <w:p w:rsidR="00D204A2" w:rsidRPr="00D204A2" w:rsidRDefault="00D204A2" w:rsidP="00D204A2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A létesítmények működtetéséhez szükséges valamennyi technológia, berendezési tárgy és eszközök biztosítása, az ehhez szükséges valamennyi hatósági engedély beszerzése a Pályázó kötelessége és költsége valamint ezek megléte az ő kizárólagos felelőssége.</w:t>
      </w:r>
    </w:p>
    <w:p w:rsidR="00D204A2" w:rsidRPr="00D204A2" w:rsidRDefault="00D204A2" w:rsidP="00D204A2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A terület folyamatos tisztántartásáról, szennyeződéstől történő mentesítéséről, a keletkezett hulladék jogszabályban előírt módon történő elszállíttatásáról Pályázó saját költségén köteles gondoskodni. A keletkezett hulladékot a közterületen elhelyezett hulladékgyűjtőbe nem teheti. A nyertes Pályázó köteles minden tőle telhetőt megtenni, hogy az árusítás helyszínének </w:t>
      </w:r>
      <w:proofErr w:type="spellStart"/>
      <w:r w:rsidRPr="00D204A2">
        <w:rPr>
          <w:rFonts w:ascii="Times New Roman" w:hAnsi="Times New Roman" w:cs="Times New Roman"/>
          <w:sz w:val="24"/>
          <w:szCs w:val="24"/>
        </w:rPr>
        <w:t>burkolata</w:t>
      </w:r>
      <w:proofErr w:type="spellEnd"/>
      <w:r w:rsidRPr="00D204A2">
        <w:rPr>
          <w:rFonts w:ascii="Times New Roman" w:hAnsi="Times New Roman" w:cs="Times New Roman"/>
          <w:sz w:val="24"/>
          <w:szCs w:val="24"/>
        </w:rPr>
        <w:t xml:space="preserve"> semmilyen módon ne </w:t>
      </w:r>
      <w:proofErr w:type="spellStart"/>
      <w:r w:rsidRPr="00D204A2">
        <w:rPr>
          <w:rFonts w:ascii="Times New Roman" w:hAnsi="Times New Roman" w:cs="Times New Roman"/>
          <w:sz w:val="24"/>
          <w:szCs w:val="24"/>
        </w:rPr>
        <w:t>szennyeződjön</w:t>
      </w:r>
      <w:proofErr w:type="spellEnd"/>
      <w:r w:rsidRPr="00D204A2">
        <w:rPr>
          <w:rFonts w:ascii="Times New Roman" w:hAnsi="Times New Roman" w:cs="Times New Roman"/>
          <w:sz w:val="24"/>
          <w:szCs w:val="24"/>
        </w:rPr>
        <w:t>, ne sérüljön. A területen NEM tárolható, raktározható a tevékenység során kezelt anyag és olaj, zsiradék, konyhaipari melléktermék, kommunális hulladék és ételmaradék.</w:t>
      </w:r>
    </w:p>
    <w:p w:rsidR="00D204A2" w:rsidRPr="00D204A2" w:rsidRDefault="00D204A2" w:rsidP="00D204A2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A nyertes Pályázó vállalja, hogy a terület használatát másnak át nem engedi, kivéve olyan tevékenység esetén, mely a szolgáltatás teljeskörűségéhez szükséges és maga nem tudja azt ellátni, pld az élő zeneszolgáltatás. Erről a pályázatában nyilatkozni szükséges.  Tudomásul veszi, hogy más célra csak az engedélyező hozzájárulásával használhatja a területet.</w:t>
      </w:r>
    </w:p>
    <w:p w:rsidR="00D204A2" w:rsidRPr="00D204A2" w:rsidRDefault="00D204A2" w:rsidP="00D204A2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Nyertes Pályázó szavatolja, hogy a létesítmény kialakítását a vonatkozó jogszabályok és egyéb előírások ismerete és betartása mellett valósítja meg, valamennyi szükséges engedélyt, hozzájárulást saját költségén, a tevékenység megkezdését megelőzően </w:t>
      </w:r>
      <w:proofErr w:type="spellStart"/>
      <w:r w:rsidRPr="00D204A2">
        <w:rPr>
          <w:rFonts w:ascii="Times New Roman" w:hAnsi="Times New Roman" w:cs="Times New Roman"/>
          <w:sz w:val="24"/>
          <w:szCs w:val="24"/>
        </w:rPr>
        <w:t>beszerzi</w:t>
      </w:r>
      <w:proofErr w:type="spellEnd"/>
      <w:r w:rsidRPr="00D204A2">
        <w:rPr>
          <w:rFonts w:ascii="Times New Roman" w:hAnsi="Times New Roman" w:cs="Times New Roman"/>
          <w:sz w:val="24"/>
          <w:szCs w:val="24"/>
        </w:rPr>
        <w:t>.</w:t>
      </w:r>
    </w:p>
    <w:p w:rsidR="00D204A2" w:rsidRPr="00D204A2" w:rsidRDefault="00D204A2" w:rsidP="00D204A2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 Nyertes Pályázó szavatolja, hogy tevékenységét a rá vonatkozó jogszabályi és hatósági előírások szerint végzi, és ehhez minden szükséges engedéllyel rendelkezik. </w:t>
      </w:r>
    </w:p>
    <w:p w:rsidR="00D204A2" w:rsidRPr="00D204A2" w:rsidRDefault="00D204A2" w:rsidP="00D204A2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A nyertes Pályázó felel minden kárért zavarásért a nyitvatartási ideje során, melyet alkalmazottai, illetve a hozzájárulásával a területen tartózkodó személyek okoznak, az vendéglátóhelyen illetve annak közvetlen környezetében.</w:t>
      </w:r>
    </w:p>
    <w:p w:rsidR="00D204A2" w:rsidRPr="00D204A2" w:rsidRDefault="00D204A2" w:rsidP="00D204A2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Amennyiben nyertes Pályázó nem létesít az egységen belül zsírfogóaknát és így nem tud rákötni a rendszerre, úgy a tevékenysége során keletkezett olaj és zsiradék, illetve egyéb veszélyes hulladékot tartalmazó szennyvíz ürítése a helyszínen szigorúan tilos! A szennyvíz jogszerű elszállításáról és ürítéséről a nyertes Pályázó saját költségén köteles gondoskodni!</w:t>
      </w:r>
    </w:p>
    <w:p w:rsidR="00D204A2" w:rsidRPr="00D204A2" w:rsidRDefault="00D204A2" w:rsidP="00D204A2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A zeneszolgáltatás során a nyertes Pályázó köteles még együttműködni a szomszédos teraszt üzemeltető vállalkozóval is, egymás és az érkező vendégek zavarása nélkül történhet a szolgáltatás.</w:t>
      </w: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b/>
          <w:sz w:val="24"/>
          <w:szCs w:val="24"/>
        </w:rPr>
        <w:t>A bérleti szerződést az Önkormányzat felmondhatja azonnali hatállyal, ha:</w:t>
      </w:r>
    </w:p>
    <w:p w:rsidR="00D204A2" w:rsidRPr="00D204A2" w:rsidRDefault="00D204A2" w:rsidP="00D204A2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nyertes Pályázó a területet nem az engedélyezett célra, vagy módon használja,</w:t>
      </w:r>
    </w:p>
    <w:p w:rsidR="00D204A2" w:rsidRPr="00D204A2" w:rsidRDefault="00D204A2" w:rsidP="00D204A2">
      <w:pPr>
        <w:pStyle w:val="Szvegtrzsbehzssal21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 w:rsidRPr="00D204A2">
        <w:rPr>
          <w:sz w:val="24"/>
          <w:szCs w:val="24"/>
        </w:rPr>
        <w:lastRenderedPageBreak/>
        <w:t xml:space="preserve">nyertes Pályázó a jogosultsághoz hamis, vagy téves adatszolgáltatás alapján jutott, </w:t>
      </w:r>
    </w:p>
    <w:p w:rsidR="00D204A2" w:rsidRPr="00D204A2" w:rsidRDefault="00D204A2" w:rsidP="00D204A2">
      <w:pPr>
        <w:pStyle w:val="Szvegtrzsbehzssal21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 w:rsidRPr="00D204A2">
        <w:rPr>
          <w:sz w:val="24"/>
          <w:szCs w:val="24"/>
        </w:rPr>
        <w:t>nyertes Pályázó a szerződésben megállapított bérleti díjat határidőre nem fizeti meg,</w:t>
      </w:r>
    </w:p>
    <w:p w:rsidR="00D204A2" w:rsidRPr="00D204A2" w:rsidRDefault="00D204A2" w:rsidP="00D204A2">
      <w:pPr>
        <w:pStyle w:val="Szvegtrzsbehzssal"/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nyertes Pályázó a szerződés megkötését követő körülmény folytán már nem minősül átlátható szervezetnek,</w:t>
      </w:r>
    </w:p>
    <w:p w:rsidR="00D204A2" w:rsidRPr="00D204A2" w:rsidRDefault="00D204A2" w:rsidP="00D204A2">
      <w:pPr>
        <w:pStyle w:val="Szvegtrzsbehzssal"/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nyertes Pályázó a bérleti szerződéses jogviszony alatt végelszámolás, csődeljárás, felszámolás vagy kényszertörlés hatálya alá kerül.</w:t>
      </w:r>
    </w:p>
    <w:p w:rsidR="00D204A2" w:rsidRPr="00D204A2" w:rsidRDefault="00D204A2" w:rsidP="00D204A2">
      <w:pPr>
        <w:pStyle w:val="Szvegtrzsbehzssal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Hajdúszoboszló, 2025. </w:t>
      </w:r>
      <w:r w:rsidR="001D626D">
        <w:rPr>
          <w:rFonts w:ascii="Times New Roman" w:hAnsi="Times New Roman" w:cs="Times New Roman"/>
          <w:sz w:val="24"/>
          <w:szCs w:val="24"/>
        </w:rPr>
        <w:t xml:space="preserve">október </w:t>
      </w:r>
      <w:r w:rsidR="00791F1A">
        <w:rPr>
          <w:rFonts w:ascii="Times New Roman" w:hAnsi="Times New Roman" w:cs="Times New Roman"/>
          <w:sz w:val="24"/>
          <w:szCs w:val="24"/>
        </w:rPr>
        <w:t>hó</w:t>
      </w: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04A2" w:rsidRPr="00D204A2" w:rsidRDefault="00D204A2" w:rsidP="00D204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b/>
          <w:sz w:val="24"/>
          <w:szCs w:val="24"/>
        </w:rPr>
        <w:t>Hajdúszoboszló Város Önkormányzata</w:t>
      </w:r>
    </w:p>
    <w:p w:rsidR="00D204A2" w:rsidRPr="00D204A2" w:rsidRDefault="00D204A2" w:rsidP="00D20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04A2" w:rsidRDefault="00D204A2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204A2" w:rsidRDefault="00D204A2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26D" w:rsidRDefault="001D626D" w:rsidP="003C5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204A2" w:rsidRPr="00ED00ED" w:rsidRDefault="00D204A2" w:rsidP="00ED00E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D204A2" w:rsidRPr="00ED00ED" w:rsidSect="00DC37C5">
      <w:foot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4F6E" w:rsidRDefault="009F4F6E" w:rsidP="00DC37C5">
      <w:pPr>
        <w:spacing w:after="0" w:line="240" w:lineRule="auto"/>
      </w:pPr>
      <w:r>
        <w:separator/>
      </w:r>
    </w:p>
  </w:endnote>
  <w:endnote w:type="continuationSeparator" w:id="0">
    <w:p w:rsidR="009F4F6E" w:rsidRDefault="009F4F6E" w:rsidP="00DC3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5725602"/>
      <w:docPartObj>
        <w:docPartGallery w:val="Page Numbers (Bottom of Page)"/>
        <w:docPartUnique/>
      </w:docPartObj>
    </w:sdtPr>
    <w:sdtEndPr/>
    <w:sdtContent>
      <w:p w:rsidR="00DC37C5" w:rsidRDefault="00DC37C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2E22">
          <w:rPr>
            <w:noProof/>
          </w:rPr>
          <w:t>1</w:t>
        </w:r>
        <w:r>
          <w:fldChar w:fldCharType="end"/>
        </w:r>
      </w:p>
    </w:sdtContent>
  </w:sdt>
  <w:p w:rsidR="00DC37C5" w:rsidRDefault="00DC37C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4F6E" w:rsidRDefault="009F4F6E" w:rsidP="00DC37C5">
      <w:pPr>
        <w:spacing w:after="0" w:line="240" w:lineRule="auto"/>
      </w:pPr>
      <w:r>
        <w:separator/>
      </w:r>
    </w:p>
  </w:footnote>
  <w:footnote w:type="continuationSeparator" w:id="0">
    <w:p w:rsidR="009F4F6E" w:rsidRDefault="009F4F6E" w:rsidP="00DC3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BF41BE8"/>
    <w:name w:val="WW8Num5"/>
    <w:lvl w:ilvl="0">
      <w:start w:val="2020"/>
      <w:numFmt w:val="bullet"/>
      <w:lvlText w:val="-"/>
      <w:lvlJc w:val="left"/>
      <w:pPr>
        <w:tabs>
          <w:tab w:val="num" w:pos="0"/>
        </w:tabs>
        <w:ind w:left="1065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4"/>
    <w:multiLevelType w:val="singleLevel"/>
    <w:tmpl w:val="E3A4B662"/>
    <w:name w:val="WW8Num8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3" w15:restartNumberingAfterBreak="0">
    <w:nsid w:val="00000005"/>
    <w:multiLevelType w:val="singleLevel"/>
    <w:tmpl w:val="24789CEC"/>
    <w:name w:val="WW8Num11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color w:val="auto"/>
        <w:sz w:val="24"/>
        <w:szCs w:val="24"/>
      </w:rPr>
    </w:lvl>
  </w:abstractNum>
  <w:abstractNum w:abstractNumId="4" w15:restartNumberingAfterBreak="0">
    <w:nsid w:val="00000006"/>
    <w:multiLevelType w:val="singleLevel"/>
    <w:tmpl w:val="7226A1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trike w:val="0"/>
        <w:dstrike w:val="0"/>
        <w:color w:val="auto"/>
        <w:sz w:val="24"/>
        <w:szCs w:val="24"/>
      </w:rPr>
    </w:lvl>
  </w:abstractNum>
  <w:abstractNum w:abstractNumId="5" w15:restartNumberingAfterBreak="0">
    <w:nsid w:val="00000007"/>
    <w:multiLevelType w:val="singleLevel"/>
    <w:tmpl w:val="00000007"/>
    <w:name w:val="WW8Num13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color w:val="333333"/>
      </w:rPr>
    </w:lvl>
  </w:abstractNum>
  <w:abstractNum w:abstractNumId="6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4404150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D37749"/>
    <w:multiLevelType w:val="hybridMultilevel"/>
    <w:tmpl w:val="09926AFA"/>
    <w:lvl w:ilvl="0" w:tplc="996644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C847F7"/>
    <w:multiLevelType w:val="hybridMultilevel"/>
    <w:tmpl w:val="39F24E80"/>
    <w:lvl w:ilvl="0" w:tplc="1D5CABA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950018"/>
    <w:multiLevelType w:val="hybridMultilevel"/>
    <w:tmpl w:val="6B4A650E"/>
    <w:lvl w:ilvl="0" w:tplc="00000003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99406A"/>
    <w:multiLevelType w:val="hybridMultilevel"/>
    <w:tmpl w:val="9A88F8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B3F1A"/>
    <w:multiLevelType w:val="hybridMultilevel"/>
    <w:tmpl w:val="ADE4AF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8C7613"/>
    <w:multiLevelType w:val="hybridMultilevel"/>
    <w:tmpl w:val="C308AD30"/>
    <w:lvl w:ilvl="0" w:tplc="85C8B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B0EAB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AE7278"/>
    <w:multiLevelType w:val="hybridMultilevel"/>
    <w:tmpl w:val="D4FC7070"/>
    <w:lvl w:ilvl="0" w:tplc="CF64D2E2"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515A3762"/>
    <w:multiLevelType w:val="hybridMultilevel"/>
    <w:tmpl w:val="6D4A07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4E19BC"/>
    <w:multiLevelType w:val="hybridMultilevel"/>
    <w:tmpl w:val="BE7E9CF4"/>
    <w:lvl w:ilvl="0" w:tplc="5DF878EE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sz w:val="23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C2710A"/>
    <w:multiLevelType w:val="hybridMultilevel"/>
    <w:tmpl w:val="C276D716"/>
    <w:lvl w:ilvl="0" w:tplc="D1265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AE6580"/>
    <w:multiLevelType w:val="hybridMultilevel"/>
    <w:tmpl w:val="3BCEAC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14E10"/>
    <w:multiLevelType w:val="hybridMultilevel"/>
    <w:tmpl w:val="098A5A52"/>
    <w:lvl w:ilvl="0" w:tplc="90D26B9C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A06EB7"/>
    <w:multiLevelType w:val="hybridMultilevel"/>
    <w:tmpl w:val="3E1C06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21"/>
  </w:num>
  <w:num w:numId="4">
    <w:abstractNumId w:val="19"/>
  </w:num>
  <w:num w:numId="5">
    <w:abstractNumId w:val="12"/>
  </w:num>
  <w:num w:numId="6">
    <w:abstractNumId w:val="15"/>
  </w:num>
  <w:num w:numId="7">
    <w:abstractNumId w:val="8"/>
  </w:num>
  <w:num w:numId="8">
    <w:abstractNumId w:val="13"/>
  </w:num>
  <w:num w:numId="9">
    <w:abstractNumId w:val="20"/>
  </w:num>
  <w:num w:numId="10">
    <w:abstractNumId w:val="9"/>
  </w:num>
  <w:num w:numId="11">
    <w:abstractNumId w:val="14"/>
  </w:num>
  <w:num w:numId="12">
    <w:abstractNumId w:val="7"/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4"/>
  </w:num>
  <w:num w:numId="18">
    <w:abstractNumId w:val="5"/>
  </w:num>
  <w:num w:numId="19">
    <w:abstractNumId w:val="6"/>
  </w:num>
  <w:num w:numId="20">
    <w:abstractNumId w:val="10"/>
  </w:num>
  <w:num w:numId="21">
    <w:abstractNumId w:val="18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BD"/>
    <w:rsid w:val="000553A2"/>
    <w:rsid w:val="000600C1"/>
    <w:rsid w:val="00062891"/>
    <w:rsid w:val="000D2AB5"/>
    <w:rsid w:val="000E083F"/>
    <w:rsid w:val="000E6CBD"/>
    <w:rsid w:val="001140D6"/>
    <w:rsid w:val="00121CFF"/>
    <w:rsid w:val="001D626D"/>
    <w:rsid w:val="001F20E3"/>
    <w:rsid w:val="00207708"/>
    <w:rsid w:val="002151DF"/>
    <w:rsid w:val="0023302A"/>
    <w:rsid w:val="0026324A"/>
    <w:rsid w:val="0027193E"/>
    <w:rsid w:val="00283691"/>
    <w:rsid w:val="00295393"/>
    <w:rsid w:val="002A77D3"/>
    <w:rsid w:val="002E5650"/>
    <w:rsid w:val="00313C9B"/>
    <w:rsid w:val="00327327"/>
    <w:rsid w:val="0037204B"/>
    <w:rsid w:val="003B1723"/>
    <w:rsid w:val="003C3F75"/>
    <w:rsid w:val="003C5E08"/>
    <w:rsid w:val="003C6A12"/>
    <w:rsid w:val="004276FA"/>
    <w:rsid w:val="00462682"/>
    <w:rsid w:val="00465A4E"/>
    <w:rsid w:val="004E1E7E"/>
    <w:rsid w:val="004E596B"/>
    <w:rsid w:val="00555C2F"/>
    <w:rsid w:val="00556299"/>
    <w:rsid w:val="0056431A"/>
    <w:rsid w:val="00577AE6"/>
    <w:rsid w:val="005A4543"/>
    <w:rsid w:val="005C051E"/>
    <w:rsid w:val="005C3AE8"/>
    <w:rsid w:val="00606982"/>
    <w:rsid w:val="006235BF"/>
    <w:rsid w:val="00623B71"/>
    <w:rsid w:val="00625930"/>
    <w:rsid w:val="00640983"/>
    <w:rsid w:val="00643747"/>
    <w:rsid w:val="0065193C"/>
    <w:rsid w:val="00717BFD"/>
    <w:rsid w:val="00721153"/>
    <w:rsid w:val="00734A83"/>
    <w:rsid w:val="00735A4F"/>
    <w:rsid w:val="00774B95"/>
    <w:rsid w:val="0078442E"/>
    <w:rsid w:val="00791F1A"/>
    <w:rsid w:val="007A79D9"/>
    <w:rsid w:val="007E0B2D"/>
    <w:rsid w:val="008178FF"/>
    <w:rsid w:val="00881A61"/>
    <w:rsid w:val="008849A2"/>
    <w:rsid w:val="009574FC"/>
    <w:rsid w:val="00982F1E"/>
    <w:rsid w:val="00992E22"/>
    <w:rsid w:val="009A104A"/>
    <w:rsid w:val="009B50E3"/>
    <w:rsid w:val="009F4F6E"/>
    <w:rsid w:val="00A15599"/>
    <w:rsid w:val="00A5290E"/>
    <w:rsid w:val="00AB1C0E"/>
    <w:rsid w:val="00AD39C4"/>
    <w:rsid w:val="00AF40F7"/>
    <w:rsid w:val="00B05CBC"/>
    <w:rsid w:val="00B13339"/>
    <w:rsid w:val="00B227C2"/>
    <w:rsid w:val="00BD1918"/>
    <w:rsid w:val="00BD7F5D"/>
    <w:rsid w:val="00BF576F"/>
    <w:rsid w:val="00BF7263"/>
    <w:rsid w:val="00CD1D3A"/>
    <w:rsid w:val="00D204A2"/>
    <w:rsid w:val="00D35C4C"/>
    <w:rsid w:val="00D4346C"/>
    <w:rsid w:val="00D75DFA"/>
    <w:rsid w:val="00D957FD"/>
    <w:rsid w:val="00DA107E"/>
    <w:rsid w:val="00DC37C5"/>
    <w:rsid w:val="00DC6226"/>
    <w:rsid w:val="00DD2935"/>
    <w:rsid w:val="00DF077A"/>
    <w:rsid w:val="00E100F3"/>
    <w:rsid w:val="00E4109C"/>
    <w:rsid w:val="00E57195"/>
    <w:rsid w:val="00E6157F"/>
    <w:rsid w:val="00E873E4"/>
    <w:rsid w:val="00EA117D"/>
    <w:rsid w:val="00EB4C83"/>
    <w:rsid w:val="00ED00ED"/>
    <w:rsid w:val="00ED3D33"/>
    <w:rsid w:val="00EE56F2"/>
    <w:rsid w:val="00F618C7"/>
    <w:rsid w:val="00F62D0D"/>
    <w:rsid w:val="00F816A0"/>
    <w:rsid w:val="00FB2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1B2C2"/>
  <w15:chartTrackingRefBased/>
  <w15:docId w15:val="{1BE075A6-E0B4-4EBD-8E51-B484DFCA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6CBD"/>
    <w:pPr>
      <w:spacing w:line="254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99"/>
    <w:qFormat/>
    <w:rsid w:val="00BF576F"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C37C5"/>
  </w:style>
  <w:style w:type="paragraph" w:styleId="llb">
    <w:name w:val="footer"/>
    <w:basedOn w:val="Norml"/>
    <w:link w:val="llb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C37C5"/>
  </w:style>
  <w:style w:type="character" w:styleId="Hiperhivatkozs">
    <w:name w:val="Hyperlink"/>
    <w:basedOn w:val="Bekezdsalapbettpusa"/>
    <w:uiPriority w:val="99"/>
    <w:unhideWhenUsed/>
    <w:rsid w:val="00881A61"/>
    <w:rPr>
      <w:color w:val="0563C1" w:themeColor="hyperlink"/>
      <w:u w:val="single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B05CBC"/>
    <w:pPr>
      <w:ind w:left="720"/>
      <w:contextualSpacing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2E5650"/>
  </w:style>
  <w:style w:type="paragraph" w:styleId="Szvegtrzs">
    <w:name w:val="Body Text"/>
    <w:basedOn w:val="Norml"/>
    <w:link w:val="SzvegtrzsChar"/>
    <w:rsid w:val="003C5E08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3C5E08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customStyle="1" w:styleId="Standard">
    <w:name w:val="Standard"/>
    <w:rsid w:val="002A77D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lWeb">
    <w:name w:val="Normal (Web)"/>
    <w:basedOn w:val="Norml"/>
    <w:unhideWhenUsed/>
    <w:rsid w:val="002A7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">
    <w:name w:val="highlight"/>
    <w:basedOn w:val="Bekezdsalapbettpusa"/>
    <w:rsid w:val="002A77D3"/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D204A2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D204A2"/>
  </w:style>
  <w:style w:type="character" w:styleId="Kiemels2">
    <w:name w:val="Strong"/>
    <w:qFormat/>
    <w:rsid w:val="00D204A2"/>
    <w:rPr>
      <w:b/>
      <w:bCs/>
    </w:rPr>
  </w:style>
  <w:style w:type="paragraph" w:customStyle="1" w:styleId="Szvegtrzsbehzssal21">
    <w:name w:val="Szövegtörzs behúzással 21"/>
    <w:basedOn w:val="Norml"/>
    <w:rsid w:val="00D204A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1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2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5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2682</Words>
  <Characters>18510</Characters>
  <Application>Microsoft Office Word</Application>
  <DocSecurity>0</DocSecurity>
  <Lines>154</Lines>
  <Paragraphs>42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Szilágyi Kata</cp:lastModifiedBy>
  <cp:revision>16</cp:revision>
  <dcterms:created xsi:type="dcterms:W3CDTF">2025-09-29T12:26:00Z</dcterms:created>
  <dcterms:modified xsi:type="dcterms:W3CDTF">2025-10-09T12:10:00Z</dcterms:modified>
</cp:coreProperties>
</file>