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93357B" w:rsidRPr="0093357B" w:rsidTr="00BC02BC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57B" w:rsidRPr="00473E2B" w:rsidRDefault="0093357B" w:rsidP="00933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473E2B">
              <w:rPr>
                <w:rFonts w:ascii="Times New Roman" w:eastAsia="Times New Roman" w:hAnsi="Times New Roman" w:cs="Times New Roman"/>
                <w:b/>
                <w:lang w:eastAsia="hu-HU"/>
              </w:rPr>
              <w:t>Hajdúszoboszló</w:t>
            </w:r>
            <w:r w:rsidR="00473E2B" w:rsidRPr="00473E2B">
              <w:rPr>
                <w:rFonts w:ascii="Times New Roman" w:eastAsia="Times New Roman" w:hAnsi="Times New Roman" w:cs="Times New Roman"/>
                <w:b/>
                <w:lang w:eastAsia="hu-HU"/>
              </w:rPr>
              <w:t xml:space="preserve"> Város </w:t>
            </w:r>
            <w:proofErr w:type="spellStart"/>
            <w:r w:rsidR="00473E2B" w:rsidRPr="00473E2B">
              <w:rPr>
                <w:rFonts w:ascii="Times New Roman" w:eastAsia="Times New Roman" w:hAnsi="Times New Roman" w:cs="Times New Roman"/>
                <w:b/>
                <w:lang w:eastAsia="hu-HU"/>
              </w:rPr>
              <w:t>Polgármesetre</w:t>
            </w:r>
            <w:proofErr w:type="spellEnd"/>
          </w:p>
          <w:p w:rsidR="0093357B" w:rsidRPr="00473E2B" w:rsidRDefault="0093357B" w:rsidP="00933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473E2B">
              <w:rPr>
                <w:rFonts w:ascii="Times New Roman" w:eastAsia="Times New Roman" w:hAnsi="Times New Roman" w:cs="Times New Roman"/>
                <w:lang w:eastAsia="hu-HU"/>
              </w:rPr>
              <w:t>4200 Hajdúszoboszló, Hősök tere 1.</w:t>
            </w:r>
          </w:p>
          <w:p w:rsidR="0093357B" w:rsidRPr="00473E2B" w:rsidRDefault="0093357B" w:rsidP="00473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u-HU"/>
              </w:rPr>
            </w:pPr>
            <w:r w:rsidRPr="00473E2B">
              <w:rPr>
                <w:rFonts w:ascii="Times New Roman" w:eastAsia="Times New Roman" w:hAnsi="Times New Roman" w:cs="Times New Roman"/>
                <w:lang w:eastAsia="hu-HU"/>
              </w:rPr>
              <w:t>Telefon: 52/557-3</w:t>
            </w:r>
            <w:r w:rsidR="00473E2B">
              <w:rPr>
                <w:rFonts w:ascii="Times New Roman" w:eastAsia="Times New Roman" w:hAnsi="Times New Roman" w:cs="Times New Roman"/>
                <w:lang w:eastAsia="hu-HU"/>
              </w:rPr>
              <w:t>00</w:t>
            </w:r>
            <w:r w:rsidRPr="00473E2B">
              <w:rPr>
                <w:rFonts w:ascii="Times New Roman" w:eastAsia="Times New Roman" w:hAnsi="Times New Roman" w:cs="Times New Roman"/>
                <w:lang w:eastAsia="hu-HU"/>
              </w:rPr>
              <w:t>, Fax: 52/557-3</w:t>
            </w:r>
            <w:r w:rsidR="00473E2B">
              <w:rPr>
                <w:rFonts w:ascii="Times New Roman" w:eastAsia="Times New Roman" w:hAnsi="Times New Roman" w:cs="Times New Roman"/>
                <w:lang w:eastAsia="hu-HU"/>
              </w:rPr>
              <w:t>02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57B" w:rsidRPr="0093357B" w:rsidRDefault="0093357B" w:rsidP="00933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hu-HU"/>
              </w:rPr>
            </w:pPr>
          </w:p>
          <w:p w:rsidR="0093357B" w:rsidRPr="0093357B" w:rsidRDefault="0093357B" w:rsidP="0093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hu-HU"/>
              </w:rPr>
            </w:pPr>
          </w:p>
          <w:p w:rsidR="0093357B" w:rsidRPr="0093357B" w:rsidRDefault="0093357B" w:rsidP="0093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hu-HU"/>
              </w:rPr>
            </w:pPr>
          </w:p>
          <w:p w:rsidR="0093357B" w:rsidRPr="0093357B" w:rsidRDefault="0093357B" w:rsidP="0093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hu-HU"/>
              </w:rPr>
            </w:pPr>
          </w:p>
          <w:p w:rsidR="0093357B" w:rsidRPr="0093357B" w:rsidRDefault="0093357B" w:rsidP="0093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hu-HU"/>
              </w:rPr>
            </w:pPr>
            <w:r w:rsidRPr="0093357B">
              <w:rPr>
                <w:rFonts w:ascii="Times New Roman" w:eastAsia="Times New Roman" w:hAnsi="Times New Roman" w:cs="Times New Roman"/>
                <w:sz w:val="16"/>
                <w:szCs w:val="20"/>
                <w:lang w:eastAsia="hu-HU"/>
              </w:rPr>
              <w:t>…………….…………………….....</w:t>
            </w:r>
          </w:p>
          <w:p w:rsidR="0093357B" w:rsidRPr="0093357B" w:rsidRDefault="0093357B" w:rsidP="0093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hu-HU"/>
              </w:rPr>
            </w:pPr>
            <w:r w:rsidRPr="0093357B">
              <w:rPr>
                <w:rFonts w:ascii="Times New Roman" w:eastAsia="Times New Roman" w:hAnsi="Times New Roman" w:cs="Times New Roman"/>
                <w:sz w:val="16"/>
                <w:szCs w:val="20"/>
                <w:lang w:eastAsia="hu-HU"/>
              </w:rPr>
              <w:t>kódszám</w:t>
            </w:r>
          </w:p>
        </w:tc>
      </w:tr>
    </w:tbl>
    <w:p w:rsidR="0093357B" w:rsidRPr="0093357B" w:rsidRDefault="0093357B" w:rsidP="00933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3357B" w:rsidRPr="0093357B" w:rsidRDefault="0093357B" w:rsidP="00933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928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4"/>
        <w:gridCol w:w="1527"/>
        <w:gridCol w:w="4075"/>
      </w:tblGrid>
      <w:tr w:rsidR="0093357B" w:rsidRPr="0093357B" w:rsidTr="00BC02BC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B" w:rsidRPr="0010437E" w:rsidRDefault="00473E2B" w:rsidP="009335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r w:rsidRPr="0010437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Ügyiratszám: 1874</w:t>
            </w:r>
            <w:r w:rsidR="0093357B" w:rsidRPr="0010437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 xml:space="preserve">-1/2018.        </w:t>
            </w:r>
          </w:p>
          <w:p w:rsidR="0093357B" w:rsidRPr="0010437E" w:rsidRDefault="0093357B" w:rsidP="009335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r w:rsidRPr="0010437E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A 2018. február 22-ei képviselő-testületi ülés jegyzőkönyvének melléklete</w:t>
            </w:r>
          </w:p>
          <w:p w:rsidR="0093357B" w:rsidRPr="0010437E" w:rsidRDefault="0093357B" w:rsidP="009335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B" w:rsidRPr="0093357B" w:rsidRDefault="0093357B" w:rsidP="009335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r w:rsidRPr="0093357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B" w:rsidRPr="0093357B" w:rsidRDefault="007F0272" w:rsidP="0093357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aláíró</w:t>
            </w:r>
          </w:p>
        </w:tc>
      </w:tr>
      <w:tr w:rsidR="0093357B" w:rsidRPr="0093357B" w:rsidTr="00BC02BC">
        <w:trPr>
          <w:cantSplit/>
        </w:trPr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57B" w:rsidRPr="0093357B" w:rsidRDefault="0093357B" w:rsidP="00933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B" w:rsidRPr="0093357B" w:rsidRDefault="0093357B" w:rsidP="009335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r w:rsidRPr="0093357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Ellenőrizte: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B" w:rsidRPr="0093357B" w:rsidRDefault="0093357B" w:rsidP="0093357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r w:rsidRPr="0093357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…………………………………</w:t>
            </w:r>
          </w:p>
        </w:tc>
      </w:tr>
      <w:tr w:rsidR="0093357B" w:rsidRPr="0093357B" w:rsidTr="00BC02BC">
        <w:trPr>
          <w:cantSplit/>
        </w:trPr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57B" w:rsidRPr="0093357B" w:rsidRDefault="0093357B" w:rsidP="009335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B" w:rsidRPr="0093357B" w:rsidRDefault="0093357B" w:rsidP="009335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r w:rsidRPr="0093357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 xml:space="preserve">Megtárgyalja: </w:t>
            </w:r>
          </w:p>
          <w:p w:rsidR="0093357B" w:rsidRPr="0093357B" w:rsidRDefault="0093357B" w:rsidP="0093357B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r w:rsidRPr="0093357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  <w:t>(bizottságok megnevezése)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7B" w:rsidRPr="0093357B" w:rsidRDefault="0093357B" w:rsidP="0093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Cs w:val="20"/>
                <w:lang w:eastAsia="hu-HU"/>
              </w:rPr>
            </w:pPr>
            <w:r w:rsidRPr="0093357B">
              <w:rPr>
                <w:rFonts w:ascii="Times New Roman" w:eastAsia="Times New Roman" w:hAnsi="Times New Roman" w:cs="Times New Roman"/>
                <w:color w:val="0000FF"/>
                <w:szCs w:val="20"/>
                <w:lang w:eastAsia="hu-HU"/>
              </w:rPr>
              <w:t>Városfejlesztési, Mezőgazdasági Bizottság</w:t>
            </w:r>
          </w:p>
          <w:p w:rsidR="0093357B" w:rsidRPr="0093357B" w:rsidRDefault="0093357B" w:rsidP="00933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Cs w:val="20"/>
                <w:lang w:eastAsia="hu-HU"/>
              </w:rPr>
            </w:pPr>
            <w:r w:rsidRPr="0093357B">
              <w:rPr>
                <w:rFonts w:ascii="Times New Roman" w:eastAsia="Times New Roman" w:hAnsi="Times New Roman" w:cs="Times New Roman"/>
                <w:color w:val="0000FF"/>
                <w:szCs w:val="20"/>
                <w:lang w:eastAsia="hu-HU"/>
              </w:rPr>
              <w:t>Gazdasági Bizottság</w:t>
            </w:r>
          </w:p>
          <w:p w:rsidR="0093357B" w:rsidRPr="006F21B4" w:rsidRDefault="006F21B4" w:rsidP="006F2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hu-HU"/>
              </w:rPr>
            </w:pPr>
            <w:r w:rsidRPr="0010437E">
              <w:rPr>
                <w:rFonts w:ascii="Times New Roman" w:hAnsi="Times New Roman" w:cs="Times New Roman"/>
                <w:color w:val="0000FF"/>
                <w:szCs w:val="24"/>
              </w:rPr>
              <w:t>Turisztikai, Kulturális, Sport Bizottság</w:t>
            </w:r>
          </w:p>
        </w:tc>
      </w:tr>
    </w:tbl>
    <w:p w:rsidR="0093357B" w:rsidRPr="0093357B" w:rsidRDefault="0093357B" w:rsidP="009335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3357B" w:rsidRPr="00FB4863" w:rsidRDefault="0093357B" w:rsidP="00FB48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32"/>
          <w:szCs w:val="32"/>
          <w:lang w:eastAsia="hu-HU"/>
        </w:rPr>
      </w:pPr>
      <w:r w:rsidRPr="00183932">
        <w:rPr>
          <w:rFonts w:ascii="Times New Roman" w:eastAsia="Times New Roman" w:hAnsi="Times New Roman" w:cs="Times New Roman"/>
          <w:b/>
          <w:caps/>
          <w:sz w:val="32"/>
          <w:szCs w:val="32"/>
          <w:lang w:eastAsia="hu-HU"/>
        </w:rPr>
        <w:t>ELŐTERJESZTÉS</w:t>
      </w:r>
    </w:p>
    <w:p w:rsidR="0093357B" w:rsidRPr="00183932" w:rsidRDefault="0093357B" w:rsidP="0093357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183932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proofErr w:type="gramStart"/>
      <w:r w:rsidRPr="00183932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közterület-hasznosítás</w:t>
      </w:r>
      <w:r w:rsidR="0010437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ról</w:t>
      </w:r>
      <w:proofErr w:type="gramEnd"/>
      <w:r w:rsidR="0010437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és a kapcsolódó</w:t>
      </w:r>
      <w:r w:rsidRPr="00183932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5/2009. (II.26.) Ör. sz. rendelet módosításáról</w:t>
      </w:r>
      <w:r w:rsidRPr="00183932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</w:p>
    <w:p w:rsidR="0093357B" w:rsidRPr="0093357B" w:rsidRDefault="0093357B" w:rsidP="009335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3357B" w:rsidRPr="00183932" w:rsidRDefault="0093357B" w:rsidP="0093357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hu-HU"/>
        </w:rPr>
      </w:pPr>
      <w:r w:rsidRPr="00183932"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hu-HU"/>
        </w:rPr>
        <w:t>Tisztelt Képviselő-testület!</w:t>
      </w:r>
    </w:p>
    <w:p w:rsidR="00A47D7E" w:rsidRDefault="0093357B" w:rsidP="001839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hu-HU"/>
        </w:rPr>
      </w:pPr>
      <w:r w:rsidRPr="00183932">
        <w:rPr>
          <w:rFonts w:ascii="Times New Roman" w:eastAsia="Times New Roman" w:hAnsi="Times New Roman" w:cs="Times New Roman"/>
          <w:b/>
          <w:color w:val="0000FF"/>
          <w:sz w:val="28"/>
          <w:szCs w:val="28"/>
          <w:lang w:eastAsia="hu-HU"/>
        </w:rPr>
        <w:t>Tisztelet Bizottságok!</w:t>
      </w:r>
    </w:p>
    <w:p w:rsidR="00183932" w:rsidRPr="00183932" w:rsidRDefault="00183932" w:rsidP="001839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hu-HU"/>
        </w:rPr>
      </w:pPr>
    </w:p>
    <w:p w:rsidR="00E5706D" w:rsidRPr="00FB4863" w:rsidRDefault="00D94015" w:rsidP="00B42864">
      <w:pPr>
        <w:pStyle w:val="Szvegblokk"/>
        <w:spacing w:after="240"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  <w:r w:rsidRPr="00FB4863">
        <w:rPr>
          <w:rFonts w:ascii="Times New Roman" w:hAnsi="Times New Roman"/>
          <w:b w:val="0"/>
          <w:szCs w:val="24"/>
        </w:rPr>
        <w:t xml:space="preserve">A Képviselő-testület elmúlt évi döntései alapján a Szent István </w:t>
      </w:r>
      <w:r w:rsidR="00134231" w:rsidRPr="00FB4863">
        <w:rPr>
          <w:rFonts w:ascii="Times New Roman" w:hAnsi="Times New Roman"/>
          <w:b w:val="0"/>
          <w:szCs w:val="24"/>
        </w:rPr>
        <w:t>parkban található kijelölt árusítóhelyek megszüntetésre kerültek, majd az</w:t>
      </w:r>
      <w:r w:rsidRPr="00FB4863">
        <w:rPr>
          <w:rFonts w:ascii="Times New Roman" w:hAnsi="Times New Roman"/>
          <w:b w:val="0"/>
          <w:szCs w:val="24"/>
        </w:rPr>
        <w:t>ok</w:t>
      </w:r>
      <w:r w:rsidR="00134231" w:rsidRPr="00FB4863">
        <w:rPr>
          <w:rFonts w:ascii="Times New Roman" w:hAnsi="Times New Roman"/>
          <w:b w:val="0"/>
          <w:szCs w:val="24"/>
        </w:rPr>
        <w:t xml:space="preserve"> lehetséges helyszíneként a Gábor Áron utca </w:t>
      </w:r>
      <w:proofErr w:type="spellStart"/>
      <w:r w:rsidR="00134231" w:rsidRPr="00FB4863">
        <w:rPr>
          <w:rFonts w:ascii="Times New Roman" w:hAnsi="Times New Roman"/>
          <w:b w:val="0"/>
          <w:szCs w:val="24"/>
        </w:rPr>
        <w:t>Aqua</w:t>
      </w:r>
      <w:proofErr w:type="spellEnd"/>
      <w:r w:rsidR="00134231" w:rsidRPr="00FB4863">
        <w:rPr>
          <w:rFonts w:ascii="Times New Roman" w:hAnsi="Times New Roman"/>
          <w:b w:val="0"/>
          <w:szCs w:val="24"/>
        </w:rPr>
        <w:t>-Palace és Szent Erzs</w:t>
      </w:r>
      <w:r w:rsidRPr="00FB4863">
        <w:rPr>
          <w:rFonts w:ascii="Times New Roman" w:hAnsi="Times New Roman"/>
          <w:b w:val="0"/>
          <w:szCs w:val="24"/>
        </w:rPr>
        <w:t>ébet utca közé eső szakasza került</w:t>
      </w:r>
      <w:r w:rsidR="00134231" w:rsidRPr="00FB4863">
        <w:rPr>
          <w:rFonts w:ascii="Times New Roman" w:hAnsi="Times New Roman"/>
          <w:b w:val="0"/>
          <w:szCs w:val="24"/>
        </w:rPr>
        <w:t xml:space="preserve"> </w:t>
      </w:r>
      <w:r w:rsidRPr="00FB4863">
        <w:rPr>
          <w:rFonts w:ascii="Times New Roman" w:hAnsi="Times New Roman"/>
          <w:b w:val="0"/>
          <w:szCs w:val="24"/>
        </w:rPr>
        <w:t>meghatározásra. A</w:t>
      </w:r>
      <w:r w:rsidR="00134231" w:rsidRPr="00FB4863">
        <w:rPr>
          <w:rFonts w:ascii="Times New Roman" w:hAnsi="Times New Roman"/>
          <w:b w:val="0"/>
          <w:szCs w:val="24"/>
        </w:rPr>
        <w:t>z új árusító helyek kijelöléséről, azok hasznosításának mikéntjéről rendelkeznie szükséges a képviselő-testületnek</w:t>
      </w:r>
      <w:r w:rsidRPr="00FB4863">
        <w:rPr>
          <w:rFonts w:ascii="Times New Roman" w:hAnsi="Times New Roman"/>
          <w:b w:val="0"/>
          <w:szCs w:val="24"/>
        </w:rPr>
        <w:t>, mely a vonatkozó helyi rendelet módosítását is szükségessé teszi</w:t>
      </w:r>
      <w:r w:rsidR="00134231" w:rsidRPr="00FB4863">
        <w:rPr>
          <w:rFonts w:ascii="Times New Roman" w:hAnsi="Times New Roman"/>
          <w:b w:val="0"/>
          <w:szCs w:val="24"/>
        </w:rPr>
        <w:t>.</w:t>
      </w:r>
    </w:p>
    <w:p w:rsidR="00473E2B" w:rsidRPr="00FB4863" w:rsidRDefault="00D94015" w:rsidP="00B60855">
      <w:pPr>
        <w:pStyle w:val="Szvegblokk"/>
        <w:spacing w:after="240"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  <w:r w:rsidRPr="00FB4863">
        <w:rPr>
          <w:rFonts w:ascii="Times New Roman" w:hAnsi="Times New Roman"/>
          <w:b w:val="0"/>
          <w:szCs w:val="24"/>
        </w:rPr>
        <w:t xml:space="preserve">A </w:t>
      </w:r>
      <w:r w:rsidR="00E5706D" w:rsidRPr="00FB4863">
        <w:rPr>
          <w:rFonts w:ascii="Times New Roman" w:hAnsi="Times New Roman"/>
          <w:b w:val="0"/>
          <w:szCs w:val="24"/>
        </w:rPr>
        <w:t xml:space="preserve">188/2017. (X.19.) számú </w:t>
      </w:r>
      <w:r w:rsidRPr="00FB4863">
        <w:rPr>
          <w:rFonts w:ascii="Times New Roman" w:hAnsi="Times New Roman"/>
          <w:b w:val="0"/>
          <w:szCs w:val="24"/>
        </w:rPr>
        <w:t>képviselő-testületi határozat</w:t>
      </w:r>
      <w:r w:rsidR="00E5706D" w:rsidRPr="00FB4863">
        <w:rPr>
          <w:rFonts w:ascii="Times New Roman" w:hAnsi="Times New Roman"/>
          <w:b w:val="0"/>
          <w:szCs w:val="24"/>
        </w:rPr>
        <w:t>ban</w:t>
      </w:r>
      <w:r w:rsidRPr="00FB4863">
        <w:rPr>
          <w:rFonts w:ascii="Times New Roman" w:hAnsi="Times New Roman"/>
          <w:b w:val="0"/>
          <w:szCs w:val="24"/>
        </w:rPr>
        <w:t xml:space="preserve"> foglaltak alapján a Gábor Áron utca egy szakasza</w:t>
      </w:r>
      <w:r w:rsidR="00E5706D" w:rsidRPr="00FB4863">
        <w:rPr>
          <w:rFonts w:ascii="Times New Roman" w:hAnsi="Times New Roman"/>
          <w:b w:val="0"/>
          <w:szCs w:val="24"/>
        </w:rPr>
        <w:t xml:space="preserve"> (</w:t>
      </w:r>
      <w:proofErr w:type="spellStart"/>
      <w:r w:rsidR="00E5706D" w:rsidRPr="00FB4863">
        <w:rPr>
          <w:rFonts w:ascii="Times New Roman" w:hAnsi="Times New Roman"/>
          <w:b w:val="0"/>
          <w:szCs w:val="24"/>
        </w:rPr>
        <w:t>Aqua</w:t>
      </w:r>
      <w:proofErr w:type="spellEnd"/>
      <w:r w:rsidR="00E5706D" w:rsidRPr="00FB4863">
        <w:rPr>
          <w:rFonts w:ascii="Times New Roman" w:hAnsi="Times New Roman"/>
          <w:b w:val="0"/>
          <w:szCs w:val="24"/>
        </w:rPr>
        <w:t>-Palace és Platán Hotel között</w:t>
      </w:r>
      <w:r w:rsidR="00040138" w:rsidRPr="00FB4863">
        <w:rPr>
          <w:rFonts w:ascii="Times New Roman" w:hAnsi="Times New Roman"/>
          <w:b w:val="0"/>
          <w:szCs w:val="24"/>
        </w:rPr>
        <w:t>i részt</w:t>
      </w:r>
      <w:r w:rsidR="00E5706D" w:rsidRPr="00FB4863">
        <w:rPr>
          <w:rFonts w:ascii="Times New Roman" w:hAnsi="Times New Roman"/>
          <w:b w:val="0"/>
          <w:szCs w:val="24"/>
        </w:rPr>
        <w:t xml:space="preserve">) </w:t>
      </w:r>
      <w:r w:rsidRPr="00FB4863">
        <w:rPr>
          <w:rFonts w:ascii="Times New Roman" w:hAnsi="Times New Roman"/>
          <w:b w:val="0"/>
          <w:szCs w:val="24"/>
        </w:rPr>
        <w:t>biztosít majd lehetőséget</w:t>
      </w:r>
      <w:r w:rsidR="00E5706D" w:rsidRPr="00FB4863">
        <w:rPr>
          <w:rFonts w:ascii="Times New Roman" w:hAnsi="Times New Roman"/>
          <w:b w:val="0"/>
          <w:szCs w:val="24"/>
        </w:rPr>
        <w:t xml:space="preserve"> ajándék és népművészeti tárgyak, fürdőzéshez </w:t>
      </w:r>
      <w:r w:rsidR="00B60855" w:rsidRPr="00FB4863">
        <w:rPr>
          <w:rFonts w:ascii="Times New Roman" w:hAnsi="Times New Roman"/>
          <w:b w:val="0"/>
          <w:szCs w:val="24"/>
        </w:rPr>
        <w:t>kapcsolódó áruk értékesítésére.</w:t>
      </w:r>
      <w:r w:rsidR="00040138" w:rsidRPr="00FB4863">
        <w:rPr>
          <w:rFonts w:ascii="Times New Roman" w:hAnsi="Times New Roman"/>
          <w:b w:val="0"/>
          <w:szCs w:val="24"/>
        </w:rPr>
        <w:t xml:space="preserve"> </w:t>
      </w:r>
    </w:p>
    <w:p w:rsidR="005C0D43" w:rsidRPr="00FB4863" w:rsidRDefault="00D94015" w:rsidP="00183932">
      <w:pPr>
        <w:pStyle w:val="Szvegblokk"/>
        <w:spacing w:after="240"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  <w:r w:rsidRPr="00FB4863">
        <w:rPr>
          <w:rFonts w:ascii="Times New Roman" w:hAnsi="Times New Roman"/>
          <w:b w:val="0"/>
          <w:szCs w:val="24"/>
        </w:rPr>
        <w:t xml:space="preserve">A többszöri helyszíni bejárást követően fogalmazódott meg, hogy az árusítást már az </w:t>
      </w:r>
      <w:proofErr w:type="spellStart"/>
      <w:r w:rsidRPr="00FB4863">
        <w:rPr>
          <w:rFonts w:ascii="Times New Roman" w:hAnsi="Times New Roman"/>
          <w:b w:val="0"/>
          <w:szCs w:val="24"/>
        </w:rPr>
        <w:t>Aqua</w:t>
      </w:r>
      <w:proofErr w:type="spellEnd"/>
      <w:r w:rsidRPr="00FB4863">
        <w:rPr>
          <w:rFonts w:ascii="Times New Roman" w:hAnsi="Times New Roman"/>
          <w:b w:val="0"/>
          <w:szCs w:val="24"/>
        </w:rPr>
        <w:t>-Palace előtt kiépült</w:t>
      </w:r>
      <w:r w:rsidR="005532DC">
        <w:rPr>
          <w:rFonts w:ascii="Times New Roman" w:hAnsi="Times New Roman"/>
          <w:b w:val="0"/>
          <w:szCs w:val="24"/>
        </w:rPr>
        <w:t xml:space="preserve"> sétányon célszerű „megkezdeni”.</w:t>
      </w:r>
      <w:r w:rsidRPr="00FB4863">
        <w:rPr>
          <w:rFonts w:ascii="Times New Roman" w:hAnsi="Times New Roman"/>
          <w:b w:val="0"/>
          <w:szCs w:val="24"/>
        </w:rPr>
        <w:t xml:space="preserve"> </w:t>
      </w:r>
      <w:r w:rsidR="005532DC">
        <w:rPr>
          <w:rFonts w:ascii="Times New Roman" w:hAnsi="Times New Roman"/>
          <w:b w:val="0"/>
          <w:szCs w:val="24"/>
        </w:rPr>
        <w:t>E</w:t>
      </w:r>
      <w:r w:rsidRPr="00FB4863">
        <w:rPr>
          <w:rFonts w:ascii="Times New Roman" w:hAnsi="Times New Roman"/>
          <w:b w:val="0"/>
          <w:szCs w:val="24"/>
        </w:rPr>
        <w:t xml:space="preserve">zen a szakaszon </w:t>
      </w:r>
      <w:r w:rsidR="005532DC">
        <w:rPr>
          <w:rFonts w:ascii="Times New Roman" w:hAnsi="Times New Roman"/>
          <w:b w:val="0"/>
          <w:szCs w:val="24"/>
        </w:rPr>
        <w:t>elsődlegesen</w:t>
      </w:r>
      <w:r w:rsidRPr="00FB4863">
        <w:rPr>
          <w:rFonts w:ascii="Times New Roman" w:hAnsi="Times New Roman"/>
          <w:b w:val="0"/>
          <w:szCs w:val="24"/>
        </w:rPr>
        <w:t xml:space="preserve"> népművészek, népi iparművészek, kézművesek számára, vagy az általuk készített termékeket árusítók számára nyílna lehetőség </w:t>
      </w:r>
      <w:r w:rsidR="00CE4509">
        <w:rPr>
          <w:rFonts w:ascii="Times New Roman" w:hAnsi="Times New Roman"/>
          <w:b w:val="0"/>
          <w:szCs w:val="24"/>
        </w:rPr>
        <w:t xml:space="preserve">az értékesítésre </w:t>
      </w:r>
      <w:r w:rsidRPr="00FB4863">
        <w:rPr>
          <w:rFonts w:ascii="Times New Roman" w:hAnsi="Times New Roman"/>
          <w:b w:val="0"/>
          <w:szCs w:val="24"/>
        </w:rPr>
        <w:t xml:space="preserve">egységes, a térbe illeszkedő, ugyanakkor modern pavilonokból. </w:t>
      </w:r>
      <w:r w:rsidR="00396ECB" w:rsidRPr="00FB4863">
        <w:rPr>
          <w:rFonts w:ascii="Times New Roman" w:hAnsi="Times New Roman"/>
          <w:b w:val="0"/>
          <w:color w:val="000000"/>
          <w:szCs w:val="24"/>
        </w:rPr>
        <w:t>Tájékozódva az interneten igen kevés a választék a modern, esztétikailag és építészetileg is elfogadható minőségű pavilonokból</w:t>
      </w:r>
      <w:r w:rsidR="00183932" w:rsidRPr="00FB4863">
        <w:rPr>
          <w:rFonts w:ascii="Times New Roman" w:hAnsi="Times New Roman"/>
          <w:b w:val="0"/>
          <w:color w:val="000000"/>
          <w:szCs w:val="24"/>
        </w:rPr>
        <w:t>.</w:t>
      </w:r>
      <w:r w:rsidR="00396ECB" w:rsidRPr="00FB4863">
        <w:rPr>
          <w:rFonts w:ascii="Times New Roman" w:hAnsi="Times New Roman"/>
          <w:b w:val="0"/>
          <w:color w:val="000000"/>
          <w:szCs w:val="24"/>
        </w:rPr>
        <w:t xml:space="preserve"> Egy pécsi székhelyű cég termékei </w:t>
      </w:r>
      <w:r w:rsidR="005C0D43" w:rsidRPr="00FB4863">
        <w:rPr>
          <w:rFonts w:ascii="Times New Roman" w:hAnsi="Times New Roman"/>
          <w:b w:val="0"/>
          <w:color w:val="000000"/>
          <w:szCs w:val="24"/>
        </w:rPr>
        <w:t xml:space="preserve">viszont </w:t>
      </w:r>
      <w:r w:rsidR="00396ECB" w:rsidRPr="00FB4863">
        <w:rPr>
          <w:rFonts w:ascii="Times New Roman" w:hAnsi="Times New Roman"/>
          <w:b w:val="0"/>
          <w:color w:val="000000"/>
          <w:szCs w:val="24"/>
        </w:rPr>
        <w:t>megfelelő választást jelentenének</w:t>
      </w:r>
      <w:r w:rsidR="005C0D43" w:rsidRPr="00FB4863">
        <w:rPr>
          <w:rFonts w:ascii="Times New Roman" w:hAnsi="Times New Roman"/>
          <w:b w:val="0"/>
          <w:color w:val="000000"/>
          <w:szCs w:val="24"/>
        </w:rPr>
        <w:t xml:space="preserve"> a település számára. </w:t>
      </w:r>
    </w:p>
    <w:p w:rsidR="002A0FD4" w:rsidRPr="00FB4863" w:rsidRDefault="005C0D43" w:rsidP="00183932">
      <w:pPr>
        <w:pStyle w:val="Cmsor1"/>
        <w:jc w:val="both"/>
        <w:rPr>
          <w:b w:val="0"/>
          <w:sz w:val="24"/>
          <w:szCs w:val="24"/>
        </w:rPr>
      </w:pPr>
      <w:r w:rsidRPr="00FB4863">
        <w:rPr>
          <w:b w:val="0"/>
          <w:color w:val="000000"/>
          <w:sz w:val="24"/>
          <w:szCs w:val="24"/>
        </w:rPr>
        <w:t xml:space="preserve">Az </w:t>
      </w:r>
      <w:r w:rsidRPr="00FB4863">
        <w:rPr>
          <w:b w:val="0"/>
          <w:sz w:val="24"/>
          <w:szCs w:val="24"/>
        </w:rPr>
        <w:t>SZT-THW-6 típusú Antiqua pavilon 2,00 x 3,00 m külső befoglaló méretű, 2,8</w:t>
      </w:r>
      <w:r w:rsidR="006C6303" w:rsidRPr="00FB4863">
        <w:rPr>
          <w:b w:val="0"/>
          <w:sz w:val="24"/>
          <w:szCs w:val="24"/>
        </w:rPr>
        <w:t>0</w:t>
      </w:r>
      <w:r w:rsidRPr="00FB4863">
        <w:rPr>
          <w:b w:val="0"/>
          <w:sz w:val="24"/>
          <w:szCs w:val="24"/>
        </w:rPr>
        <w:t xml:space="preserve"> m magas,</w:t>
      </w:r>
      <w:r w:rsidR="006C6303" w:rsidRPr="00FB4863">
        <w:rPr>
          <w:b w:val="0"/>
          <w:sz w:val="24"/>
          <w:szCs w:val="24"/>
        </w:rPr>
        <w:t xml:space="preserve"> tető túlnyúlása 0,80 m, </w:t>
      </w:r>
      <w:r w:rsidR="0055397B" w:rsidRPr="00FB4863">
        <w:rPr>
          <w:b w:val="0"/>
          <w:sz w:val="24"/>
          <w:szCs w:val="24"/>
        </w:rPr>
        <w:t xml:space="preserve">és </w:t>
      </w:r>
      <w:r w:rsidR="006C6303" w:rsidRPr="00FB4863">
        <w:rPr>
          <w:b w:val="0"/>
          <w:sz w:val="24"/>
          <w:szCs w:val="24"/>
        </w:rPr>
        <w:t>az</w:t>
      </w:r>
      <w:r w:rsidRPr="00FB4863">
        <w:rPr>
          <w:b w:val="0"/>
          <w:sz w:val="24"/>
          <w:szCs w:val="24"/>
        </w:rPr>
        <w:t xml:space="preserve"> igényeknek megfelelően </w:t>
      </w:r>
      <w:proofErr w:type="gramStart"/>
      <w:r w:rsidRPr="00FB4863">
        <w:rPr>
          <w:b w:val="0"/>
          <w:sz w:val="24"/>
          <w:szCs w:val="24"/>
        </w:rPr>
        <w:t>vari</w:t>
      </w:r>
      <w:r w:rsidR="00183932" w:rsidRPr="00FB4863">
        <w:rPr>
          <w:b w:val="0"/>
          <w:sz w:val="24"/>
          <w:szCs w:val="24"/>
        </w:rPr>
        <w:t>álható</w:t>
      </w:r>
      <w:proofErr w:type="gramEnd"/>
      <w:r w:rsidR="00183932" w:rsidRPr="00FB4863">
        <w:rPr>
          <w:b w:val="0"/>
          <w:sz w:val="24"/>
          <w:szCs w:val="24"/>
        </w:rPr>
        <w:t xml:space="preserve"> eladó térrel rendelkezik.</w:t>
      </w:r>
    </w:p>
    <w:p w:rsidR="005C0D43" w:rsidRPr="005C0D43" w:rsidRDefault="005C0D43" w:rsidP="005C0D43">
      <w:pPr>
        <w:pStyle w:val="Cmsor1"/>
        <w:rPr>
          <w:b w:val="0"/>
          <w:sz w:val="24"/>
          <w:szCs w:val="24"/>
        </w:rPr>
      </w:pPr>
      <w:r w:rsidRPr="005C0D43">
        <w:rPr>
          <w:b w:val="0"/>
          <w:noProof/>
          <w:sz w:val="24"/>
          <w:szCs w:val="24"/>
        </w:rPr>
        <w:drawing>
          <wp:inline distT="0" distB="0" distL="0" distR="0">
            <wp:extent cx="2171700" cy="1439413"/>
            <wp:effectExtent l="0" t="0" r="0" b="8890"/>
            <wp:docPr id="1" name="Kép 1" descr="D:\2018. évi dok\PROMENÁD ELŐTT\ÁRUSOK\Pavilon kézműveseknek\SZT-THW-6-3-h pavilon fotók\szt-thw-6-3-h-1-800x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8. évi dok\PROMENÁD ELŐTT\ÁRUSOK\Pavilon kézműveseknek\SZT-THW-6-3-h pavilon fotók\szt-thw-6-3-h-1-800x5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49940" cy="1491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  </w:t>
      </w:r>
      <w:r w:rsidRPr="005C0D43">
        <w:rPr>
          <w:b w:val="0"/>
          <w:noProof/>
          <w:sz w:val="24"/>
          <w:szCs w:val="24"/>
        </w:rPr>
        <w:drawing>
          <wp:inline distT="0" distB="0" distL="0" distR="0">
            <wp:extent cx="2169985" cy="1438275"/>
            <wp:effectExtent l="0" t="0" r="1905" b="0"/>
            <wp:docPr id="2" name="Kép 2" descr="D:\2018. évi dok\PROMENÁD ELŐTT\ÁRUSOK\Pavilon kézműveseknek\SZT-THW-6-3-h pavilon fotók\szt-thw-6-3-h-2-800x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8. évi dok\PROMENÁD ELŐTT\ÁRUSOK\Pavilon kézműveseknek\SZT-THW-6-3-h pavilon fotók\szt-thw-6-3-h-2-800x5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53498" cy="1493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100" w:rsidRDefault="005C0D43" w:rsidP="00396E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5C0D4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hu-HU"/>
        </w:rPr>
        <w:lastRenderedPageBreak/>
        <w:drawing>
          <wp:inline distT="0" distB="0" distL="0" distR="0">
            <wp:extent cx="2238375" cy="1483605"/>
            <wp:effectExtent l="0" t="0" r="0" b="2540"/>
            <wp:docPr id="3" name="Kép 3" descr="D:\2018. évi dok\PROMENÁD ELŐTT\ÁRUSOK\Pavilon kézműveseknek\SZT-THW-6-3-h pavilon fotók\szt-thw-6-3-h-5-800x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018. évi dok\PROMENÁD ELŐTT\ÁRUSOK\Pavilon kézműveseknek\SZT-THW-6-3-h pavilon fotók\szt-thw-6-3-h-5-800x5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285" cy="151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510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   </w:t>
      </w:r>
      <w:r w:rsidR="00745100" w:rsidRPr="007451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hu-HU"/>
        </w:rPr>
        <w:drawing>
          <wp:inline distT="0" distB="0" distL="0" distR="0">
            <wp:extent cx="2213102" cy="1466850"/>
            <wp:effectExtent l="0" t="0" r="0" b="0"/>
            <wp:docPr id="4" name="Kép 4" descr="D:\2018. évi dok\PROMENÁD ELŐTT\ÁRUSOK\Pavilon kézműveseknek\SZT-THW-6-3-h pavilon fotók\szt-thw-6-3-h-7-800x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2018. évi dok\PROMENÁD ELŐTT\ÁRUSOK\Pavilon kézműveseknek\SZT-THW-6-3-h pavilon fotók\szt-thw-6-3-h-7-800x5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11" cy="149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6EC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:rsidR="00396ECB" w:rsidRDefault="00745100" w:rsidP="00396EC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7451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hu-HU"/>
        </w:rPr>
        <w:drawing>
          <wp:inline distT="0" distB="0" distL="0" distR="0">
            <wp:extent cx="2200275" cy="1458350"/>
            <wp:effectExtent l="0" t="0" r="0" b="8890"/>
            <wp:docPr id="5" name="Kép 5" descr="D:\2018. évi dok\PROMENÁD ELŐTT\ÁRUSOK\Pavilon kézműveseknek\SZT-THW-6-3-h pavilon fotók\szt-thw-6-3-h-9-800x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2018. évi dok\PROMENÁD ELŐTT\ÁRUSOK\Pavilon kézműveseknek\SZT-THW-6-3-h pavilon fotók\szt-thw-6-3-h-9-800x53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567" cy="1499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   </w:t>
      </w:r>
      <w:r w:rsidRPr="0074510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hu-HU"/>
        </w:rPr>
        <w:drawing>
          <wp:inline distT="0" distB="0" distL="0" distR="0">
            <wp:extent cx="2241837" cy="1485900"/>
            <wp:effectExtent l="0" t="0" r="6350" b="0"/>
            <wp:docPr id="6" name="Kép 6" descr="D:\2018. évi dok\PROMENÁD ELŐTT\ÁRUSOK\Pavilon kézműveseknek\SZT-THW-6-3-h pavilon fotók\szt-thw-6-3-h-12-800x5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2018. évi dok\PROMENÁD ELŐTT\ÁRUSOK\Pavilon kézműveseknek\SZT-THW-6-3-h pavilon fotók\szt-thw-6-3-h-12-800x5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138" cy="153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927" w:rsidRPr="00FB4863" w:rsidRDefault="006C6303" w:rsidP="00AB19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pavilon szerkezete acélváz keret, állítható talpakkal, a külső oldalfalak borítása antracit színű kültéri kompaktlemez, illetve festett, rétegelt lemezre erősített, hőkezelt lécezés, </w:t>
      </w:r>
      <w:proofErr w:type="spellStart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beltérben</w:t>
      </w:r>
      <w:proofErr w:type="spellEnd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festett gipszkarton, a padló csúszásmentes rétegelt </w:t>
      </w:r>
      <w:proofErr w:type="gramStart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lemez burkolatú</w:t>
      </w:r>
      <w:proofErr w:type="gramEnd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/felárral </w:t>
      </w:r>
      <w:proofErr w:type="spellStart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pvc</w:t>
      </w:r>
      <w:proofErr w:type="spellEnd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padlóburkolat is kérhető/, hőszigetelése megoldható.</w:t>
      </w:r>
      <w:r w:rsidR="003655DF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/Eltérő színben is rendelhető./</w:t>
      </w: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Szállítással, szükséges kiegészítőkkel 1 db pavilon bekerülési költsége bruttó 3,3 </w:t>
      </w:r>
      <w:proofErr w:type="spellStart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MFt</w:t>
      </w:r>
      <w:proofErr w:type="spellEnd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összegre tehető. Megrendelést követően a pavilonok legyártása 6-8 hetet vesz igénybe.</w:t>
      </w:r>
      <w:r w:rsid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B01927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pavilonok használat közben:</w:t>
      </w:r>
    </w:p>
    <w:p w:rsidR="00B01927" w:rsidRDefault="00B01927" w:rsidP="00AB19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B01927"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60ABA5FF" wp14:editId="340C182E">
            <wp:extent cx="2727325" cy="1812925"/>
            <wp:effectExtent l="0" t="0" r="0" b="0"/>
            <wp:docPr id="12" name="Kép 12" descr="D:\2018. évi dok\PROMENÁD ELŐTT\ÁRUSOK\Pavilon kézműveseknek\SZT-THW-6-3-h pavilon fotók\xDSC_0259_20151204_170310DSC_0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2018. évi dok\PROMENÁD ELŐTT\ÁRUSOK\Pavilon kézműveseknek\SZT-THW-6-3-h pavilon fotók\xDSC_0259_20151204_170310DSC_025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325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 </w:t>
      </w:r>
      <w:r w:rsidRPr="00B01927"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1271806D" wp14:editId="2758821B">
            <wp:extent cx="2727325" cy="1812925"/>
            <wp:effectExtent l="0" t="0" r="0" b="0"/>
            <wp:docPr id="13" name="Kép 13" descr="D:\2018. évi dok\PROMENÁD ELŐTT\ÁRUSOK\Pavilon kézműveseknek\SZT-THW-6-3-h pavilon fotók\xDSC_0277_20151204_170957DSC_0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2018. évi dok\PROMENÁD ELŐTT\ÁRUSOK\Pavilon kézműveseknek\SZT-THW-6-3-h pavilon fotók\xDSC_0277_20151204_170957DSC_027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325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213" w:rsidRPr="00FB4863" w:rsidRDefault="004B0213" w:rsidP="004B0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előkészítés során felmerült az a lehetőség is, hogy az önkormányzat által kijelölt pavilont a </w:t>
      </w:r>
      <w:r w:rsidR="00E73588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leendő </w:t>
      </w: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bérlő </w:t>
      </w:r>
      <w:r w:rsidR="00E73588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vásárolja meg és </w:t>
      </w: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telepít</w:t>
      </w:r>
      <w:r w:rsidR="00E73588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</w:t>
      </w: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 saját költségén, az önkormányzat pedig egy meghatározott időszak alatt eltekint a közterület használati díj megfiz</w:t>
      </w:r>
      <w:r w:rsidR="00183932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etésétől. A</w:t>
      </w: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fenti minőségű pavilon megvásárlása jelentős befektetést igényel, mely nem biztos, hogy </w:t>
      </w:r>
      <w:proofErr w:type="gramStart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reális</w:t>
      </w:r>
      <w:proofErr w:type="gramEnd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elvárás a kezdeti időszakban. Az új helyszín vonatkozásában az sem mérhető fel bizonyossággal, hogy csak a nyári </w:t>
      </w:r>
      <w:proofErr w:type="gramStart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szezonban</w:t>
      </w:r>
      <w:proofErr w:type="gramEnd"/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vagy esetleg az azon kívüli időszakban is érdeklődés lesz iránta. </w:t>
      </w:r>
    </w:p>
    <w:p w:rsidR="00325594" w:rsidRPr="00FB4863" w:rsidRDefault="004B0213" w:rsidP="003255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Jelen előterjesztés keretében a fenti típusú pavilon önkormányzati megvásárlására, telepítésére és hasznosítására tesz</w:t>
      </w:r>
      <w:r w:rsidR="00183932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</w:t>
      </w: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 javaslatot</w:t>
      </w:r>
      <w:r w:rsidR="00E73588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mely nem zárja ki azt, hogy később, kellő érdeklődés esetén a pavilon</w:t>
      </w:r>
      <w:r w:rsidR="00325594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ok</w:t>
      </w:r>
      <w:r w:rsidR="00E73588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akár értékesítésre kerüljenek. </w:t>
      </w:r>
      <w:r w:rsidR="00325594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Ugyanakkor, ha önkormányzati tulajdonban maradnak a pavilonok, egyéb időszakban vagy egyéb célra is használhatóvá válnak. </w:t>
      </w:r>
      <w:r w:rsidR="00325594" w:rsidRPr="00FB4863">
        <w:rPr>
          <w:rFonts w:ascii="Times New Roman" w:hAnsi="Times New Roman"/>
          <w:sz w:val="24"/>
          <w:szCs w:val="24"/>
        </w:rPr>
        <w:t xml:space="preserve"> </w:t>
      </w:r>
    </w:p>
    <w:p w:rsidR="0055397B" w:rsidRPr="00FB4863" w:rsidRDefault="003D6840" w:rsidP="003D68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183932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z alábbi fotó</w:t>
      </w:r>
      <w:r w:rsidR="002A786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pavilonok - </w:t>
      </w: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5 db - lehetséges helyét</w:t>
      </w:r>
      <w:r w:rsidR="00183932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jelöli</w:t>
      </w: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melyek a fasorban a meglévő padokkal, virágdézsákkal váltakozva kerülnének kihelyezésre. </w:t>
      </w:r>
    </w:p>
    <w:p w:rsidR="00191BF6" w:rsidRDefault="00191BF6" w:rsidP="003D68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91BF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hu-HU"/>
        </w:rPr>
        <w:lastRenderedPageBreak/>
        <w:drawing>
          <wp:inline distT="0" distB="0" distL="0" distR="0">
            <wp:extent cx="5716988" cy="2266122"/>
            <wp:effectExtent l="0" t="0" r="0" b="1270"/>
            <wp:docPr id="9" name="Kép 9" descr="D:\2018. évi dok\PROMENÁD ELŐTT\ÁRUSOK\Árusító helyek mindneki másnak\Aqua-Palace előtti pavilonok he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8. évi dok\PROMENÁD ELŐTT\ÁRUSOK\Árusító helyek mindneki másnak\Aqua-Palace előtti pavilonok hely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2" t="1458" r="-507" b="29262"/>
                    <a:stretch/>
                  </pic:blipFill>
                  <pic:spPr bwMode="auto">
                    <a:xfrm>
                      <a:off x="0" y="0"/>
                      <a:ext cx="5718332" cy="226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449F" w:rsidRPr="00FB4863" w:rsidRDefault="00183932" w:rsidP="00F40B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3655DF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pavilonok 20 %-</w:t>
      </w:r>
      <w:proofErr w:type="spellStart"/>
      <w:r w:rsidR="003655DF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os</w:t>
      </w:r>
      <w:proofErr w:type="spellEnd"/>
      <w:r w:rsidR="003655DF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évi amortizációval számolva, legalább 600.000,-Ft-os </w:t>
      </w:r>
      <w:r w:rsidR="00E42C5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használati</w:t>
      </w:r>
      <w:r w:rsidR="003655DF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díjjal kellene számolni évente, hogy 5 év alatt megtérüljön a befektetés.</w:t>
      </w: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2018. évben a használat május 01. és december 31. között lesz biztosított.</w:t>
      </w:r>
    </w:p>
    <w:p w:rsidR="00183932" w:rsidRDefault="00B4449F" w:rsidP="002A786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3D6840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pavilonok hasznosításá</w:t>
      </w:r>
      <w:r w:rsidR="00183932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ra külön pály</w:t>
      </w:r>
      <w:r w:rsidR="00CE45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ázati tájékoztató anyag készült</w:t>
      </w:r>
      <w:r w:rsidR="00183932" w:rsidRPr="00FB486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(</w:t>
      </w:r>
      <w:r w:rsidR="00183932" w:rsidRPr="00FB48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1</w:t>
      </w:r>
      <w:proofErr w:type="gramStart"/>
      <w:r w:rsidR="00183932" w:rsidRPr="00FB48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.sz.</w:t>
      </w:r>
      <w:proofErr w:type="gramEnd"/>
      <w:r w:rsidR="00183932" w:rsidRPr="00FB48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melléklet</w:t>
      </w:r>
      <w:r w:rsidR="00CE450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),</w:t>
      </w:r>
      <w:bookmarkStart w:id="0" w:name="_GoBack"/>
      <w:bookmarkEnd w:id="0"/>
      <w:r w:rsidRPr="00FB48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E4509">
        <w:rPr>
          <w:rFonts w:ascii="Times New Roman" w:hAnsi="Times New Roman" w:cs="Times New Roman"/>
          <w:color w:val="000000"/>
          <w:sz w:val="24"/>
          <w:szCs w:val="24"/>
        </w:rPr>
        <w:t xml:space="preserve">ez alapján </w:t>
      </w:r>
      <w:r w:rsidR="00E8604D">
        <w:rPr>
          <w:rFonts w:ascii="Times New Roman" w:hAnsi="Times New Roman" w:cs="Times New Roman"/>
          <w:color w:val="000000"/>
          <w:sz w:val="24"/>
          <w:szCs w:val="24"/>
        </w:rPr>
        <w:t xml:space="preserve">a nyertes személyéről </w:t>
      </w:r>
      <w:r w:rsidR="002A786C">
        <w:rPr>
          <w:rFonts w:ascii="Times New Roman" w:hAnsi="Times New Roman" w:cs="Times New Roman"/>
          <w:color w:val="000000"/>
          <w:sz w:val="24"/>
          <w:szCs w:val="24"/>
        </w:rPr>
        <w:t>a Városfejlesztési, Mezőgazdasági Bizottság d</w:t>
      </w:r>
      <w:r w:rsidR="00E8604D">
        <w:rPr>
          <w:rFonts w:ascii="Times New Roman" w:hAnsi="Times New Roman" w:cs="Times New Roman"/>
          <w:color w:val="000000"/>
          <w:sz w:val="24"/>
          <w:szCs w:val="24"/>
        </w:rPr>
        <w:t>önt.</w:t>
      </w:r>
    </w:p>
    <w:p w:rsidR="002A786C" w:rsidRPr="00E8604D" w:rsidRDefault="002A786C" w:rsidP="002A786C">
      <w:pPr>
        <w:spacing w:after="0" w:line="240" w:lineRule="auto"/>
        <w:jc w:val="both"/>
        <w:rPr>
          <w:color w:val="000000"/>
          <w:sz w:val="24"/>
          <w:szCs w:val="24"/>
        </w:rPr>
      </w:pPr>
    </w:p>
    <w:p w:rsidR="00FB4863" w:rsidRDefault="00C61DEF" w:rsidP="009F2A04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  <w:r w:rsidRPr="00FB4863">
        <w:rPr>
          <w:rFonts w:ascii="Times New Roman" w:hAnsi="Times New Roman"/>
          <w:b w:val="0"/>
          <w:szCs w:val="24"/>
        </w:rPr>
        <w:t>További</w:t>
      </w:r>
      <w:r w:rsidR="00697450" w:rsidRPr="00FB4863">
        <w:rPr>
          <w:rFonts w:ascii="Times New Roman" w:hAnsi="Times New Roman"/>
          <w:b w:val="0"/>
          <w:szCs w:val="24"/>
        </w:rPr>
        <w:t xml:space="preserve"> árus</w:t>
      </w:r>
      <w:r w:rsidRPr="00FB4863">
        <w:rPr>
          <w:rFonts w:ascii="Times New Roman" w:hAnsi="Times New Roman"/>
          <w:b w:val="0"/>
          <w:szCs w:val="24"/>
        </w:rPr>
        <w:t>ító hely kijelölésére</w:t>
      </w:r>
      <w:r w:rsidR="00697450" w:rsidRPr="00FB4863">
        <w:rPr>
          <w:rFonts w:ascii="Times New Roman" w:hAnsi="Times New Roman"/>
          <w:b w:val="0"/>
          <w:szCs w:val="24"/>
        </w:rPr>
        <w:t xml:space="preserve"> a </w:t>
      </w:r>
      <w:r w:rsidR="00754720" w:rsidRPr="00FB4863">
        <w:rPr>
          <w:rFonts w:ascii="Times New Roman" w:hAnsi="Times New Roman"/>
          <w:b w:val="0"/>
          <w:szCs w:val="24"/>
        </w:rPr>
        <w:t xml:space="preserve">Gábor Áron utca </w:t>
      </w:r>
      <w:proofErr w:type="spellStart"/>
      <w:r w:rsidR="00697450" w:rsidRPr="00FB4863">
        <w:rPr>
          <w:rFonts w:ascii="Times New Roman" w:hAnsi="Times New Roman"/>
          <w:b w:val="0"/>
          <w:szCs w:val="24"/>
        </w:rPr>
        <w:t>Aqua</w:t>
      </w:r>
      <w:proofErr w:type="spellEnd"/>
      <w:r w:rsidR="00697450" w:rsidRPr="00FB4863">
        <w:rPr>
          <w:rFonts w:ascii="Times New Roman" w:hAnsi="Times New Roman"/>
          <w:b w:val="0"/>
          <w:szCs w:val="24"/>
        </w:rPr>
        <w:t xml:space="preserve">-Palace és </w:t>
      </w:r>
      <w:r w:rsidRPr="00FB4863">
        <w:rPr>
          <w:rFonts w:ascii="Times New Roman" w:hAnsi="Times New Roman"/>
          <w:b w:val="0"/>
          <w:szCs w:val="24"/>
        </w:rPr>
        <w:t xml:space="preserve">Szent Erzsébet utca </w:t>
      </w:r>
      <w:r w:rsidR="00697450" w:rsidRPr="00FB4863">
        <w:rPr>
          <w:rFonts w:ascii="Times New Roman" w:hAnsi="Times New Roman"/>
          <w:b w:val="0"/>
          <w:szCs w:val="24"/>
        </w:rPr>
        <w:t xml:space="preserve">közötti </w:t>
      </w:r>
      <w:r w:rsidR="00754720" w:rsidRPr="00FB4863">
        <w:rPr>
          <w:rFonts w:ascii="Times New Roman" w:hAnsi="Times New Roman"/>
          <w:b w:val="0"/>
          <w:szCs w:val="24"/>
        </w:rPr>
        <w:t xml:space="preserve">szakaszán </w:t>
      </w:r>
      <w:r w:rsidR="00697450" w:rsidRPr="00FB4863">
        <w:rPr>
          <w:rFonts w:ascii="Times New Roman" w:hAnsi="Times New Roman"/>
          <w:b w:val="0"/>
          <w:szCs w:val="24"/>
        </w:rPr>
        <w:t>lenne lehetőség a</w:t>
      </w:r>
      <w:r w:rsidRPr="00FB4863">
        <w:rPr>
          <w:rFonts w:ascii="Times New Roman" w:hAnsi="Times New Roman"/>
          <w:b w:val="0"/>
          <w:szCs w:val="24"/>
        </w:rPr>
        <w:t xml:space="preserve"> meglévő sétány</w:t>
      </w:r>
      <w:r w:rsidR="00697450" w:rsidRPr="00FB4863">
        <w:rPr>
          <w:rFonts w:ascii="Times New Roman" w:hAnsi="Times New Roman"/>
          <w:b w:val="0"/>
          <w:szCs w:val="24"/>
        </w:rPr>
        <w:t xml:space="preserve"> 3</w:t>
      </w:r>
      <w:r w:rsidR="001B1BAF" w:rsidRPr="00FB4863">
        <w:rPr>
          <w:rFonts w:ascii="Times New Roman" w:hAnsi="Times New Roman"/>
          <w:b w:val="0"/>
          <w:szCs w:val="24"/>
        </w:rPr>
        <w:t xml:space="preserve"> </w:t>
      </w:r>
      <w:r w:rsidR="00697450" w:rsidRPr="00FB4863">
        <w:rPr>
          <w:rFonts w:ascii="Times New Roman" w:hAnsi="Times New Roman"/>
          <w:b w:val="0"/>
          <w:szCs w:val="24"/>
        </w:rPr>
        <w:t>m-es szélesítésével</w:t>
      </w:r>
      <w:r w:rsidR="007A2CFE" w:rsidRPr="00FB4863">
        <w:rPr>
          <w:rFonts w:ascii="Times New Roman" w:hAnsi="Times New Roman"/>
          <w:b w:val="0"/>
          <w:szCs w:val="24"/>
        </w:rPr>
        <w:t>, közel 1</w:t>
      </w:r>
      <w:r w:rsidR="00A1458D" w:rsidRPr="00FB4863">
        <w:rPr>
          <w:rFonts w:ascii="Times New Roman" w:hAnsi="Times New Roman"/>
          <w:b w:val="0"/>
          <w:szCs w:val="24"/>
        </w:rPr>
        <w:t>6</w:t>
      </w:r>
      <w:r w:rsidR="007A2CFE" w:rsidRPr="00FB4863">
        <w:rPr>
          <w:rFonts w:ascii="Times New Roman" w:hAnsi="Times New Roman"/>
          <w:b w:val="0"/>
          <w:szCs w:val="24"/>
        </w:rPr>
        <w:t>0 m</w:t>
      </w:r>
      <w:r w:rsidRPr="00FB4863">
        <w:rPr>
          <w:rFonts w:ascii="Times New Roman" w:hAnsi="Times New Roman"/>
          <w:b w:val="0"/>
          <w:szCs w:val="24"/>
        </w:rPr>
        <w:t xml:space="preserve"> hosszban, </w:t>
      </w:r>
      <w:proofErr w:type="gramStart"/>
      <w:r w:rsidRPr="00FB4863">
        <w:rPr>
          <w:rFonts w:ascii="Times New Roman" w:hAnsi="Times New Roman"/>
          <w:b w:val="0"/>
          <w:szCs w:val="24"/>
        </w:rPr>
        <w:t xml:space="preserve">mely </w:t>
      </w:r>
      <w:r w:rsidR="007A2CFE" w:rsidRPr="00FB4863">
        <w:rPr>
          <w:rFonts w:ascii="Times New Roman" w:hAnsi="Times New Roman"/>
          <w:b w:val="0"/>
          <w:szCs w:val="24"/>
        </w:rPr>
        <w:t xml:space="preserve"> 30</w:t>
      </w:r>
      <w:proofErr w:type="gramEnd"/>
      <w:r w:rsidR="007A2CFE" w:rsidRPr="00FB4863">
        <w:rPr>
          <w:rFonts w:ascii="Times New Roman" w:hAnsi="Times New Roman"/>
          <w:b w:val="0"/>
          <w:szCs w:val="24"/>
        </w:rPr>
        <w:t xml:space="preserve"> db </w:t>
      </w:r>
      <w:r w:rsidRPr="00FB4863">
        <w:rPr>
          <w:rFonts w:ascii="Times New Roman" w:hAnsi="Times New Roman"/>
          <w:b w:val="0"/>
          <w:szCs w:val="24"/>
        </w:rPr>
        <w:t>árushely kialakítását teszi lehetővé</w:t>
      </w:r>
      <w:r w:rsidR="00697450" w:rsidRPr="00FB4863">
        <w:rPr>
          <w:rFonts w:ascii="Times New Roman" w:hAnsi="Times New Roman"/>
          <w:b w:val="0"/>
          <w:szCs w:val="24"/>
        </w:rPr>
        <w:t xml:space="preserve">. </w:t>
      </w:r>
      <w:r w:rsidRPr="00FB4863">
        <w:rPr>
          <w:rFonts w:ascii="Times New Roman" w:hAnsi="Times New Roman"/>
          <w:b w:val="0"/>
          <w:szCs w:val="24"/>
        </w:rPr>
        <w:t xml:space="preserve">Ezen a szakaszon </w:t>
      </w:r>
      <w:r w:rsidR="00754720" w:rsidRPr="00FB4863">
        <w:rPr>
          <w:rFonts w:ascii="Times New Roman" w:hAnsi="Times New Roman"/>
          <w:b w:val="0"/>
          <w:szCs w:val="24"/>
        </w:rPr>
        <w:t>feltehetően nem egységesít</w:t>
      </w:r>
      <w:r w:rsidR="00473E2B" w:rsidRPr="00FB4863">
        <w:rPr>
          <w:rFonts w:ascii="Times New Roman" w:hAnsi="Times New Roman"/>
          <w:b w:val="0"/>
          <w:szCs w:val="24"/>
        </w:rPr>
        <w:t>hető</w:t>
      </w:r>
      <w:r w:rsidR="00754720" w:rsidRPr="00FB4863">
        <w:rPr>
          <w:rFonts w:ascii="Times New Roman" w:hAnsi="Times New Roman"/>
          <w:b w:val="0"/>
          <w:szCs w:val="24"/>
        </w:rPr>
        <w:t xml:space="preserve"> az árusító </w:t>
      </w:r>
      <w:r w:rsidR="00334771" w:rsidRPr="00FB4863">
        <w:rPr>
          <w:rFonts w:ascii="Times New Roman" w:hAnsi="Times New Roman"/>
          <w:b w:val="0"/>
          <w:szCs w:val="24"/>
        </w:rPr>
        <w:t>helyek külalakj</w:t>
      </w:r>
      <w:r w:rsidR="00473E2B" w:rsidRPr="00FB4863">
        <w:rPr>
          <w:rFonts w:ascii="Times New Roman" w:hAnsi="Times New Roman"/>
          <w:b w:val="0"/>
          <w:szCs w:val="24"/>
        </w:rPr>
        <w:t>a</w:t>
      </w:r>
      <w:r w:rsidRPr="00FB4863">
        <w:rPr>
          <w:rFonts w:ascii="Times New Roman" w:hAnsi="Times New Roman"/>
          <w:b w:val="0"/>
          <w:szCs w:val="24"/>
        </w:rPr>
        <w:t xml:space="preserve"> - legalább is ebben az évben</w:t>
      </w:r>
      <w:r w:rsidR="001B1BAF" w:rsidRPr="00FB4863">
        <w:rPr>
          <w:rFonts w:ascii="Times New Roman" w:hAnsi="Times New Roman"/>
          <w:b w:val="0"/>
          <w:szCs w:val="24"/>
        </w:rPr>
        <w:t>,</w:t>
      </w:r>
      <w:r w:rsidRPr="00FB4863">
        <w:rPr>
          <w:rFonts w:ascii="Times New Roman" w:hAnsi="Times New Roman"/>
          <w:b w:val="0"/>
          <w:szCs w:val="24"/>
        </w:rPr>
        <w:t xml:space="preserve"> kellő tapasztalat hiányában –</w:t>
      </w:r>
      <w:r w:rsidR="0057438D" w:rsidRPr="00FB4863">
        <w:rPr>
          <w:rFonts w:ascii="Times New Roman" w:hAnsi="Times New Roman"/>
          <w:b w:val="0"/>
          <w:szCs w:val="24"/>
        </w:rPr>
        <w:t xml:space="preserve">, ezen a területen mindenki a saját árusító felépítményével jelenik meg. </w:t>
      </w:r>
    </w:p>
    <w:p w:rsidR="00FB4863" w:rsidRDefault="00FB4863" w:rsidP="009F2A04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</w:p>
    <w:p w:rsidR="0057438D" w:rsidRPr="00FB4863" w:rsidRDefault="0057438D" w:rsidP="009F2A04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  <w:r w:rsidRPr="00FB4863">
        <w:rPr>
          <w:rFonts w:ascii="Times New Roman" w:hAnsi="Times New Roman"/>
          <w:b w:val="0"/>
          <w:szCs w:val="24"/>
        </w:rPr>
        <w:t xml:space="preserve">A kijelölt ideiglenes árusító helyeken </w:t>
      </w:r>
      <w:r w:rsidR="00FB4863">
        <w:rPr>
          <w:rFonts w:ascii="Times New Roman" w:hAnsi="Times New Roman"/>
          <w:b w:val="0"/>
          <w:szCs w:val="24"/>
        </w:rPr>
        <w:t xml:space="preserve">figyelemmel </w:t>
      </w:r>
      <w:r w:rsidRPr="00FB4863">
        <w:rPr>
          <w:rFonts w:ascii="Times New Roman" w:hAnsi="Times New Roman"/>
          <w:b w:val="0"/>
          <w:szCs w:val="24"/>
        </w:rPr>
        <w:t>a kereskedelmi tevékenységék végzésének feltételeiről szóló, 210/2009. (IX.29.) Kormányrendelet</w:t>
      </w:r>
      <w:r w:rsidR="00FB4863">
        <w:rPr>
          <w:rFonts w:ascii="Times New Roman" w:hAnsi="Times New Roman"/>
          <w:b w:val="0"/>
          <w:szCs w:val="24"/>
        </w:rPr>
        <w:t>ben foglaltakra is az alábbi</w:t>
      </w:r>
      <w:r w:rsidRPr="00FB4863">
        <w:rPr>
          <w:rFonts w:ascii="Times New Roman" w:hAnsi="Times New Roman"/>
          <w:b w:val="0"/>
          <w:szCs w:val="24"/>
        </w:rPr>
        <w:t xml:space="preserve"> t</w:t>
      </w:r>
      <w:r w:rsidR="00FB4863">
        <w:rPr>
          <w:rFonts w:ascii="Times New Roman" w:hAnsi="Times New Roman"/>
          <w:b w:val="0"/>
          <w:szCs w:val="24"/>
        </w:rPr>
        <w:t>ermékek értékesítése lehetséges:</w:t>
      </w:r>
    </w:p>
    <w:p w:rsidR="0057438D" w:rsidRPr="0057438D" w:rsidRDefault="00FB4863" w:rsidP="00FB4863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napil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ap és hetilap, folyóirat, könyv, 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>levelezőlap;</w:t>
      </w:r>
    </w:p>
    <w:p w:rsidR="0057438D" w:rsidRPr="0057438D" w:rsidRDefault="00FB4863" w:rsidP="0057438D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virág;</w:t>
      </w:r>
    </w:p>
    <w:p w:rsidR="0057438D" w:rsidRPr="0057438D" w:rsidRDefault="00FB4863" w:rsidP="0057438D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 léggömb, játék, ajándék</w:t>
      </w:r>
    </w:p>
    <w:p w:rsidR="0057438D" w:rsidRPr="0057438D" w:rsidRDefault="00FB4863" w:rsidP="0057438D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zöldség, gyümölcs;</w:t>
      </w:r>
    </w:p>
    <w:p w:rsidR="0057438D" w:rsidRPr="0057438D" w:rsidRDefault="00FB4863" w:rsidP="00FB4863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 pattogatott kukorica, főtt kukorica,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sült gesztenye;</w:t>
      </w:r>
    </w:p>
    <w:p w:rsidR="0057438D" w:rsidRPr="0057438D" w:rsidRDefault="00FB4863" w:rsidP="0057438D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pirított tökmag, napraforgómag, földimogyoró, egyéb magvak;</w:t>
      </w:r>
    </w:p>
    <w:p w:rsidR="0057438D" w:rsidRPr="0057438D" w:rsidRDefault="00FB4863" w:rsidP="0057438D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vattacukor, cukorka;</w:t>
      </w:r>
    </w:p>
    <w:p w:rsidR="0057438D" w:rsidRPr="0057438D" w:rsidRDefault="00FB4863" w:rsidP="0057438D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fagylalt, jégkrém;</w:t>
      </w:r>
    </w:p>
    <w:p w:rsidR="0057438D" w:rsidRPr="0057438D" w:rsidRDefault="00FB4863" w:rsidP="0057438D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ásványvíz,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üdítőital, kávéital;</w:t>
      </w:r>
    </w:p>
    <w:p w:rsidR="0057438D" w:rsidRPr="0057438D" w:rsidRDefault="00FB4863" w:rsidP="0057438D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>büfétermék</w:t>
      </w:r>
      <w:r w:rsidRPr="00FB4863">
        <w:rPr>
          <w:rStyle w:val="Lbjegyzet-hivatkozs"/>
          <w:rFonts w:ascii="Times New Roman" w:eastAsia="Times New Roman" w:hAnsi="Times New Roman" w:cs="Times New Roman"/>
          <w:sz w:val="24"/>
          <w:szCs w:val="24"/>
          <w:lang w:eastAsia="hu-HU"/>
        </w:rPr>
        <w:footnoteReference w:id="1"/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>;</w:t>
      </w:r>
    </w:p>
    <w:p w:rsidR="0057438D" w:rsidRPr="0057438D" w:rsidRDefault="00FB4863" w:rsidP="0057438D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>sütőipari termékek;</w:t>
      </w:r>
    </w:p>
    <w:p w:rsidR="0057438D" w:rsidRDefault="00FB4863" w:rsidP="0057438D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57438D" w:rsidRPr="0057438D">
        <w:rPr>
          <w:rFonts w:ascii="Times New Roman" w:eastAsia="Times New Roman" w:hAnsi="Times New Roman" w:cs="Times New Roman"/>
          <w:sz w:val="24"/>
          <w:szCs w:val="24"/>
          <w:lang w:eastAsia="hu-HU"/>
        </w:rPr>
        <w:t>előre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csomagolt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sütemények, édességek;</w:t>
      </w:r>
    </w:p>
    <w:p w:rsidR="00FB4863" w:rsidRPr="0057438D" w:rsidRDefault="00FB4863" w:rsidP="0057438D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7438D" w:rsidRPr="00FB4863" w:rsidRDefault="007F03E9" w:rsidP="009F2A04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  <w:r w:rsidRPr="00FB4863">
        <w:rPr>
          <w:rFonts w:ascii="Times New Roman" w:hAnsi="Times New Roman"/>
          <w:b w:val="0"/>
          <w:szCs w:val="24"/>
        </w:rPr>
        <w:t>Ezen árusító helyekre vonatkozóan</w:t>
      </w:r>
      <w:r w:rsidR="002C11D8" w:rsidRPr="00FB4863">
        <w:rPr>
          <w:rFonts w:ascii="Times New Roman" w:hAnsi="Times New Roman"/>
          <w:b w:val="0"/>
          <w:szCs w:val="24"/>
        </w:rPr>
        <w:t xml:space="preserve"> 3 m</w:t>
      </w:r>
      <w:r w:rsidR="002C11D8" w:rsidRPr="00FB4863">
        <w:rPr>
          <w:rFonts w:ascii="Times New Roman" w:hAnsi="Times New Roman"/>
          <w:b w:val="0"/>
          <w:szCs w:val="24"/>
          <w:vertAlign w:val="superscript"/>
        </w:rPr>
        <w:t>2</w:t>
      </w:r>
      <w:r w:rsidR="002C11D8" w:rsidRPr="00FB4863">
        <w:rPr>
          <w:rFonts w:ascii="Times New Roman" w:hAnsi="Times New Roman"/>
          <w:b w:val="0"/>
          <w:szCs w:val="24"/>
        </w:rPr>
        <w:t xml:space="preserve"> és az alatti valamint  3</w:t>
      </w:r>
      <w:r w:rsidR="00E8604D">
        <w:rPr>
          <w:rFonts w:ascii="Times New Roman" w:hAnsi="Times New Roman"/>
          <w:b w:val="0"/>
          <w:szCs w:val="24"/>
        </w:rPr>
        <w:t xml:space="preserve"> m</w:t>
      </w:r>
      <w:r w:rsidR="00E8604D" w:rsidRPr="00E8604D">
        <w:rPr>
          <w:rFonts w:ascii="Times New Roman" w:hAnsi="Times New Roman"/>
          <w:b w:val="0"/>
          <w:szCs w:val="24"/>
          <w:vertAlign w:val="superscript"/>
        </w:rPr>
        <w:t>2</w:t>
      </w:r>
      <w:r w:rsidR="002C11D8" w:rsidRPr="00FB4863">
        <w:rPr>
          <w:rFonts w:ascii="Times New Roman" w:hAnsi="Times New Roman"/>
          <w:b w:val="0"/>
          <w:szCs w:val="24"/>
        </w:rPr>
        <w:t xml:space="preserve"> </w:t>
      </w:r>
      <w:r w:rsidR="00E8604D">
        <w:rPr>
          <w:rFonts w:ascii="Times New Roman" w:hAnsi="Times New Roman"/>
          <w:b w:val="0"/>
          <w:szCs w:val="24"/>
        </w:rPr>
        <w:t>fölött és</w:t>
      </w:r>
      <w:r w:rsidR="002C11D8" w:rsidRPr="00FB4863">
        <w:rPr>
          <w:rFonts w:ascii="Times New Roman" w:hAnsi="Times New Roman"/>
          <w:b w:val="0"/>
          <w:szCs w:val="24"/>
        </w:rPr>
        <w:t xml:space="preserve"> 6 m</w:t>
      </w:r>
      <w:r w:rsidR="002C11D8" w:rsidRPr="00FB4863">
        <w:rPr>
          <w:rFonts w:ascii="Times New Roman" w:hAnsi="Times New Roman"/>
          <w:b w:val="0"/>
          <w:szCs w:val="24"/>
          <w:vertAlign w:val="superscript"/>
        </w:rPr>
        <w:t>2</w:t>
      </w:r>
      <w:r w:rsidR="00E8604D">
        <w:rPr>
          <w:rFonts w:ascii="Times New Roman" w:hAnsi="Times New Roman"/>
          <w:b w:val="0"/>
          <w:szCs w:val="24"/>
        </w:rPr>
        <w:t xml:space="preserve"> vagy az alatti méretben</w:t>
      </w:r>
      <w:r w:rsidRPr="00FB4863">
        <w:rPr>
          <w:rFonts w:ascii="Times New Roman" w:hAnsi="Times New Roman"/>
          <w:b w:val="0"/>
          <w:szCs w:val="24"/>
        </w:rPr>
        <w:t xml:space="preserve"> javasol</w:t>
      </w:r>
      <w:r w:rsidR="00473E2B" w:rsidRPr="00FB4863">
        <w:rPr>
          <w:rFonts w:ascii="Times New Roman" w:hAnsi="Times New Roman"/>
          <w:b w:val="0"/>
          <w:szCs w:val="24"/>
        </w:rPr>
        <w:t>t</w:t>
      </w:r>
      <w:r w:rsidR="002C11D8" w:rsidRPr="00FB4863">
        <w:rPr>
          <w:rFonts w:ascii="Times New Roman" w:hAnsi="Times New Roman"/>
          <w:b w:val="0"/>
          <w:szCs w:val="24"/>
        </w:rPr>
        <w:t xml:space="preserve"> megállapítani a </w:t>
      </w:r>
      <w:proofErr w:type="gramStart"/>
      <w:r w:rsidR="002C11D8" w:rsidRPr="00FB4863">
        <w:rPr>
          <w:rFonts w:ascii="Times New Roman" w:hAnsi="Times New Roman"/>
          <w:b w:val="0"/>
          <w:szCs w:val="24"/>
        </w:rPr>
        <w:t>maximálisan</w:t>
      </w:r>
      <w:proofErr w:type="gramEnd"/>
      <w:r w:rsidR="002C11D8" w:rsidRPr="00FB4863">
        <w:rPr>
          <w:rFonts w:ascii="Times New Roman" w:hAnsi="Times New Roman"/>
          <w:b w:val="0"/>
          <w:szCs w:val="24"/>
        </w:rPr>
        <w:t xml:space="preserve"> igénybe vehető területnagyságot, mely előbbi </w:t>
      </w:r>
      <w:r w:rsidR="002C11D8" w:rsidRPr="00FB4863">
        <w:rPr>
          <w:rFonts w:ascii="Times New Roman" w:hAnsi="Times New Roman"/>
          <w:b w:val="0"/>
          <w:szCs w:val="24"/>
        </w:rPr>
        <w:lastRenderedPageBreak/>
        <w:t xml:space="preserve">esetben 500,-Ft/nap, utóbbi esetben 1.000,-Ft/nap </w:t>
      </w:r>
      <w:r w:rsidR="00CD158B">
        <w:rPr>
          <w:rFonts w:ascii="Times New Roman" w:hAnsi="Times New Roman"/>
          <w:b w:val="0"/>
          <w:szCs w:val="24"/>
        </w:rPr>
        <w:t>használati</w:t>
      </w:r>
      <w:r w:rsidR="002C11D8" w:rsidRPr="00FB4863">
        <w:rPr>
          <w:rFonts w:ascii="Times New Roman" w:hAnsi="Times New Roman"/>
          <w:b w:val="0"/>
          <w:szCs w:val="24"/>
        </w:rPr>
        <w:t xml:space="preserve"> díj me</w:t>
      </w:r>
      <w:r w:rsidRPr="00FB4863">
        <w:rPr>
          <w:rFonts w:ascii="Times New Roman" w:hAnsi="Times New Roman"/>
          <w:b w:val="0"/>
          <w:szCs w:val="24"/>
        </w:rPr>
        <w:t>gfizetését jelenti</w:t>
      </w:r>
      <w:r w:rsidR="001B1BAF" w:rsidRPr="00FB4863">
        <w:rPr>
          <w:rFonts w:ascii="Times New Roman" w:hAnsi="Times New Roman"/>
          <w:b w:val="0"/>
          <w:szCs w:val="24"/>
        </w:rPr>
        <w:t xml:space="preserve"> függetlenül attól, milyen eszközről történik az árusítás</w:t>
      </w:r>
      <w:r w:rsidRPr="00FB4863">
        <w:rPr>
          <w:rFonts w:ascii="Times New Roman" w:hAnsi="Times New Roman"/>
          <w:b w:val="0"/>
          <w:szCs w:val="24"/>
        </w:rPr>
        <w:t xml:space="preserve">. </w:t>
      </w:r>
    </w:p>
    <w:p w:rsidR="00FB4863" w:rsidRDefault="00FB4863" w:rsidP="009F2A04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</w:p>
    <w:p w:rsidR="00183932" w:rsidRPr="00FB4863" w:rsidRDefault="007F03E9" w:rsidP="009F2A04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  <w:r w:rsidRPr="00FB4863">
        <w:rPr>
          <w:rFonts w:ascii="Times New Roman" w:hAnsi="Times New Roman"/>
          <w:b w:val="0"/>
          <w:szCs w:val="24"/>
        </w:rPr>
        <w:t>A közterület használatának</w:t>
      </w:r>
      <w:r w:rsidR="002C11D8" w:rsidRPr="00FB4863">
        <w:rPr>
          <w:rFonts w:ascii="Times New Roman" w:hAnsi="Times New Roman"/>
          <w:b w:val="0"/>
          <w:szCs w:val="24"/>
        </w:rPr>
        <w:t xml:space="preserve"> kötelező igénybevétel</w:t>
      </w:r>
      <w:r w:rsidRPr="00FB4863">
        <w:rPr>
          <w:rFonts w:ascii="Times New Roman" w:hAnsi="Times New Roman"/>
          <w:b w:val="0"/>
          <w:szCs w:val="24"/>
        </w:rPr>
        <w:t>i</w:t>
      </w:r>
      <w:r w:rsidR="00FB4863">
        <w:rPr>
          <w:rFonts w:ascii="Times New Roman" w:hAnsi="Times New Roman"/>
          <w:b w:val="0"/>
          <w:szCs w:val="24"/>
        </w:rPr>
        <w:t xml:space="preserve"> időszaka</w:t>
      </w:r>
      <w:r w:rsidR="002C11D8" w:rsidRPr="00FB4863">
        <w:rPr>
          <w:rFonts w:ascii="Times New Roman" w:hAnsi="Times New Roman"/>
          <w:b w:val="0"/>
          <w:szCs w:val="24"/>
        </w:rPr>
        <w:t xml:space="preserve"> június 15. </w:t>
      </w:r>
      <w:r w:rsidR="00FB4863">
        <w:rPr>
          <w:rFonts w:ascii="Times New Roman" w:hAnsi="Times New Roman"/>
          <w:b w:val="0"/>
          <w:szCs w:val="24"/>
        </w:rPr>
        <w:t>- szeptember 15. között</w:t>
      </w:r>
      <w:r w:rsidRPr="00FB4863">
        <w:rPr>
          <w:rFonts w:ascii="Times New Roman" w:hAnsi="Times New Roman"/>
          <w:b w:val="0"/>
          <w:szCs w:val="24"/>
        </w:rPr>
        <w:t>, mely 92 nap használatra vonatkoztatva</w:t>
      </w:r>
      <w:r w:rsidR="002C11D8" w:rsidRPr="00FB4863">
        <w:rPr>
          <w:rFonts w:ascii="Times New Roman" w:hAnsi="Times New Roman"/>
          <w:b w:val="0"/>
          <w:szCs w:val="24"/>
        </w:rPr>
        <w:t xml:space="preserve"> 46.000,-Ft és 92.000,-Ft </w:t>
      </w:r>
      <w:r w:rsidR="00CD158B">
        <w:rPr>
          <w:rFonts w:ascii="Times New Roman" w:hAnsi="Times New Roman"/>
          <w:b w:val="0"/>
          <w:szCs w:val="24"/>
        </w:rPr>
        <w:t>használati</w:t>
      </w:r>
      <w:r w:rsidR="002C11D8" w:rsidRPr="00FB4863">
        <w:rPr>
          <w:rFonts w:ascii="Times New Roman" w:hAnsi="Times New Roman"/>
          <w:b w:val="0"/>
          <w:szCs w:val="24"/>
        </w:rPr>
        <w:t xml:space="preserve"> </w:t>
      </w:r>
      <w:proofErr w:type="gramStart"/>
      <w:r w:rsidR="002C11D8" w:rsidRPr="00FB4863">
        <w:rPr>
          <w:rFonts w:ascii="Times New Roman" w:hAnsi="Times New Roman"/>
          <w:b w:val="0"/>
          <w:szCs w:val="24"/>
        </w:rPr>
        <w:t>díj</w:t>
      </w:r>
      <w:r w:rsidR="0010437E">
        <w:rPr>
          <w:rFonts w:ascii="Times New Roman" w:hAnsi="Times New Roman"/>
          <w:b w:val="0"/>
          <w:szCs w:val="24"/>
        </w:rPr>
        <w:t xml:space="preserve"> </w:t>
      </w:r>
      <w:r w:rsidR="002C11D8" w:rsidRPr="00FB4863">
        <w:rPr>
          <w:rFonts w:ascii="Times New Roman" w:hAnsi="Times New Roman"/>
          <w:b w:val="0"/>
          <w:szCs w:val="24"/>
        </w:rPr>
        <w:t>fizetési</w:t>
      </w:r>
      <w:proofErr w:type="gramEnd"/>
      <w:r w:rsidR="002C11D8" w:rsidRPr="00FB4863">
        <w:rPr>
          <w:rFonts w:ascii="Times New Roman" w:hAnsi="Times New Roman"/>
          <w:b w:val="0"/>
          <w:szCs w:val="24"/>
        </w:rPr>
        <w:t xml:space="preserve"> kötelezettséget jelent bérlő részére.</w:t>
      </w:r>
      <w:r w:rsidRPr="00FB4863">
        <w:rPr>
          <w:rFonts w:ascii="Times New Roman" w:hAnsi="Times New Roman"/>
          <w:b w:val="0"/>
          <w:szCs w:val="24"/>
        </w:rPr>
        <w:t xml:space="preserve"> </w:t>
      </w:r>
    </w:p>
    <w:p w:rsidR="0057438D" w:rsidRPr="00FB4863" w:rsidRDefault="0057438D" w:rsidP="009F2A04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</w:p>
    <w:p w:rsidR="00183932" w:rsidRPr="00FB4863" w:rsidRDefault="007F03E9" w:rsidP="009F2A04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  <w:r w:rsidRPr="00FB4863">
        <w:rPr>
          <w:rFonts w:ascii="Times New Roman" w:hAnsi="Times New Roman"/>
          <w:b w:val="0"/>
          <w:szCs w:val="24"/>
        </w:rPr>
        <w:t>A kötelező igénybevételi időszak pályázat útján kerülne meghirdetésre, az elmúlt évek gyakorlata alapján. A pályázati felhívás jelen előterjesztés mellékletét képezi. (</w:t>
      </w:r>
      <w:r w:rsidR="00191BF6" w:rsidRPr="00FB4863">
        <w:rPr>
          <w:rFonts w:ascii="Times New Roman" w:hAnsi="Times New Roman"/>
          <w:szCs w:val="24"/>
        </w:rPr>
        <w:t>2</w:t>
      </w:r>
      <w:proofErr w:type="gramStart"/>
      <w:r w:rsidRPr="00FB4863">
        <w:rPr>
          <w:rFonts w:ascii="Times New Roman" w:hAnsi="Times New Roman"/>
          <w:szCs w:val="24"/>
        </w:rPr>
        <w:t>.sz.</w:t>
      </w:r>
      <w:proofErr w:type="gramEnd"/>
      <w:r w:rsidRPr="00FB4863">
        <w:rPr>
          <w:rFonts w:ascii="Times New Roman" w:hAnsi="Times New Roman"/>
          <w:szCs w:val="24"/>
        </w:rPr>
        <w:t xml:space="preserve"> melléklet</w:t>
      </w:r>
      <w:r w:rsidRPr="00FB4863">
        <w:rPr>
          <w:rFonts w:ascii="Times New Roman" w:hAnsi="Times New Roman"/>
          <w:b w:val="0"/>
          <w:szCs w:val="24"/>
        </w:rPr>
        <w:t xml:space="preserve">) </w:t>
      </w:r>
    </w:p>
    <w:p w:rsidR="00183932" w:rsidRPr="00FB4863" w:rsidRDefault="00183932" w:rsidP="009F2A04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</w:p>
    <w:p w:rsidR="00183932" w:rsidRPr="00FB4863" w:rsidRDefault="001F55B2" w:rsidP="001F55B2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  <w:r w:rsidRPr="00FB4863">
        <w:rPr>
          <w:rFonts w:ascii="Times New Roman" w:hAnsi="Times New Roman"/>
          <w:b w:val="0"/>
          <w:szCs w:val="24"/>
        </w:rPr>
        <w:t xml:space="preserve">A strand előtti téren az utcazenészek és zenés táncos </w:t>
      </w:r>
      <w:proofErr w:type="gramStart"/>
      <w:r w:rsidRPr="00FB4863">
        <w:rPr>
          <w:rFonts w:ascii="Times New Roman" w:hAnsi="Times New Roman"/>
          <w:b w:val="0"/>
          <w:szCs w:val="24"/>
        </w:rPr>
        <w:t>produkciók</w:t>
      </w:r>
      <w:proofErr w:type="gramEnd"/>
      <w:r w:rsidRPr="00FB4863">
        <w:rPr>
          <w:rFonts w:ascii="Times New Roman" w:hAnsi="Times New Roman"/>
          <w:b w:val="0"/>
          <w:szCs w:val="24"/>
        </w:rPr>
        <w:t xml:space="preserve"> számára is volt  3 db hely kijelölve, ebből kettő a fürdő bejárata előtt egy pedig Pávai szobornál. </w:t>
      </w:r>
      <w:r w:rsidR="00205B86" w:rsidRPr="00FB4863">
        <w:rPr>
          <w:rFonts w:ascii="Times New Roman" w:hAnsi="Times New Roman"/>
          <w:b w:val="0"/>
          <w:szCs w:val="24"/>
        </w:rPr>
        <w:t xml:space="preserve">A </w:t>
      </w:r>
      <w:proofErr w:type="spellStart"/>
      <w:r w:rsidR="00205B86" w:rsidRPr="00FB4863">
        <w:rPr>
          <w:rFonts w:ascii="Times New Roman" w:hAnsi="Times New Roman"/>
          <w:b w:val="0"/>
          <w:szCs w:val="24"/>
        </w:rPr>
        <w:t>Szilfákalján</w:t>
      </w:r>
      <w:proofErr w:type="spellEnd"/>
      <w:r w:rsidR="00205B86" w:rsidRPr="00FB4863">
        <w:rPr>
          <w:rFonts w:ascii="Times New Roman" w:hAnsi="Times New Roman"/>
          <w:b w:val="0"/>
          <w:szCs w:val="24"/>
        </w:rPr>
        <w:t xml:space="preserve"> a </w:t>
      </w:r>
      <w:r w:rsidR="00183932" w:rsidRPr="00FB4863">
        <w:rPr>
          <w:rFonts w:ascii="Times New Roman" w:hAnsi="Times New Roman"/>
          <w:b w:val="0"/>
          <w:szCs w:val="24"/>
        </w:rPr>
        <w:t>„kisposta”</w:t>
      </w:r>
      <w:r w:rsidR="00205B86" w:rsidRPr="00FB4863">
        <w:rPr>
          <w:rFonts w:ascii="Times New Roman" w:hAnsi="Times New Roman"/>
          <w:b w:val="0"/>
          <w:szCs w:val="24"/>
        </w:rPr>
        <w:t xml:space="preserve"> előtti téren </w:t>
      </w:r>
      <w:proofErr w:type="spellStart"/>
      <w:r w:rsidR="00205B86" w:rsidRPr="00FB4863">
        <w:rPr>
          <w:rFonts w:ascii="Times New Roman" w:hAnsi="Times New Roman"/>
          <w:b w:val="0"/>
          <w:szCs w:val="24"/>
        </w:rPr>
        <w:t>freestyle</w:t>
      </w:r>
      <w:proofErr w:type="spellEnd"/>
      <w:r w:rsidR="00205B86" w:rsidRPr="00FB4863">
        <w:rPr>
          <w:rFonts w:ascii="Times New Roman" w:hAnsi="Times New Roman"/>
          <w:b w:val="0"/>
          <w:szCs w:val="24"/>
        </w:rPr>
        <w:t xml:space="preserve"> foci bemutatóra volt lehetőség. </w:t>
      </w:r>
      <w:r w:rsidRPr="00FB4863">
        <w:rPr>
          <w:rFonts w:ascii="Times New Roman" w:hAnsi="Times New Roman"/>
          <w:b w:val="0"/>
          <w:szCs w:val="24"/>
        </w:rPr>
        <w:t>Tekintettel arra, hogy az amatőr fellépők közül sokan színesítették a pal</w:t>
      </w:r>
      <w:r w:rsidR="00A1458D" w:rsidRPr="00FB4863">
        <w:rPr>
          <w:rFonts w:ascii="Times New Roman" w:hAnsi="Times New Roman"/>
          <w:b w:val="0"/>
          <w:szCs w:val="24"/>
        </w:rPr>
        <w:t xml:space="preserve">ettát, </w:t>
      </w:r>
      <w:r w:rsidR="001C7795" w:rsidRPr="00FB4863">
        <w:rPr>
          <w:rFonts w:ascii="Times New Roman" w:hAnsi="Times New Roman"/>
          <w:b w:val="0"/>
          <w:szCs w:val="24"/>
        </w:rPr>
        <w:t xml:space="preserve">az utcazenészek számára </w:t>
      </w:r>
      <w:r w:rsidR="00A1458D" w:rsidRPr="00FB4863">
        <w:rPr>
          <w:rFonts w:ascii="Times New Roman" w:hAnsi="Times New Roman"/>
          <w:b w:val="0"/>
          <w:szCs w:val="24"/>
        </w:rPr>
        <w:t>2 db</w:t>
      </w:r>
      <w:r w:rsidRPr="00FB4863">
        <w:rPr>
          <w:rFonts w:ascii="Times New Roman" w:hAnsi="Times New Roman"/>
          <w:b w:val="0"/>
          <w:szCs w:val="24"/>
        </w:rPr>
        <w:t xml:space="preserve"> hely kijelölés</w:t>
      </w:r>
      <w:r w:rsidR="00183932" w:rsidRPr="00FB4863">
        <w:rPr>
          <w:rFonts w:ascii="Times New Roman" w:hAnsi="Times New Roman"/>
          <w:b w:val="0"/>
          <w:szCs w:val="24"/>
        </w:rPr>
        <w:t>e</w:t>
      </w:r>
      <w:r w:rsidRPr="00FB4863">
        <w:rPr>
          <w:rFonts w:ascii="Times New Roman" w:hAnsi="Times New Roman"/>
          <w:b w:val="0"/>
          <w:szCs w:val="24"/>
        </w:rPr>
        <w:t xml:space="preserve"> javasol</w:t>
      </w:r>
      <w:r w:rsidR="00183932" w:rsidRPr="00FB4863">
        <w:rPr>
          <w:rFonts w:ascii="Times New Roman" w:hAnsi="Times New Roman"/>
          <w:b w:val="0"/>
          <w:szCs w:val="24"/>
        </w:rPr>
        <w:t>t ezen a területen</w:t>
      </w:r>
      <w:r w:rsidR="00191BF6" w:rsidRPr="00FB4863">
        <w:rPr>
          <w:rFonts w:ascii="Times New Roman" w:hAnsi="Times New Roman"/>
          <w:b w:val="0"/>
          <w:szCs w:val="24"/>
        </w:rPr>
        <w:t>.</w:t>
      </w:r>
      <w:r w:rsidR="006F2BAB" w:rsidRPr="00FB4863">
        <w:rPr>
          <w:rFonts w:ascii="Times New Roman" w:hAnsi="Times New Roman"/>
          <w:b w:val="0"/>
          <w:szCs w:val="24"/>
        </w:rPr>
        <w:t xml:space="preserve"> </w:t>
      </w:r>
      <w:r w:rsidR="00191BF6" w:rsidRPr="00FB4863">
        <w:rPr>
          <w:rFonts w:ascii="Times New Roman" w:hAnsi="Times New Roman"/>
          <w:b w:val="0"/>
          <w:szCs w:val="24"/>
        </w:rPr>
        <w:t>A</w:t>
      </w:r>
      <w:r w:rsidR="006F2BAB" w:rsidRPr="00FB4863">
        <w:rPr>
          <w:rFonts w:ascii="Times New Roman" w:hAnsi="Times New Roman"/>
          <w:b w:val="0"/>
          <w:szCs w:val="24"/>
        </w:rPr>
        <w:t xml:space="preserve"> </w:t>
      </w:r>
      <w:r w:rsidR="00FC3C54" w:rsidRPr="00FB4863">
        <w:rPr>
          <w:rFonts w:ascii="Times New Roman" w:hAnsi="Times New Roman"/>
          <w:b w:val="0"/>
          <w:szCs w:val="24"/>
        </w:rPr>
        <w:t>zenés</w:t>
      </w:r>
      <w:r w:rsidR="006F2BAB" w:rsidRPr="00FB4863">
        <w:rPr>
          <w:rFonts w:ascii="Times New Roman" w:hAnsi="Times New Roman"/>
          <w:b w:val="0"/>
          <w:szCs w:val="24"/>
        </w:rPr>
        <w:t xml:space="preserve">-táncos </w:t>
      </w:r>
      <w:r w:rsidR="00FC3C54" w:rsidRPr="00FB4863">
        <w:rPr>
          <w:rFonts w:ascii="Times New Roman" w:hAnsi="Times New Roman"/>
          <w:b w:val="0"/>
          <w:szCs w:val="24"/>
        </w:rPr>
        <w:t xml:space="preserve"> </w:t>
      </w:r>
      <w:proofErr w:type="gramStart"/>
      <w:r w:rsidR="00FC3C54" w:rsidRPr="00FB4863">
        <w:rPr>
          <w:rFonts w:ascii="Times New Roman" w:hAnsi="Times New Roman"/>
          <w:b w:val="0"/>
          <w:szCs w:val="24"/>
        </w:rPr>
        <w:t>produkciók</w:t>
      </w:r>
      <w:proofErr w:type="gramEnd"/>
      <w:r w:rsidR="00FC3C54" w:rsidRPr="00FB4863">
        <w:rPr>
          <w:rFonts w:ascii="Times New Roman" w:hAnsi="Times New Roman"/>
          <w:b w:val="0"/>
          <w:szCs w:val="24"/>
        </w:rPr>
        <w:t xml:space="preserve"> –</w:t>
      </w:r>
      <w:r w:rsidR="006F2BAB" w:rsidRPr="00FB4863">
        <w:rPr>
          <w:rFonts w:ascii="Times New Roman" w:hAnsi="Times New Roman"/>
          <w:b w:val="0"/>
          <w:szCs w:val="24"/>
        </w:rPr>
        <w:t xml:space="preserve"> </w:t>
      </w:r>
      <w:r w:rsidR="00A1458D" w:rsidRPr="00FB4863">
        <w:rPr>
          <w:rFonts w:ascii="Times New Roman" w:hAnsi="Times New Roman"/>
          <w:b w:val="0"/>
          <w:szCs w:val="24"/>
        </w:rPr>
        <w:t xml:space="preserve">pld: </w:t>
      </w:r>
      <w:proofErr w:type="spellStart"/>
      <w:r w:rsidR="00A1458D" w:rsidRPr="00FB4863">
        <w:rPr>
          <w:rFonts w:ascii="Times New Roman" w:hAnsi="Times New Roman"/>
          <w:b w:val="0"/>
          <w:szCs w:val="24"/>
        </w:rPr>
        <w:t>stepptánc</w:t>
      </w:r>
      <w:proofErr w:type="spellEnd"/>
      <w:r w:rsidR="00A1458D" w:rsidRPr="00FB4863">
        <w:rPr>
          <w:rFonts w:ascii="Times New Roman" w:hAnsi="Times New Roman"/>
          <w:b w:val="0"/>
          <w:szCs w:val="24"/>
        </w:rPr>
        <w:t xml:space="preserve"> és </w:t>
      </w:r>
      <w:r w:rsidR="006F2BAB" w:rsidRPr="00FB4863">
        <w:rPr>
          <w:rFonts w:ascii="Times New Roman" w:hAnsi="Times New Roman"/>
          <w:b w:val="0"/>
          <w:szCs w:val="24"/>
        </w:rPr>
        <w:t>a</w:t>
      </w:r>
      <w:r w:rsidR="00FC3C54" w:rsidRPr="00FB4863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="00FC3C54" w:rsidRPr="00FB4863">
        <w:rPr>
          <w:rFonts w:ascii="Times New Roman" w:hAnsi="Times New Roman"/>
          <w:b w:val="0"/>
          <w:szCs w:val="24"/>
        </w:rPr>
        <w:t>freestyle</w:t>
      </w:r>
      <w:proofErr w:type="spellEnd"/>
      <w:r w:rsidR="00FC3C54" w:rsidRPr="00FB4863">
        <w:rPr>
          <w:rFonts w:ascii="Times New Roman" w:hAnsi="Times New Roman"/>
          <w:b w:val="0"/>
          <w:szCs w:val="24"/>
        </w:rPr>
        <w:t xml:space="preserve"> foci is</w:t>
      </w:r>
      <w:r w:rsidR="006F2BAB" w:rsidRPr="00FB4863">
        <w:rPr>
          <w:rFonts w:ascii="Times New Roman" w:hAnsi="Times New Roman"/>
          <w:b w:val="0"/>
          <w:szCs w:val="24"/>
        </w:rPr>
        <w:t>, de nem utcazenész</w:t>
      </w:r>
      <w:r w:rsidR="00FC3C54" w:rsidRPr="00FB4863">
        <w:rPr>
          <w:rFonts w:ascii="Times New Roman" w:hAnsi="Times New Roman"/>
          <w:b w:val="0"/>
          <w:szCs w:val="24"/>
        </w:rPr>
        <w:t xml:space="preserve"> – számára </w:t>
      </w:r>
      <w:r w:rsidR="00191BF6" w:rsidRPr="00FB4863">
        <w:rPr>
          <w:rFonts w:ascii="Times New Roman" w:hAnsi="Times New Roman"/>
          <w:b w:val="0"/>
          <w:szCs w:val="24"/>
        </w:rPr>
        <w:t xml:space="preserve">pedig </w:t>
      </w:r>
      <w:r w:rsidR="009F2A04" w:rsidRPr="00FB4863">
        <w:rPr>
          <w:rFonts w:ascii="Times New Roman" w:hAnsi="Times New Roman"/>
          <w:b w:val="0"/>
          <w:szCs w:val="24"/>
        </w:rPr>
        <w:t xml:space="preserve">az </w:t>
      </w:r>
      <w:proofErr w:type="spellStart"/>
      <w:r w:rsidR="00183932" w:rsidRPr="00FB4863">
        <w:rPr>
          <w:rFonts w:ascii="Times New Roman" w:hAnsi="Times New Roman"/>
          <w:b w:val="0"/>
          <w:szCs w:val="24"/>
        </w:rPr>
        <w:t>Aqua</w:t>
      </w:r>
      <w:proofErr w:type="spellEnd"/>
      <w:r w:rsidR="00183932" w:rsidRPr="00FB4863">
        <w:rPr>
          <w:rFonts w:ascii="Times New Roman" w:hAnsi="Times New Roman"/>
          <w:b w:val="0"/>
          <w:szCs w:val="24"/>
        </w:rPr>
        <w:t>-Palace épülete előtti téren nyílik lehetőség.</w:t>
      </w:r>
    </w:p>
    <w:p w:rsidR="004030B1" w:rsidRPr="00FB4863" w:rsidRDefault="004030B1" w:rsidP="001F55B2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</w:p>
    <w:p w:rsidR="00300A89" w:rsidRPr="00FB4863" w:rsidRDefault="00300A89" w:rsidP="001F55B2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  <w:r w:rsidRPr="00FB4863">
        <w:rPr>
          <w:rFonts w:ascii="Times New Roman" w:hAnsi="Times New Roman"/>
          <w:b w:val="0"/>
          <w:szCs w:val="24"/>
        </w:rPr>
        <w:t xml:space="preserve">A kijelölt árusítóhelyek és hasznosításuk mikéntjének változásával egyidejűleg a vonatkozó önkormányzati rendelet módosítása is szükségessé válik, melyet szintén </w:t>
      </w:r>
      <w:r w:rsidR="00183932" w:rsidRPr="00FB4863">
        <w:rPr>
          <w:rFonts w:ascii="Times New Roman" w:hAnsi="Times New Roman"/>
          <w:b w:val="0"/>
          <w:szCs w:val="24"/>
        </w:rPr>
        <w:t>az előterjesztés mellékletét képezi.</w:t>
      </w:r>
      <w:r w:rsidR="00474B05" w:rsidRPr="00FB4863">
        <w:rPr>
          <w:rFonts w:ascii="Times New Roman" w:hAnsi="Times New Roman"/>
          <w:b w:val="0"/>
          <w:szCs w:val="24"/>
        </w:rPr>
        <w:t xml:space="preserve"> (</w:t>
      </w:r>
      <w:r w:rsidR="00191BF6" w:rsidRPr="00FB4863">
        <w:rPr>
          <w:rFonts w:ascii="Times New Roman" w:hAnsi="Times New Roman"/>
          <w:szCs w:val="24"/>
        </w:rPr>
        <w:t>3</w:t>
      </w:r>
      <w:proofErr w:type="gramStart"/>
      <w:r w:rsidR="00474B05" w:rsidRPr="00FB4863">
        <w:rPr>
          <w:rFonts w:ascii="Times New Roman" w:hAnsi="Times New Roman"/>
          <w:szCs w:val="24"/>
        </w:rPr>
        <w:t>.sz.</w:t>
      </w:r>
      <w:proofErr w:type="gramEnd"/>
      <w:r w:rsidR="00474B05" w:rsidRPr="00FB4863">
        <w:rPr>
          <w:rFonts w:ascii="Times New Roman" w:hAnsi="Times New Roman"/>
          <w:szCs w:val="24"/>
        </w:rPr>
        <w:t xml:space="preserve"> melléklet)</w:t>
      </w:r>
      <w:r w:rsidR="00474B05" w:rsidRPr="00FB4863">
        <w:rPr>
          <w:rFonts w:ascii="Times New Roman" w:hAnsi="Times New Roman"/>
          <w:b w:val="0"/>
          <w:szCs w:val="24"/>
        </w:rPr>
        <w:t>.</w:t>
      </w:r>
      <w:r w:rsidRPr="00FB4863">
        <w:rPr>
          <w:rFonts w:ascii="Times New Roman" w:hAnsi="Times New Roman"/>
          <w:b w:val="0"/>
          <w:szCs w:val="24"/>
        </w:rPr>
        <w:t xml:space="preserve">  </w:t>
      </w:r>
    </w:p>
    <w:p w:rsidR="00660FBD" w:rsidRPr="00FB4863" w:rsidRDefault="00660FBD" w:rsidP="001F55B2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</w:p>
    <w:p w:rsidR="006F2BAB" w:rsidRPr="00FB4863" w:rsidRDefault="006F2BAB" w:rsidP="006F2BAB">
      <w:pPr>
        <w:jc w:val="both"/>
        <w:rPr>
          <w:rFonts w:ascii="Times New Roman" w:hAnsi="Times New Roman" w:cs="Times New Roman"/>
          <w:sz w:val="24"/>
          <w:szCs w:val="24"/>
        </w:rPr>
      </w:pPr>
      <w:r w:rsidRPr="00FB4863">
        <w:rPr>
          <w:rFonts w:ascii="Times New Roman" w:hAnsi="Times New Roman" w:cs="Times New Roman"/>
          <w:sz w:val="24"/>
          <w:szCs w:val="24"/>
        </w:rPr>
        <w:t>A jogalkotásról szóló 2010. évi CXXX. törvény 17. § (1) és (2) bekezdései alapján a jogszabály előkészítője előzetes hatásvizsgálat elvégzésével felmérte a szabályozás várható következményeit.</w:t>
      </w:r>
    </w:p>
    <w:p w:rsidR="006F2BAB" w:rsidRPr="00FB4863" w:rsidRDefault="006F2BAB" w:rsidP="006F2BA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486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B4863">
        <w:rPr>
          <w:rFonts w:ascii="Times New Roman" w:hAnsi="Times New Roman" w:cs="Times New Roman"/>
          <w:sz w:val="24"/>
          <w:szCs w:val="24"/>
        </w:rPr>
        <w:t>) a tervezett jogszabály valamennyi jelentősnek ítélt hatása, különösen:</w:t>
      </w:r>
    </w:p>
    <w:p w:rsidR="006F2BAB" w:rsidRPr="00FB4863" w:rsidRDefault="006F2BAB" w:rsidP="006F2BA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4863">
        <w:rPr>
          <w:rFonts w:ascii="Times New Roman" w:hAnsi="Times New Roman" w:cs="Times New Roman"/>
          <w:sz w:val="24"/>
          <w:szCs w:val="24"/>
        </w:rPr>
        <w:t>aa</w:t>
      </w:r>
      <w:proofErr w:type="spellEnd"/>
      <w:r w:rsidRPr="00FB4863">
        <w:rPr>
          <w:rFonts w:ascii="Times New Roman" w:hAnsi="Times New Roman" w:cs="Times New Roman"/>
          <w:sz w:val="24"/>
          <w:szCs w:val="24"/>
        </w:rPr>
        <w:t xml:space="preserve">) társadalmi, gazdasági, költségvetési hatás: </w:t>
      </w:r>
    </w:p>
    <w:p w:rsidR="006F2BAB" w:rsidRPr="00FB4863" w:rsidRDefault="006F2BAB" w:rsidP="006F2BAB">
      <w:pPr>
        <w:jc w:val="both"/>
        <w:rPr>
          <w:rFonts w:ascii="Times New Roman" w:hAnsi="Times New Roman" w:cs="Times New Roman"/>
          <w:sz w:val="24"/>
          <w:szCs w:val="24"/>
        </w:rPr>
      </w:pPr>
      <w:r w:rsidRPr="00FB4863">
        <w:rPr>
          <w:rFonts w:ascii="Times New Roman" w:hAnsi="Times New Roman" w:cs="Times New Roman"/>
          <w:sz w:val="24"/>
          <w:szCs w:val="24"/>
        </w:rPr>
        <w:t>- társadalmi, gazdasági hatás: a közterületet igénybe vevő vállalkozók számára az eddig megszokott, jelentős forgalmat bonyolító helyszínen megszűnt a közterületi árusítás lehetősége, mely 2018. évtől átkerül egy későbbi fejlesztési területre, melynek forgalma feltételezhetően</w:t>
      </w:r>
      <w:r w:rsidR="00C052F2" w:rsidRPr="00FB4863">
        <w:rPr>
          <w:rFonts w:ascii="Times New Roman" w:hAnsi="Times New Roman" w:cs="Times New Roman"/>
          <w:sz w:val="24"/>
          <w:szCs w:val="24"/>
        </w:rPr>
        <w:t xml:space="preserve"> nem éri el a korábbi szintet. E</w:t>
      </w:r>
      <w:r w:rsidRPr="00FB4863">
        <w:rPr>
          <w:rFonts w:ascii="Times New Roman" w:hAnsi="Times New Roman" w:cs="Times New Roman"/>
          <w:sz w:val="24"/>
          <w:szCs w:val="24"/>
        </w:rPr>
        <w:t xml:space="preserve">lső évben </w:t>
      </w:r>
      <w:r w:rsidR="00C052F2" w:rsidRPr="00FB4863">
        <w:rPr>
          <w:rFonts w:ascii="Times New Roman" w:hAnsi="Times New Roman" w:cs="Times New Roman"/>
          <w:sz w:val="24"/>
          <w:szCs w:val="24"/>
        </w:rPr>
        <w:t xml:space="preserve">az igénybe vevők megtartása érdekében </w:t>
      </w:r>
      <w:r w:rsidRPr="00FB4863">
        <w:rPr>
          <w:rFonts w:ascii="Times New Roman" w:hAnsi="Times New Roman" w:cs="Times New Roman"/>
          <w:sz w:val="24"/>
          <w:szCs w:val="24"/>
        </w:rPr>
        <w:t>a közterület-használati díj csökkentése válik szükségessé, ami miatt az Önkormányzat bevételei csökkennek.</w:t>
      </w:r>
    </w:p>
    <w:p w:rsidR="006F2BAB" w:rsidRPr="00FB4863" w:rsidRDefault="006F2BAB" w:rsidP="006F2BA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4863">
        <w:rPr>
          <w:rFonts w:ascii="Times New Roman" w:hAnsi="Times New Roman" w:cs="Times New Roman"/>
          <w:sz w:val="24"/>
          <w:szCs w:val="24"/>
        </w:rPr>
        <w:t>ab</w:t>
      </w:r>
      <w:proofErr w:type="gramEnd"/>
      <w:r w:rsidRPr="00FB4863">
        <w:rPr>
          <w:rFonts w:ascii="Times New Roman" w:hAnsi="Times New Roman" w:cs="Times New Roman"/>
          <w:sz w:val="24"/>
          <w:szCs w:val="24"/>
        </w:rPr>
        <w:t>) környezeti és egészségi következmények: környezeti hatás szempontjából álláspontunk szerint pozitív eredmény érhető el a városkép vonatkozásában,  egészség</w:t>
      </w:r>
      <w:r w:rsidR="00C052F2" w:rsidRPr="00FB4863">
        <w:rPr>
          <w:rFonts w:ascii="Times New Roman" w:hAnsi="Times New Roman" w:cs="Times New Roman"/>
          <w:sz w:val="24"/>
          <w:szCs w:val="24"/>
        </w:rPr>
        <w:t>i következménye várhatóan nincs.</w:t>
      </w:r>
    </w:p>
    <w:p w:rsidR="006F2BAB" w:rsidRPr="00FB4863" w:rsidRDefault="006F2BAB" w:rsidP="006F2BA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4863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Pr="00FB4863">
        <w:rPr>
          <w:rFonts w:ascii="Times New Roman" w:hAnsi="Times New Roman" w:cs="Times New Roman"/>
          <w:sz w:val="24"/>
          <w:szCs w:val="24"/>
        </w:rPr>
        <w:t xml:space="preserve">) adminisztratív terheket befolyásoló hatás: a meglévő </w:t>
      </w:r>
      <w:proofErr w:type="gramStart"/>
      <w:r w:rsidRPr="00FB4863">
        <w:rPr>
          <w:rFonts w:ascii="Times New Roman" w:hAnsi="Times New Roman" w:cs="Times New Roman"/>
          <w:sz w:val="24"/>
          <w:szCs w:val="24"/>
        </w:rPr>
        <w:t>adminisztrációs</w:t>
      </w:r>
      <w:proofErr w:type="gramEnd"/>
      <w:r w:rsidRPr="00FB48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4863">
        <w:rPr>
          <w:rFonts w:ascii="Times New Roman" w:hAnsi="Times New Roman" w:cs="Times New Roman"/>
          <w:sz w:val="24"/>
          <w:szCs w:val="24"/>
        </w:rPr>
        <w:t>terheken</w:t>
      </w:r>
      <w:proofErr w:type="spellEnd"/>
      <w:r w:rsidRPr="00FB4863">
        <w:rPr>
          <w:rFonts w:ascii="Times New Roman" w:hAnsi="Times New Roman" w:cs="Times New Roman"/>
          <w:sz w:val="24"/>
          <w:szCs w:val="24"/>
        </w:rPr>
        <w:t xml:space="preserve"> </w:t>
      </w:r>
      <w:r w:rsidR="00C052F2" w:rsidRPr="00FB4863">
        <w:rPr>
          <w:rFonts w:ascii="Times New Roman" w:hAnsi="Times New Roman" w:cs="Times New Roman"/>
          <w:sz w:val="24"/>
          <w:szCs w:val="24"/>
        </w:rPr>
        <w:t>túl további igény nem merül fel.</w:t>
      </w:r>
    </w:p>
    <w:p w:rsidR="006F2BAB" w:rsidRPr="00FB4863" w:rsidRDefault="006F2BAB" w:rsidP="006F2BAB">
      <w:pPr>
        <w:jc w:val="both"/>
        <w:rPr>
          <w:rFonts w:ascii="Times New Roman" w:hAnsi="Times New Roman" w:cs="Times New Roman"/>
          <w:sz w:val="24"/>
          <w:szCs w:val="24"/>
        </w:rPr>
      </w:pPr>
      <w:r w:rsidRPr="00FB4863">
        <w:rPr>
          <w:rFonts w:ascii="Times New Roman" w:hAnsi="Times New Roman" w:cs="Times New Roman"/>
          <w:sz w:val="24"/>
          <w:szCs w:val="24"/>
        </w:rPr>
        <w:t xml:space="preserve">b) a jogszabály megalkotásának szükségessége: a jogszabálynak mindig a valós állapotokat </w:t>
      </w:r>
      <w:proofErr w:type="gramStart"/>
      <w:r w:rsidRPr="00FB4863">
        <w:rPr>
          <w:rFonts w:ascii="Times New Roman" w:hAnsi="Times New Roman" w:cs="Times New Roman"/>
          <w:sz w:val="24"/>
          <w:szCs w:val="24"/>
        </w:rPr>
        <w:t>kell</w:t>
      </w:r>
      <w:proofErr w:type="gramEnd"/>
      <w:r w:rsidRPr="00FB4863">
        <w:rPr>
          <w:rFonts w:ascii="Times New Roman" w:hAnsi="Times New Roman" w:cs="Times New Roman"/>
          <w:sz w:val="24"/>
          <w:szCs w:val="24"/>
        </w:rPr>
        <w:t xml:space="preserve"> tükrözne, így vált indokolttá új egységes </w:t>
      </w:r>
      <w:r w:rsidR="00C052F2" w:rsidRPr="00FB4863">
        <w:rPr>
          <w:rFonts w:ascii="Times New Roman" w:hAnsi="Times New Roman" w:cs="Times New Roman"/>
          <w:sz w:val="24"/>
          <w:szCs w:val="24"/>
        </w:rPr>
        <w:t>szerkezetű rendelet megalkotása.</w:t>
      </w:r>
    </w:p>
    <w:p w:rsidR="006F2BAB" w:rsidRPr="00FB4863" w:rsidRDefault="006F2BAB" w:rsidP="006F2BAB">
      <w:pPr>
        <w:jc w:val="both"/>
        <w:rPr>
          <w:rFonts w:ascii="Times New Roman" w:hAnsi="Times New Roman" w:cs="Times New Roman"/>
          <w:sz w:val="24"/>
          <w:szCs w:val="24"/>
        </w:rPr>
      </w:pPr>
      <w:r w:rsidRPr="00FB4863">
        <w:rPr>
          <w:rFonts w:ascii="Times New Roman" w:hAnsi="Times New Roman" w:cs="Times New Roman"/>
          <w:sz w:val="24"/>
          <w:szCs w:val="24"/>
        </w:rPr>
        <w:t>c) a jogszabály alkalmazásához szükséges személyi, szervezeti, tárgyi és pénzügyi feltételek: meglévő, azonos típusú feladatellátást végző szervezeti egységek látják el.</w:t>
      </w:r>
    </w:p>
    <w:p w:rsidR="006F2BAB" w:rsidRPr="00FB4863" w:rsidRDefault="006F2BAB" w:rsidP="001F55B2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</w:p>
    <w:p w:rsidR="004D4A9B" w:rsidRPr="00FB4863" w:rsidRDefault="0010437E" w:rsidP="004030B1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Kérem</w:t>
      </w:r>
      <w:r w:rsidR="00300A89" w:rsidRPr="00FB4863">
        <w:rPr>
          <w:rFonts w:ascii="Times New Roman" w:hAnsi="Times New Roman"/>
          <w:b w:val="0"/>
          <w:szCs w:val="24"/>
        </w:rPr>
        <w:t xml:space="preserve"> a Tisztelt Képviselő-testületet</w:t>
      </w:r>
      <w:r>
        <w:rPr>
          <w:rFonts w:ascii="Times New Roman" w:hAnsi="Times New Roman"/>
          <w:b w:val="0"/>
          <w:szCs w:val="24"/>
        </w:rPr>
        <w:t xml:space="preserve"> az</w:t>
      </w:r>
      <w:r w:rsidR="00300A89" w:rsidRPr="00FB4863">
        <w:rPr>
          <w:rFonts w:ascii="Times New Roman" w:hAnsi="Times New Roman"/>
          <w:b w:val="0"/>
          <w:szCs w:val="24"/>
        </w:rPr>
        <w:t xml:space="preserve"> előterjesztést </w:t>
      </w:r>
      <w:r w:rsidR="004030B1" w:rsidRPr="00FB4863">
        <w:rPr>
          <w:rFonts w:ascii="Times New Roman" w:hAnsi="Times New Roman"/>
          <w:b w:val="0"/>
          <w:szCs w:val="24"/>
        </w:rPr>
        <w:t>és a rendel</w:t>
      </w:r>
      <w:r>
        <w:rPr>
          <w:rFonts w:ascii="Times New Roman" w:hAnsi="Times New Roman"/>
          <w:b w:val="0"/>
          <w:szCs w:val="24"/>
        </w:rPr>
        <w:t>etmódosításra tett javaslato</w:t>
      </w:r>
      <w:r w:rsidR="004030B1" w:rsidRPr="00FB4863">
        <w:rPr>
          <w:rFonts w:ascii="Times New Roman" w:hAnsi="Times New Roman"/>
          <w:b w:val="0"/>
          <w:szCs w:val="24"/>
        </w:rPr>
        <w:t xml:space="preserve">t </w:t>
      </w:r>
      <w:r>
        <w:rPr>
          <w:rFonts w:ascii="Times New Roman" w:hAnsi="Times New Roman"/>
          <w:b w:val="0"/>
          <w:szCs w:val="24"/>
        </w:rPr>
        <w:t>támogatni</w:t>
      </w:r>
      <w:r w:rsidR="00300A89" w:rsidRPr="00FB4863">
        <w:rPr>
          <w:rFonts w:ascii="Times New Roman" w:hAnsi="Times New Roman"/>
          <w:b w:val="0"/>
          <w:szCs w:val="24"/>
        </w:rPr>
        <w:t xml:space="preserve"> szíveskedjen.</w:t>
      </w:r>
    </w:p>
    <w:p w:rsidR="004030B1" w:rsidRPr="00FB4863" w:rsidRDefault="004030B1" w:rsidP="004030B1">
      <w:pPr>
        <w:pStyle w:val="Szvegblokk"/>
        <w:spacing w:line="276" w:lineRule="auto"/>
        <w:ind w:left="0" w:right="0"/>
        <w:jc w:val="both"/>
        <w:rPr>
          <w:rFonts w:ascii="Times New Roman" w:hAnsi="Times New Roman"/>
          <w:b w:val="0"/>
          <w:szCs w:val="24"/>
        </w:rPr>
      </w:pPr>
    </w:p>
    <w:p w:rsidR="0010437E" w:rsidRDefault="009146E7" w:rsidP="00B60855">
      <w:pPr>
        <w:pStyle w:val="Szvegblokk"/>
        <w:spacing w:after="240" w:line="276" w:lineRule="auto"/>
        <w:ind w:left="0" w:right="0"/>
        <w:jc w:val="both"/>
        <w:rPr>
          <w:rFonts w:ascii="Times New Roman" w:hAnsi="Times New Roman"/>
          <w:b w:val="0"/>
          <w:szCs w:val="24"/>
          <w:u w:val="single"/>
        </w:rPr>
      </w:pPr>
      <w:r w:rsidRPr="00FB4863">
        <w:rPr>
          <w:rFonts w:ascii="Times New Roman" w:hAnsi="Times New Roman"/>
          <w:b w:val="0"/>
          <w:szCs w:val="24"/>
          <w:u w:val="single"/>
        </w:rPr>
        <w:t>Határozati javaslat</w:t>
      </w:r>
      <w:r w:rsidR="004030B1" w:rsidRPr="00FB4863">
        <w:rPr>
          <w:rFonts w:ascii="Times New Roman" w:hAnsi="Times New Roman"/>
          <w:b w:val="0"/>
          <w:szCs w:val="24"/>
          <w:u w:val="single"/>
        </w:rPr>
        <w:t>:</w:t>
      </w:r>
    </w:p>
    <w:p w:rsidR="009146E7" w:rsidRPr="0010437E" w:rsidRDefault="004030B1" w:rsidP="00B60855">
      <w:pPr>
        <w:pStyle w:val="Szvegblokk"/>
        <w:spacing w:after="240" w:line="276" w:lineRule="auto"/>
        <w:ind w:left="0" w:right="0"/>
        <w:jc w:val="both"/>
        <w:rPr>
          <w:rFonts w:ascii="Times New Roman" w:hAnsi="Times New Roman"/>
          <w:b w:val="0"/>
          <w:szCs w:val="24"/>
          <w:u w:val="single"/>
        </w:rPr>
      </w:pPr>
      <w:r w:rsidRPr="00FB4863">
        <w:rPr>
          <w:rFonts w:ascii="Times New Roman" w:hAnsi="Times New Roman"/>
          <w:szCs w:val="24"/>
        </w:rPr>
        <w:t>I.</w:t>
      </w:r>
      <w:r w:rsidR="009146E7" w:rsidRPr="00FB4863">
        <w:rPr>
          <w:rFonts w:ascii="Times New Roman" w:hAnsi="Times New Roman"/>
          <w:szCs w:val="24"/>
        </w:rPr>
        <w:t xml:space="preserve"> </w:t>
      </w:r>
      <w:r w:rsidRPr="00FB4863">
        <w:rPr>
          <w:rFonts w:ascii="Times New Roman" w:hAnsi="Times New Roman"/>
          <w:szCs w:val="24"/>
        </w:rPr>
        <w:t xml:space="preserve">Hajdúszoboszló Város Önkormányzatának </w:t>
      </w:r>
      <w:r w:rsidR="009146E7" w:rsidRPr="00FB4863">
        <w:rPr>
          <w:rFonts w:ascii="Times New Roman" w:hAnsi="Times New Roman"/>
          <w:szCs w:val="24"/>
        </w:rPr>
        <w:t>Képviselő-testület</w:t>
      </w:r>
      <w:r w:rsidRPr="00FB4863">
        <w:rPr>
          <w:rFonts w:ascii="Times New Roman" w:hAnsi="Times New Roman"/>
          <w:szCs w:val="24"/>
        </w:rPr>
        <w:t xml:space="preserve">e támogatja </w:t>
      </w:r>
      <w:r w:rsidR="0010437E">
        <w:rPr>
          <w:rFonts w:ascii="Times New Roman" w:hAnsi="Times New Roman"/>
          <w:szCs w:val="24"/>
        </w:rPr>
        <w:t xml:space="preserve">az előterjesztés </w:t>
      </w:r>
      <w:proofErr w:type="gramStart"/>
      <w:r w:rsidR="0010437E">
        <w:rPr>
          <w:rFonts w:ascii="Times New Roman" w:hAnsi="Times New Roman"/>
          <w:szCs w:val="24"/>
        </w:rPr>
        <w:t xml:space="preserve">szerinti </w:t>
      </w:r>
      <w:r w:rsidRPr="00FB4863">
        <w:rPr>
          <w:rFonts w:ascii="Times New Roman" w:hAnsi="Times New Roman"/>
          <w:szCs w:val="24"/>
        </w:rPr>
        <w:t xml:space="preserve"> 5</w:t>
      </w:r>
      <w:proofErr w:type="gramEnd"/>
      <w:r w:rsidRPr="00FB4863">
        <w:rPr>
          <w:rFonts w:ascii="Times New Roman" w:hAnsi="Times New Roman"/>
          <w:szCs w:val="24"/>
        </w:rPr>
        <w:t xml:space="preserve"> db Antiqua típusú pavilon beszerzését és telepítését a Gábor Áron utcán, az </w:t>
      </w:r>
      <w:proofErr w:type="spellStart"/>
      <w:r w:rsidR="00FD35F5" w:rsidRPr="00FB4863">
        <w:rPr>
          <w:rFonts w:ascii="Times New Roman" w:hAnsi="Times New Roman"/>
          <w:szCs w:val="24"/>
        </w:rPr>
        <w:t>Aqua</w:t>
      </w:r>
      <w:proofErr w:type="spellEnd"/>
      <w:r w:rsidR="00FD35F5" w:rsidRPr="00FB4863">
        <w:rPr>
          <w:rFonts w:ascii="Times New Roman" w:hAnsi="Times New Roman"/>
          <w:szCs w:val="24"/>
        </w:rPr>
        <w:t>-Palace Élményfürdő előtt</w:t>
      </w:r>
      <w:r w:rsidRPr="00FB4863">
        <w:rPr>
          <w:rFonts w:ascii="Times New Roman" w:hAnsi="Times New Roman"/>
          <w:szCs w:val="24"/>
        </w:rPr>
        <w:t>i közterületen</w:t>
      </w:r>
      <w:r w:rsidR="00FD35F5" w:rsidRPr="00FB4863">
        <w:rPr>
          <w:rFonts w:ascii="Times New Roman" w:hAnsi="Times New Roman"/>
          <w:szCs w:val="24"/>
        </w:rPr>
        <w:t>,</w:t>
      </w:r>
      <w:r w:rsidRPr="00FB4863">
        <w:rPr>
          <w:rFonts w:ascii="Times New Roman" w:hAnsi="Times New Roman"/>
          <w:szCs w:val="24"/>
        </w:rPr>
        <w:t xml:space="preserve"> melyre bruttó 1</w:t>
      </w:r>
      <w:r w:rsidR="0010437E">
        <w:rPr>
          <w:rFonts w:ascii="Times New Roman" w:hAnsi="Times New Roman"/>
          <w:szCs w:val="24"/>
        </w:rPr>
        <w:t>7</w:t>
      </w:r>
      <w:r w:rsidRPr="00FB4863">
        <w:rPr>
          <w:rFonts w:ascii="Times New Roman" w:hAnsi="Times New Roman"/>
          <w:szCs w:val="24"/>
        </w:rPr>
        <w:t xml:space="preserve"> </w:t>
      </w:r>
      <w:proofErr w:type="spellStart"/>
      <w:r w:rsidRPr="00FB4863">
        <w:rPr>
          <w:rFonts w:ascii="Times New Roman" w:hAnsi="Times New Roman"/>
          <w:szCs w:val="24"/>
        </w:rPr>
        <w:t>Mft</w:t>
      </w:r>
      <w:proofErr w:type="spellEnd"/>
      <w:r w:rsidRPr="00FB4863">
        <w:rPr>
          <w:rFonts w:ascii="Times New Roman" w:hAnsi="Times New Roman"/>
          <w:szCs w:val="24"/>
        </w:rPr>
        <w:t xml:space="preserve"> keretösszeget biztosít a 2018. évi városi költségvetés beruházások táblázat (13. sz. melléklet) </w:t>
      </w:r>
      <w:r w:rsidR="00CB41D1" w:rsidRPr="00FB4863">
        <w:rPr>
          <w:rFonts w:ascii="Times New Roman" w:hAnsi="Times New Roman"/>
          <w:szCs w:val="24"/>
        </w:rPr>
        <w:t>ideiglenes árusítóhelyek kialakítása k</w:t>
      </w:r>
      <w:r w:rsidR="0010437E">
        <w:rPr>
          <w:rFonts w:ascii="Times New Roman" w:hAnsi="Times New Roman"/>
          <w:szCs w:val="24"/>
        </w:rPr>
        <w:t>erete (</w:t>
      </w:r>
      <w:r w:rsidR="00CB41D1" w:rsidRPr="00FB4863">
        <w:rPr>
          <w:rFonts w:ascii="Times New Roman" w:hAnsi="Times New Roman"/>
          <w:szCs w:val="24"/>
        </w:rPr>
        <w:t>9</w:t>
      </w:r>
      <w:r w:rsidRPr="00FB4863">
        <w:rPr>
          <w:rFonts w:ascii="Times New Roman" w:hAnsi="Times New Roman"/>
          <w:szCs w:val="24"/>
        </w:rPr>
        <w:t>/ÖK) terhére.</w:t>
      </w:r>
    </w:p>
    <w:p w:rsidR="00FD35F5" w:rsidRPr="00FB4863" w:rsidRDefault="004030B1" w:rsidP="00B60855">
      <w:pPr>
        <w:pStyle w:val="Szvegblokk"/>
        <w:spacing w:after="240" w:line="276" w:lineRule="auto"/>
        <w:ind w:left="0" w:right="0"/>
        <w:jc w:val="both"/>
        <w:rPr>
          <w:rFonts w:ascii="Times New Roman" w:hAnsi="Times New Roman"/>
          <w:szCs w:val="24"/>
        </w:rPr>
      </w:pPr>
      <w:r w:rsidRPr="00FB4863">
        <w:rPr>
          <w:rFonts w:ascii="Times New Roman" w:hAnsi="Times New Roman"/>
          <w:szCs w:val="24"/>
        </w:rPr>
        <w:t>Hajdúszoboszló Város Önkormányzatának Képviselő-testülete támogatja a pavilonok előterjesztés szerinti hasznosítását 2018. évben.</w:t>
      </w:r>
    </w:p>
    <w:p w:rsidR="004030B1" w:rsidRPr="00FB4863" w:rsidRDefault="004030B1" w:rsidP="00B60855">
      <w:pPr>
        <w:pStyle w:val="Szvegblokk"/>
        <w:spacing w:after="240" w:line="276" w:lineRule="auto"/>
        <w:ind w:left="0" w:right="0"/>
        <w:jc w:val="both"/>
        <w:rPr>
          <w:rFonts w:ascii="Times New Roman" w:hAnsi="Times New Roman"/>
          <w:szCs w:val="24"/>
        </w:rPr>
      </w:pPr>
      <w:r w:rsidRPr="00FB4863">
        <w:rPr>
          <w:rFonts w:ascii="Times New Roman" w:hAnsi="Times New Roman"/>
          <w:szCs w:val="24"/>
        </w:rPr>
        <w:t>II.</w:t>
      </w:r>
      <w:r w:rsidR="00FD35F5" w:rsidRPr="00FB4863">
        <w:rPr>
          <w:rFonts w:ascii="Times New Roman" w:hAnsi="Times New Roman"/>
          <w:szCs w:val="24"/>
        </w:rPr>
        <w:t xml:space="preserve"> </w:t>
      </w:r>
      <w:r w:rsidRPr="00FB4863">
        <w:rPr>
          <w:rFonts w:ascii="Times New Roman" w:hAnsi="Times New Roman"/>
          <w:szCs w:val="24"/>
        </w:rPr>
        <w:t xml:space="preserve">Hajdúszoboszló Város Önkormányzatának Képviselő-testülete támogatja az előterjesztés szerinti árusító helyek kijelölését és hasznosításuk mikéntjét a Gábor Áron utca </w:t>
      </w:r>
      <w:proofErr w:type="spellStart"/>
      <w:r w:rsidRPr="00FB4863">
        <w:rPr>
          <w:rFonts w:ascii="Times New Roman" w:hAnsi="Times New Roman"/>
          <w:szCs w:val="24"/>
        </w:rPr>
        <w:t>Aqua</w:t>
      </w:r>
      <w:proofErr w:type="spellEnd"/>
      <w:r w:rsidRPr="00FB4863">
        <w:rPr>
          <w:rFonts w:ascii="Times New Roman" w:hAnsi="Times New Roman"/>
          <w:szCs w:val="24"/>
        </w:rPr>
        <w:t>-Palace és Szent Erzsébet utca közötti szakaszán.</w:t>
      </w:r>
    </w:p>
    <w:p w:rsidR="009146E7" w:rsidRPr="00FB4863" w:rsidRDefault="006F2BAB" w:rsidP="009F2A04">
      <w:pPr>
        <w:pStyle w:val="Szvegblokk"/>
        <w:spacing w:after="240" w:line="276" w:lineRule="auto"/>
        <w:ind w:left="0" w:right="0"/>
        <w:jc w:val="both"/>
        <w:rPr>
          <w:rFonts w:ascii="Times New Roman" w:hAnsi="Times New Roman"/>
          <w:szCs w:val="24"/>
        </w:rPr>
      </w:pPr>
      <w:r w:rsidRPr="00FB4863">
        <w:rPr>
          <w:rFonts w:ascii="Times New Roman" w:hAnsi="Times New Roman"/>
          <w:szCs w:val="24"/>
        </w:rPr>
        <w:t xml:space="preserve">Hajdúszoboszló Város Önkormányzatának Képviselő-testülete támogatja a zenés-táncos </w:t>
      </w:r>
      <w:proofErr w:type="gramStart"/>
      <w:r w:rsidRPr="00FB4863">
        <w:rPr>
          <w:rFonts w:ascii="Times New Roman" w:hAnsi="Times New Roman"/>
          <w:szCs w:val="24"/>
        </w:rPr>
        <w:t>produkciók</w:t>
      </w:r>
      <w:proofErr w:type="gramEnd"/>
      <w:r w:rsidRPr="00FB4863">
        <w:rPr>
          <w:rFonts w:ascii="Times New Roman" w:hAnsi="Times New Roman"/>
          <w:szCs w:val="24"/>
        </w:rPr>
        <w:t xml:space="preserve"> számára a</w:t>
      </w:r>
      <w:r w:rsidR="009F2A04" w:rsidRPr="00FB4863">
        <w:rPr>
          <w:rFonts w:ascii="Times New Roman" w:hAnsi="Times New Roman"/>
          <w:szCs w:val="24"/>
        </w:rPr>
        <w:t xml:space="preserve">z </w:t>
      </w:r>
      <w:proofErr w:type="spellStart"/>
      <w:r w:rsidR="009F2A04" w:rsidRPr="00FB4863">
        <w:rPr>
          <w:rFonts w:ascii="Times New Roman" w:hAnsi="Times New Roman"/>
          <w:szCs w:val="24"/>
        </w:rPr>
        <w:t>Aqua</w:t>
      </w:r>
      <w:proofErr w:type="spellEnd"/>
      <w:r w:rsidR="009F2A04" w:rsidRPr="00FB4863">
        <w:rPr>
          <w:rFonts w:ascii="Times New Roman" w:hAnsi="Times New Roman"/>
          <w:szCs w:val="24"/>
        </w:rPr>
        <w:t>-Palace előtti téren 1</w:t>
      </w:r>
      <w:r w:rsidRPr="00FB4863">
        <w:rPr>
          <w:rFonts w:ascii="Times New Roman" w:hAnsi="Times New Roman"/>
          <w:szCs w:val="24"/>
        </w:rPr>
        <w:t xml:space="preserve"> db közterületi hely kijelölését az előterjesztésnek megfelelően.</w:t>
      </w:r>
    </w:p>
    <w:p w:rsidR="00A1458D" w:rsidRPr="00FB4863" w:rsidRDefault="009146E7" w:rsidP="00C052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863">
        <w:rPr>
          <w:rFonts w:ascii="Times New Roman" w:hAnsi="Times New Roman" w:cs="Times New Roman"/>
          <w:sz w:val="24"/>
          <w:szCs w:val="24"/>
          <w:u w:val="single"/>
        </w:rPr>
        <w:t>Határidő:</w:t>
      </w:r>
      <w:r w:rsidRPr="00FB4863">
        <w:rPr>
          <w:rFonts w:ascii="Times New Roman" w:hAnsi="Times New Roman" w:cs="Times New Roman"/>
          <w:sz w:val="24"/>
          <w:szCs w:val="24"/>
        </w:rPr>
        <w:t xml:space="preserve"> </w:t>
      </w:r>
      <w:r w:rsidR="00C052F2" w:rsidRPr="00FB4863">
        <w:rPr>
          <w:rFonts w:ascii="Times New Roman" w:hAnsi="Times New Roman" w:cs="Times New Roman"/>
          <w:b/>
          <w:sz w:val="24"/>
          <w:szCs w:val="24"/>
        </w:rPr>
        <w:t xml:space="preserve">I. pont: </w:t>
      </w:r>
      <w:r w:rsidR="00A1458D" w:rsidRPr="00FB4863">
        <w:rPr>
          <w:rFonts w:ascii="Times New Roman" w:hAnsi="Times New Roman" w:cs="Times New Roman"/>
          <w:b/>
          <w:sz w:val="24"/>
          <w:szCs w:val="24"/>
        </w:rPr>
        <w:t xml:space="preserve">pályáztatás </w:t>
      </w:r>
      <w:r w:rsidR="0010437E">
        <w:rPr>
          <w:rFonts w:ascii="Times New Roman" w:hAnsi="Times New Roman" w:cs="Times New Roman"/>
          <w:b/>
          <w:sz w:val="24"/>
          <w:szCs w:val="24"/>
        </w:rPr>
        <w:t xml:space="preserve">2018. </w:t>
      </w:r>
      <w:r w:rsidR="00A1458D" w:rsidRPr="00FB4863">
        <w:rPr>
          <w:rFonts w:ascii="Times New Roman" w:hAnsi="Times New Roman" w:cs="Times New Roman"/>
          <w:b/>
          <w:sz w:val="24"/>
          <w:szCs w:val="24"/>
        </w:rPr>
        <w:t xml:space="preserve">március </w:t>
      </w:r>
      <w:r w:rsidR="0010437E">
        <w:rPr>
          <w:rFonts w:ascii="Times New Roman" w:hAnsi="Times New Roman" w:cs="Times New Roman"/>
          <w:b/>
          <w:sz w:val="24"/>
          <w:szCs w:val="24"/>
        </w:rPr>
        <w:t>15.</w:t>
      </w:r>
    </w:p>
    <w:p w:rsidR="009146E7" w:rsidRPr="00FB4863" w:rsidRDefault="00A1458D" w:rsidP="00C052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863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proofErr w:type="gramStart"/>
      <w:r w:rsidR="00C052F2" w:rsidRPr="00FB4863">
        <w:rPr>
          <w:rFonts w:ascii="Times New Roman" w:hAnsi="Times New Roman" w:cs="Times New Roman"/>
          <w:b/>
          <w:sz w:val="24"/>
          <w:szCs w:val="24"/>
        </w:rPr>
        <w:t>pavilonok</w:t>
      </w:r>
      <w:proofErr w:type="gramEnd"/>
      <w:r w:rsidR="00C052F2" w:rsidRPr="00FB4863">
        <w:rPr>
          <w:rFonts w:ascii="Times New Roman" w:hAnsi="Times New Roman" w:cs="Times New Roman"/>
          <w:b/>
          <w:sz w:val="24"/>
          <w:szCs w:val="24"/>
        </w:rPr>
        <w:t xml:space="preserve"> telepítése legkésőbb 2018. május 01.</w:t>
      </w:r>
    </w:p>
    <w:p w:rsidR="00A1458D" w:rsidRPr="00FB4863" w:rsidRDefault="00C052F2" w:rsidP="00C052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863">
        <w:rPr>
          <w:rFonts w:ascii="Times New Roman" w:hAnsi="Times New Roman" w:cs="Times New Roman"/>
          <w:b/>
          <w:sz w:val="24"/>
          <w:szCs w:val="24"/>
        </w:rPr>
        <w:t xml:space="preserve">                II. pont:</w:t>
      </w:r>
      <w:r w:rsidR="00A1458D" w:rsidRPr="00FB4863">
        <w:rPr>
          <w:rFonts w:ascii="Times New Roman" w:hAnsi="Times New Roman" w:cs="Times New Roman"/>
          <w:b/>
          <w:sz w:val="24"/>
          <w:szCs w:val="24"/>
        </w:rPr>
        <w:t xml:space="preserve"> pályáztatás </w:t>
      </w:r>
      <w:r w:rsidR="0010437E">
        <w:rPr>
          <w:rFonts w:ascii="Times New Roman" w:hAnsi="Times New Roman" w:cs="Times New Roman"/>
          <w:b/>
          <w:sz w:val="24"/>
          <w:szCs w:val="24"/>
        </w:rPr>
        <w:t xml:space="preserve">2018. </w:t>
      </w:r>
      <w:r w:rsidR="00A1458D" w:rsidRPr="00FB4863">
        <w:rPr>
          <w:rFonts w:ascii="Times New Roman" w:hAnsi="Times New Roman" w:cs="Times New Roman"/>
          <w:b/>
          <w:sz w:val="24"/>
          <w:szCs w:val="24"/>
        </w:rPr>
        <w:t xml:space="preserve">március </w:t>
      </w:r>
      <w:r w:rsidR="0010437E">
        <w:rPr>
          <w:rFonts w:ascii="Times New Roman" w:hAnsi="Times New Roman" w:cs="Times New Roman"/>
          <w:b/>
          <w:sz w:val="24"/>
          <w:szCs w:val="24"/>
        </w:rPr>
        <w:t>15.</w:t>
      </w:r>
    </w:p>
    <w:p w:rsidR="00C052F2" w:rsidRPr="00FB4863" w:rsidRDefault="00A1458D" w:rsidP="00C052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863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C052F2" w:rsidRPr="00FB48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052F2" w:rsidRPr="00FB4863">
        <w:rPr>
          <w:rFonts w:ascii="Times New Roman" w:hAnsi="Times New Roman" w:cs="Times New Roman"/>
          <w:b/>
          <w:sz w:val="24"/>
          <w:szCs w:val="24"/>
        </w:rPr>
        <w:t>kijelölt</w:t>
      </w:r>
      <w:proofErr w:type="gramEnd"/>
      <w:r w:rsidR="00C052F2" w:rsidRPr="00FB4863">
        <w:rPr>
          <w:rFonts w:ascii="Times New Roman" w:hAnsi="Times New Roman" w:cs="Times New Roman"/>
          <w:b/>
          <w:sz w:val="24"/>
          <w:szCs w:val="24"/>
        </w:rPr>
        <w:t xml:space="preserve"> helyek kialakítása legkésőbb 2018. május 01. </w:t>
      </w:r>
    </w:p>
    <w:p w:rsidR="00C052F2" w:rsidRPr="00FB4863" w:rsidRDefault="009146E7" w:rsidP="00C052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863">
        <w:rPr>
          <w:rFonts w:ascii="Times New Roman" w:hAnsi="Times New Roman" w:cs="Times New Roman"/>
          <w:sz w:val="24"/>
          <w:szCs w:val="24"/>
          <w:u w:val="single"/>
        </w:rPr>
        <w:t>Felelős</w:t>
      </w:r>
      <w:proofErr w:type="gramStart"/>
      <w:r w:rsidRPr="00FB4863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FB4863">
        <w:rPr>
          <w:rFonts w:ascii="Times New Roman" w:hAnsi="Times New Roman" w:cs="Times New Roman"/>
          <w:sz w:val="24"/>
          <w:szCs w:val="24"/>
        </w:rPr>
        <w:t xml:space="preserve"> </w:t>
      </w:r>
      <w:r w:rsidR="00C052F2" w:rsidRPr="00FB4863">
        <w:rPr>
          <w:rFonts w:ascii="Times New Roman" w:hAnsi="Times New Roman" w:cs="Times New Roman"/>
          <w:sz w:val="24"/>
          <w:szCs w:val="24"/>
        </w:rPr>
        <w:t xml:space="preserve">  </w:t>
      </w:r>
      <w:r w:rsidR="00C052F2" w:rsidRPr="00FB4863">
        <w:rPr>
          <w:rFonts w:ascii="Times New Roman" w:hAnsi="Times New Roman" w:cs="Times New Roman"/>
          <w:b/>
          <w:sz w:val="24"/>
          <w:szCs w:val="24"/>
        </w:rPr>
        <w:t>Polgármester</w:t>
      </w:r>
      <w:proofErr w:type="gramEnd"/>
    </w:p>
    <w:p w:rsidR="009146E7" w:rsidRPr="00FB4863" w:rsidRDefault="00C052F2" w:rsidP="00C052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863">
        <w:rPr>
          <w:rFonts w:ascii="Times New Roman" w:hAnsi="Times New Roman" w:cs="Times New Roman"/>
          <w:b/>
          <w:sz w:val="24"/>
          <w:szCs w:val="24"/>
        </w:rPr>
        <w:t xml:space="preserve">               J</w:t>
      </w:r>
      <w:r w:rsidR="009146E7" w:rsidRPr="00FB4863">
        <w:rPr>
          <w:rFonts w:ascii="Times New Roman" w:hAnsi="Times New Roman" w:cs="Times New Roman"/>
          <w:b/>
          <w:sz w:val="24"/>
          <w:szCs w:val="24"/>
        </w:rPr>
        <w:t xml:space="preserve">egyző   </w:t>
      </w:r>
    </w:p>
    <w:p w:rsidR="009146E7" w:rsidRPr="00FB4863" w:rsidRDefault="009146E7" w:rsidP="009146E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6E7" w:rsidRPr="00FB4863" w:rsidRDefault="009146E7" w:rsidP="009146E7">
      <w:pPr>
        <w:jc w:val="both"/>
        <w:rPr>
          <w:rFonts w:ascii="Times New Roman" w:hAnsi="Times New Roman" w:cs="Times New Roman"/>
          <w:sz w:val="24"/>
          <w:szCs w:val="24"/>
        </w:rPr>
      </w:pPr>
      <w:r w:rsidRPr="00FB4863">
        <w:rPr>
          <w:rFonts w:ascii="Times New Roman" w:hAnsi="Times New Roman" w:cs="Times New Roman"/>
          <w:sz w:val="24"/>
          <w:szCs w:val="24"/>
        </w:rPr>
        <w:t>Hajdúszoboszló, 2018. február</w:t>
      </w:r>
      <w:r w:rsidR="0010437E">
        <w:rPr>
          <w:rFonts w:ascii="Times New Roman" w:hAnsi="Times New Roman" w:cs="Times New Roman"/>
          <w:sz w:val="24"/>
          <w:szCs w:val="24"/>
        </w:rPr>
        <w:t xml:space="preserve"> 13</w:t>
      </w:r>
      <w:r w:rsidR="00C052F2" w:rsidRPr="00FB4863">
        <w:rPr>
          <w:rFonts w:ascii="Times New Roman" w:hAnsi="Times New Roman" w:cs="Times New Roman"/>
          <w:sz w:val="24"/>
          <w:szCs w:val="24"/>
        </w:rPr>
        <w:t>.</w:t>
      </w:r>
    </w:p>
    <w:p w:rsidR="009146E7" w:rsidRPr="00FB4863" w:rsidRDefault="009146E7" w:rsidP="009146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46E7" w:rsidRPr="00FB4863" w:rsidRDefault="009146E7" w:rsidP="00FB48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8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FB486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FB4863">
        <w:rPr>
          <w:rFonts w:ascii="Times New Roman" w:hAnsi="Times New Roman" w:cs="Times New Roman"/>
          <w:sz w:val="24"/>
          <w:szCs w:val="24"/>
        </w:rPr>
        <w:tab/>
      </w:r>
      <w:r w:rsidR="0057438D" w:rsidRPr="00FB4863">
        <w:rPr>
          <w:rFonts w:ascii="Times New Roman" w:hAnsi="Times New Roman" w:cs="Times New Roman"/>
          <w:b/>
          <w:sz w:val="24"/>
          <w:szCs w:val="24"/>
        </w:rPr>
        <w:t>Dr. Sóvágó László</w:t>
      </w:r>
    </w:p>
    <w:p w:rsidR="0057438D" w:rsidRPr="00FB4863" w:rsidRDefault="0057438D" w:rsidP="00FB48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486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FB4863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 w:rsidRPr="00FB4863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9146E7" w:rsidRPr="00FB4863" w:rsidRDefault="009146E7" w:rsidP="009146E7">
      <w:pPr>
        <w:jc w:val="both"/>
        <w:rPr>
          <w:rFonts w:ascii="Times New Roman" w:hAnsi="Times New Roman" w:cs="Times New Roman"/>
          <w:sz w:val="24"/>
          <w:szCs w:val="24"/>
        </w:rPr>
      </w:pPr>
      <w:r w:rsidRPr="00FB48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FB4863">
        <w:rPr>
          <w:rFonts w:ascii="Times New Roman" w:hAnsi="Times New Roman" w:cs="Times New Roman"/>
          <w:sz w:val="24"/>
          <w:szCs w:val="24"/>
        </w:rPr>
        <w:tab/>
      </w:r>
      <w:r w:rsidRPr="00FB4863">
        <w:rPr>
          <w:rFonts w:ascii="Times New Roman" w:hAnsi="Times New Roman" w:cs="Times New Roman"/>
          <w:sz w:val="24"/>
          <w:szCs w:val="24"/>
        </w:rPr>
        <w:tab/>
      </w:r>
    </w:p>
    <w:p w:rsidR="0093357B" w:rsidRPr="00183932" w:rsidRDefault="0093357B">
      <w:pPr>
        <w:rPr>
          <w:rFonts w:ascii="Times New Roman" w:hAnsi="Times New Roman" w:cs="Times New Roman"/>
          <w:sz w:val="26"/>
          <w:szCs w:val="26"/>
        </w:rPr>
      </w:pPr>
    </w:p>
    <w:sectPr w:rsidR="0093357B" w:rsidRPr="00183932" w:rsidSect="00FB4863">
      <w:footerReference w:type="default" r:id="rId17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6F6" w:rsidRDefault="00F436F6" w:rsidP="00BC4263">
      <w:pPr>
        <w:spacing w:after="0" w:line="240" w:lineRule="auto"/>
      </w:pPr>
      <w:r>
        <w:separator/>
      </w:r>
    </w:p>
  </w:endnote>
  <w:endnote w:type="continuationSeparator" w:id="0">
    <w:p w:rsidR="00F436F6" w:rsidRDefault="00F436F6" w:rsidP="00BC4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6566834"/>
      <w:docPartObj>
        <w:docPartGallery w:val="Page Numbers (Bottom of Page)"/>
        <w:docPartUnique/>
      </w:docPartObj>
    </w:sdtPr>
    <w:sdtEndPr/>
    <w:sdtContent>
      <w:p w:rsidR="00BC4263" w:rsidRDefault="00BC4263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509">
          <w:rPr>
            <w:noProof/>
          </w:rPr>
          <w:t>5</w:t>
        </w:r>
        <w:r>
          <w:fldChar w:fldCharType="end"/>
        </w:r>
      </w:p>
    </w:sdtContent>
  </w:sdt>
  <w:p w:rsidR="00BC4263" w:rsidRDefault="00BC426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6F6" w:rsidRDefault="00F436F6" w:rsidP="00BC4263">
      <w:pPr>
        <w:spacing w:after="0" w:line="240" w:lineRule="auto"/>
      </w:pPr>
      <w:r>
        <w:separator/>
      </w:r>
    </w:p>
  </w:footnote>
  <w:footnote w:type="continuationSeparator" w:id="0">
    <w:p w:rsidR="00F436F6" w:rsidRDefault="00F436F6" w:rsidP="00BC4263">
      <w:pPr>
        <w:spacing w:after="0" w:line="240" w:lineRule="auto"/>
      </w:pPr>
      <w:r>
        <w:continuationSeparator/>
      </w:r>
    </w:p>
  </w:footnote>
  <w:footnote w:id="1">
    <w:p w:rsidR="00FB4863" w:rsidRPr="00FB4863" w:rsidRDefault="00FB4863" w:rsidP="00FB4863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Style w:val="Lbjegyzet-hivatkozs"/>
        </w:rPr>
        <w:footnoteRef/>
      </w:r>
      <w:proofErr w:type="gramStart"/>
      <w:r w:rsidRPr="00FB4863">
        <w:rPr>
          <w:rFonts w:ascii="Times New Roman" w:eastAsia="Times New Roman" w:hAnsi="Times New Roman" w:cs="Times New Roman"/>
          <w:i/>
          <w:iCs/>
          <w:lang w:eastAsia="hu-HU"/>
        </w:rPr>
        <w:t>büfétermékek</w:t>
      </w:r>
      <w:proofErr w:type="gramEnd"/>
      <w:r w:rsidRPr="00FB4863">
        <w:rPr>
          <w:rFonts w:ascii="Times New Roman" w:eastAsia="Times New Roman" w:hAnsi="Times New Roman" w:cs="Times New Roman"/>
          <w:i/>
          <w:iCs/>
          <w:lang w:eastAsia="hu-HU"/>
        </w:rPr>
        <w:t>:</w:t>
      </w:r>
      <w:r w:rsidRPr="00FB4863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FB4863">
        <w:rPr>
          <w:rFonts w:ascii="Times New Roman" w:eastAsia="Times New Roman" w:hAnsi="Times New Roman" w:cs="Times New Roman"/>
          <w:sz w:val="20"/>
          <w:szCs w:val="20"/>
          <w:lang w:eastAsia="hu-HU"/>
        </w:rPr>
        <w:t>a forgalmazás helyén előállított grillezett húsok, frissen sültek, sült és főtt kolbász, hurka, virsli, füstölt vagy sült hal, lángos-, palacsintafélék,</w:t>
      </w:r>
      <w:r w:rsidRPr="00FB486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 </w:t>
      </w:r>
      <w:r w:rsidRPr="00FB4863">
        <w:rPr>
          <w:rFonts w:ascii="Times New Roman" w:eastAsia="Times New Roman" w:hAnsi="Times New Roman" w:cs="Times New Roman"/>
          <w:sz w:val="20"/>
          <w:szCs w:val="20"/>
          <w:lang w:eastAsia="hu-HU"/>
        </w:rPr>
        <w:t>meleg és hideg szendvicsfélék, valamint az ezek fogyasztásához közvetlenül kapcsolódó termékek, és gyárilag előre csomagolt élelmiszerek, valamint az italok;</w:t>
      </w:r>
    </w:p>
    <w:p w:rsidR="00FB4863" w:rsidRDefault="00FB4863">
      <w:pPr>
        <w:pStyle w:val="Lbjegyzetszveg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D2BEC"/>
    <w:multiLevelType w:val="hybridMultilevel"/>
    <w:tmpl w:val="62A6D2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E2AC0"/>
    <w:multiLevelType w:val="multilevel"/>
    <w:tmpl w:val="855EE346"/>
    <w:lvl w:ilvl="0">
      <w:start w:val="2"/>
      <w:numFmt w:val="bullet"/>
      <w:lvlText w:val="-"/>
      <w:lvlJc w:val="left"/>
      <w:pPr>
        <w:ind w:left="3552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99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571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15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87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D9D72EE"/>
    <w:multiLevelType w:val="multilevel"/>
    <w:tmpl w:val="DE589020"/>
    <w:lvl w:ilvl="0">
      <w:start w:val="50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59E0CE9"/>
    <w:multiLevelType w:val="hybridMultilevel"/>
    <w:tmpl w:val="F87668E0"/>
    <w:lvl w:ilvl="0" w:tplc="BC049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F0128"/>
    <w:multiLevelType w:val="hybridMultilevel"/>
    <w:tmpl w:val="F37A401A"/>
    <w:lvl w:ilvl="0" w:tplc="69E26FAE">
      <w:numFmt w:val="bullet"/>
      <w:lvlText w:val="-"/>
      <w:lvlJc w:val="left"/>
      <w:pPr>
        <w:ind w:left="3192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5" w15:restartNumberingAfterBreak="0">
    <w:nsid w:val="4D6A0E2C"/>
    <w:multiLevelType w:val="multilevel"/>
    <w:tmpl w:val="D2D0330A"/>
    <w:lvl w:ilvl="0">
      <w:start w:val="2"/>
      <w:numFmt w:val="bullet"/>
      <w:lvlText w:val="-"/>
      <w:lvlJc w:val="left"/>
      <w:pPr>
        <w:ind w:left="1374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ind w:left="20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3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1ED6A33"/>
    <w:multiLevelType w:val="hybridMultilevel"/>
    <w:tmpl w:val="8B84B82A"/>
    <w:lvl w:ilvl="0" w:tplc="25B60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5A"/>
    <w:rsid w:val="00040138"/>
    <w:rsid w:val="00063AA8"/>
    <w:rsid w:val="00064AE5"/>
    <w:rsid w:val="00073130"/>
    <w:rsid w:val="000A3570"/>
    <w:rsid w:val="000A4F7A"/>
    <w:rsid w:val="000B5730"/>
    <w:rsid w:val="000E2BB2"/>
    <w:rsid w:val="0010437E"/>
    <w:rsid w:val="00134231"/>
    <w:rsid w:val="00183932"/>
    <w:rsid w:val="00191BF6"/>
    <w:rsid w:val="001B1BAF"/>
    <w:rsid w:val="001C7795"/>
    <w:rsid w:val="001F55B2"/>
    <w:rsid w:val="00204142"/>
    <w:rsid w:val="00205B86"/>
    <w:rsid w:val="00245212"/>
    <w:rsid w:val="00250A2C"/>
    <w:rsid w:val="00267929"/>
    <w:rsid w:val="00280854"/>
    <w:rsid w:val="002A0FD4"/>
    <w:rsid w:val="002A786C"/>
    <w:rsid w:val="002C11D8"/>
    <w:rsid w:val="002C2778"/>
    <w:rsid w:val="002D7D53"/>
    <w:rsid w:val="002E0762"/>
    <w:rsid w:val="002F6DAD"/>
    <w:rsid w:val="00300A89"/>
    <w:rsid w:val="00325594"/>
    <w:rsid w:val="00334771"/>
    <w:rsid w:val="003655DF"/>
    <w:rsid w:val="00377B6B"/>
    <w:rsid w:val="003959AD"/>
    <w:rsid w:val="00396ECB"/>
    <w:rsid w:val="003D6840"/>
    <w:rsid w:val="004030B1"/>
    <w:rsid w:val="00424755"/>
    <w:rsid w:val="00473E2B"/>
    <w:rsid w:val="00474B05"/>
    <w:rsid w:val="004A7A63"/>
    <w:rsid w:val="004B0213"/>
    <w:rsid w:val="004D4A9B"/>
    <w:rsid w:val="00505DD2"/>
    <w:rsid w:val="005165A7"/>
    <w:rsid w:val="0054284C"/>
    <w:rsid w:val="00547A98"/>
    <w:rsid w:val="00552AFB"/>
    <w:rsid w:val="005532DC"/>
    <w:rsid w:val="0055397B"/>
    <w:rsid w:val="0057438D"/>
    <w:rsid w:val="005810D1"/>
    <w:rsid w:val="005848B2"/>
    <w:rsid w:val="005C0D43"/>
    <w:rsid w:val="005C2F35"/>
    <w:rsid w:val="005D61D5"/>
    <w:rsid w:val="00645F16"/>
    <w:rsid w:val="00660FBD"/>
    <w:rsid w:val="00662512"/>
    <w:rsid w:val="006649EF"/>
    <w:rsid w:val="00680D82"/>
    <w:rsid w:val="00697450"/>
    <w:rsid w:val="006A22FA"/>
    <w:rsid w:val="006C6303"/>
    <w:rsid w:val="006E5B15"/>
    <w:rsid w:val="006F21B4"/>
    <w:rsid w:val="006F2BAB"/>
    <w:rsid w:val="006F681B"/>
    <w:rsid w:val="00701AFB"/>
    <w:rsid w:val="0073153C"/>
    <w:rsid w:val="00745100"/>
    <w:rsid w:val="00754720"/>
    <w:rsid w:val="00786AB6"/>
    <w:rsid w:val="007A18AE"/>
    <w:rsid w:val="007A2CFE"/>
    <w:rsid w:val="007D2EC1"/>
    <w:rsid w:val="007F0272"/>
    <w:rsid w:val="007F03E9"/>
    <w:rsid w:val="0081041C"/>
    <w:rsid w:val="008323F8"/>
    <w:rsid w:val="0083751B"/>
    <w:rsid w:val="00842C23"/>
    <w:rsid w:val="008575BE"/>
    <w:rsid w:val="00884123"/>
    <w:rsid w:val="00912941"/>
    <w:rsid w:val="009146E7"/>
    <w:rsid w:val="0093357B"/>
    <w:rsid w:val="00933774"/>
    <w:rsid w:val="00996A1B"/>
    <w:rsid w:val="009F2A04"/>
    <w:rsid w:val="00A1458D"/>
    <w:rsid w:val="00A43C25"/>
    <w:rsid w:val="00A47D7E"/>
    <w:rsid w:val="00A63ECC"/>
    <w:rsid w:val="00A71FA3"/>
    <w:rsid w:val="00A95327"/>
    <w:rsid w:val="00AA7E92"/>
    <w:rsid w:val="00AB05E0"/>
    <w:rsid w:val="00AB19EF"/>
    <w:rsid w:val="00AD473B"/>
    <w:rsid w:val="00B01927"/>
    <w:rsid w:val="00B060D6"/>
    <w:rsid w:val="00B4191A"/>
    <w:rsid w:val="00B42864"/>
    <w:rsid w:val="00B4449F"/>
    <w:rsid w:val="00B50677"/>
    <w:rsid w:val="00B60232"/>
    <w:rsid w:val="00B60855"/>
    <w:rsid w:val="00B722E8"/>
    <w:rsid w:val="00BC4263"/>
    <w:rsid w:val="00BE78E9"/>
    <w:rsid w:val="00BF595A"/>
    <w:rsid w:val="00C052F2"/>
    <w:rsid w:val="00C5605E"/>
    <w:rsid w:val="00C56EFF"/>
    <w:rsid w:val="00C61DEF"/>
    <w:rsid w:val="00C90C72"/>
    <w:rsid w:val="00CB41D1"/>
    <w:rsid w:val="00CD158B"/>
    <w:rsid w:val="00CD4D66"/>
    <w:rsid w:val="00CD5E6E"/>
    <w:rsid w:val="00CE4509"/>
    <w:rsid w:val="00CE4FB8"/>
    <w:rsid w:val="00CE61F8"/>
    <w:rsid w:val="00CE7DE6"/>
    <w:rsid w:val="00D61F79"/>
    <w:rsid w:val="00D74E76"/>
    <w:rsid w:val="00D94015"/>
    <w:rsid w:val="00DC1FC3"/>
    <w:rsid w:val="00DD366A"/>
    <w:rsid w:val="00E33E98"/>
    <w:rsid w:val="00E42C5E"/>
    <w:rsid w:val="00E56CC2"/>
    <w:rsid w:val="00E5706D"/>
    <w:rsid w:val="00E73588"/>
    <w:rsid w:val="00E8604D"/>
    <w:rsid w:val="00EA0DEC"/>
    <w:rsid w:val="00F251BF"/>
    <w:rsid w:val="00F40B39"/>
    <w:rsid w:val="00F436F6"/>
    <w:rsid w:val="00F7397F"/>
    <w:rsid w:val="00FA7544"/>
    <w:rsid w:val="00FB4863"/>
    <w:rsid w:val="00FC3C54"/>
    <w:rsid w:val="00FD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B25C4"/>
  <w15:chartTrackingRefBased/>
  <w15:docId w15:val="{B966EEF6-2D55-4253-9A9E-C36112BBE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5C0D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5706D"/>
    <w:pPr>
      <w:spacing w:after="0" w:line="240" w:lineRule="auto"/>
      <w:ind w:left="737" w:right="284"/>
      <w:jc w:val="center"/>
    </w:pPr>
    <w:rPr>
      <w:rFonts w:ascii="Arial" w:eastAsia="Times New Roman" w:hAnsi="Arial" w:cs="Times New Roman"/>
      <w:b/>
      <w:snapToGrid w:val="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2C277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0"/>
      <w:szCs w:val="20"/>
      <w:lang w:eastAsia="hu-HU"/>
    </w:rPr>
  </w:style>
  <w:style w:type="character" w:styleId="Oldalszm">
    <w:name w:val="page number"/>
    <w:basedOn w:val="Bekezdsalapbettpusa"/>
    <w:qFormat/>
    <w:rsid w:val="002C2778"/>
  </w:style>
  <w:style w:type="character" w:customStyle="1" w:styleId="Szvegtrzs3Char">
    <w:name w:val="Szövegtörzs 3 Char"/>
    <w:basedOn w:val="Bekezdsalapbettpusa"/>
    <w:link w:val="Szvegtrzs3"/>
    <w:qFormat/>
    <w:rsid w:val="005810D1"/>
    <w:rPr>
      <w:rFonts w:ascii="Arial" w:eastAsia="Times New Roman" w:hAnsi="Arial" w:cs="Times New Roman"/>
      <w:sz w:val="28"/>
      <w:szCs w:val="20"/>
      <w:lang w:eastAsia="hu-HU"/>
    </w:rPr>
  </w:style>
  <w:style w:type="paragraph" w:styleId="Szvegtrzs3">
    <w:name w:val="Body Text 3"/>
    <w:basedOn w:val="Norml"/>
    <w:link w:val="Szvegtrzs3Char"/>
    <w:qFormat/>
    <w:rsid w:val="005810D1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hu-HU"/>
    </w:rPr>
  </w:style>
  <w:style w:type="character" w:customStyle="1" w:styleId="Szvegtrzs3Char1">
    <w:name w:val="Szövegtörzs 3 Char1"/>
    <w:basedOn w:val="Bekezdsalapbettpusa"/>
    <w:uiPriority w:val="99"/>
    <w:semiHidden/>
    <w:rsid w:val="005810D1"/>
    <w:rPr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AB1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5C0D43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BC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C4263"/>
  </w:style>
  <w:style w:type="paragraph" w:styleId="llb">
    <w:name w:val="footer"/>
    <w:basedOn w:val="Norml"/>
    <w:link w:val="llbChar"/>
    <w:uiPriority w:val="99"/>
    <w:unhideWhenUsed/>
    <w:rsid w:val="00BC4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C4263"/>
  </w:style>
  <w:style w:type="character" w:customStyle="1" w:styleId="chapter1">
    <w:name w:val="chapter1"/>
    <w:basedOn w:val="Bekezdsalapbettpusa"/>
    <w:rsid w:val="0057438D"/>
  </w:style>
  <w:style w:type="character" w:styleId="Hiperhivatkozs">
    <w:name w:val="Hyperlink"/>
    <w:basedOn w:val="Bekezdsalapbettpusa"/>
    <w:uiPriority w:val="99"/>
    <w:semiHidden/>
    <w:unhideWhenUsed/>
    <w:rsid w:val="0057438D"/>
    <w:rPr>
      <w:color w:val="0000FF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B486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B486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B48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4B935-6E3A-43DE-A2B4-B8B10805D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1246</Words>
  <Characters>8602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Tímea</dc:creator>
  <cp:keywords/>
  <dc:description/>
  <cp:lastModifiedBy>Szilágyiné Pál Gyöngyi</cp:lastModifiedBy>
  <cp:revision>4</cp:revision>
  <dcterms:created xsi:type="dcterms:W3CDTF">2018-02-13T15:05:00Z</dcterms:created>
  <dcterms:modified xsi:type="dcterms:W3CDTF">2018-02-13T15:19:00Z</dcterms:modified>
</cp:coreProperties>
</file>