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586C08" w:rsidTr="003149FA">
        <w:tc>
          <w:tcPr>
            <w:tcW w:w="6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6C08" w:rsidRDefault="00586C08" w:rsidP="003149FA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Hajdúszoboszlói Polgármesteri Hivatal</w:t>
            </w:r>
          </w:p>
          <w:p w:rsidR="00586C08" w:rsidRDefault="00586C08" w:rsidP="003149FA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Igazgatási Iroda/ Egészségügyi, Szociális Igazgatás</w:t>
            </w:r>
          </w:p>
          <w:p w:rsidR="00586C08" w:rsidRDefault="00586C08" w:rsidP="003149FA">
            <w:pPr>
              <w:jc w:val="both"/>
              <w:rPr>
                <w:sz w:val="24"/>
              </w:rPr>
            </w:pPr>
            <w:r>
              <w:rPr>
                <w:sz w:val="24"/>
              </w:rPr>
              <w:t>4200 Hajdúszoboszló, Hősök tere 1.</w:t>
            </w:r>
          </w:p>
          <w:p w:rsidR="00586C08" w:rsidRDefault="00BD3381" w:rsidP="003149FA">
            <w:pPr>
              <w:jc w:val="both"/>
              <w:rPr>
                <w:b/>
                <w:sz w:val="24"/>
              </w:rPr>
            </w:pPr>
            <w:r>
              <w:rPr>
                <w:sz w:val="24"/>
              </w:rPr>
              <w:t>Telefon: 52/557-324,</w:t>
            </w:r>
            <w:r w:rsidR="00586C08">
              <w:rPr>
                <w:sz w:val="24"/>
              </w:rPr>
              <w:t xml:space="preserve"> Fax: 52/557-301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6C08" w:rsidRDefault="00586C08" w:rsidP="003149FA">
            <w:pPr>
              <w:jc w:val="center"/>
              <w:rPr>
                <w:sz w:val="16"/>
              </w:rPr>
            </w:pPr>
            <w:bookmarkStart w:id="0" w:name="_GoBack"/>
            <w:bookmarkEnd w:id="0"/>
          </w:p>
          <w:p w:rsidR="00586C08" w:rsidRPr="00462FE2" w:rsidRDefault="00462FE2" w:rsidP="003149FA">
            <w:pPr>
              <w:jc w:val="center"/>
              <w:rPr>
                <w:b/>
                <w:sz w:val="40"/>
                <w:szCs w:val="40"/>
              </w:rPr>
            </w:pPr>
            <w:r w:rsidRPr="00462FE2">
              <w:rPr>
                <w:b/>
                <w:sz w:val="40"/>
                <w:szCs w:val="40"/>
              </w:rPr>
              <w:t>4.</w:t>
            </w:r>
          </w:p>
          <w:p w:rsidR="00586C08" w:rsidRDefault="00586C08" w:rsidP="003149FA">
            <w:pPr>
              <w:jc w:val="center"/>
              <w:rPr>
                <w:sz w:val="16"/>
              </w:rPr>
            </w:pPr>
            <w:r>
              <w:rPr>
                <w:sz w:val="16"/>
              </w:rPr>
              <w:t>…………………………………….....</w:t>
            </w:r>
          </w:p>
          <w:p w:rsidR="00586C08" w:rsidRDefault="00586C08" w:rsidP="003149FA">
            <w:pPr>
              <w:jc w:val="center"/>
              <w:rPr>
                <w:sz w:val="16"/>
              </w:rPr>
            </w:pPr>
            <w:r>
              <w:rPr>
                <w:sz w:val="16"/>
              </w:rPr>
              <w:t>kódszám</w:t>
            </w:r>
          </w:p>
        </w:tc>
      </w:tr>
    </w:tbl>
    <w:p w:rsidR="00586C08" w:rsidRDefault="00586C08" w:rsidP="00586C08">
      <w:pPr>
        <w:rPr>
          <w:sz w:val="24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684"/>
        <w:gridCol w:w="1462"/>
        <w:gridCol w:w="4140"/>
      </w:tblGrid>
      <w:tr w:rsidR="00586C08" w:rsidTr="003149FA">
        <w:trPr>
          <w:cantSplit/>
        </w:trPr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C08" w:rsidRDefault="00551207" w:rsidP="003149FA">
            <w:pPr>
              <w:spacing w:before="120"/>
              <w:rPr>
                <w:sz w:val="22"/>
              </w:rPr>
            </w:pPr>
            <w:r>
              <w:rPr>
                <w:sz w:val="22"/>
              </w:rPr>
              <w:t>Ügyiratszám:</w:t>
            </w:r>
            <w:r w:rsidR="000E43A4">
              <w:rPr>
                <w:sz w:val="22"/>
              </w:rPr>
              <w:t>18827</w:t>
            </w:r>
            <w:r>
              <w:rPr>
                <w:sz w:val="22"/>
              </w:rPr>
              <w:t xml:space="preserve"> </w:t>
            </w:r>
            <w:r w:rsidR="000E43A4">
              <w:rPr>
                <w:sz w:val="22"/>
              </w:rPr>
              <w:t>-1/2017</w:t>
            </w:r>
            <w:r w:rsidR="00586C08">
              <w:rPr>
                <w:sz w:val="22"/>
              </w:rPr>
              <w:t>.</w:t>
            </w:r>
          </w:p>
          <w:p w:rsidR="00586C08" w:rsidRDefault="000E43A4" w:rsidP="003149FA">
            <w:pPr>
              <w:spacing w:before="120"/>
              <w:rPr>
                <w:sz w:val="22"/>
              </w:rPr>
            </w:pPr>
            <w:r>
              <w:rPr>
                <w:sz w:val="22"/>
              </w:rPr>
              <w:t>A 2017. október 19</w:t>
            </w:r>
            <w:r w:rsidR="00586C08">
              <w:rPr>
                <w:sz w:val="22"/>
              </w:rPr>
              <w:t xml:space="preserve">-i </w:t>
            </w:r>
            <w:r w:rsidR="00551207">
              <w:rPr>
                <w:sz w:val="22"/>
              </w:rPr>
              <w:t>képviselő-</w:t>
            </w:r>
            <w:r w:rsidR="00586C08">
              <w:rPr>
                <w:sz w:val="22"/>
              </w:rPr>
              <w:t>testületi ülés jegyzőkönyvének melléklete</w:t>
            </w:r>
          </w:p>
          <w:p w:rsidR="00586C08" w:rsidRDefault="00586C08" w:rsidP="003149FA">
            <w:pPr>
              <w:spacing w:before="120"/>
              <w:rPr>
                <w:sz w:val="22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6C08" w:rsidRDefault="00586C08" w:rsidP="003149FA">
            <w:pPr>
              <w:spacing w:before="120"/>
              <w:rPr>
                <w:sz w:val="22"/>
              </w:rPr>
            </w:pPr>
            <w:r>
              <w:rPr>
                <w:sz w:val="22"/>
              </w:rPr>
              <w:t>Ügyintéző: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6C08" w:rsidRDefault="00586C08" w:rsidP="003149FA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Kunkliné Dede </w:t>
            </w:r>
            <w:proofErr w:type="gramStart"/>
            <w:r>
              <w:rPr>
                <w:sz w:val="22"/>
              </w:rPr>
              <w:t>Erika</w:t>
            </w:r>
            <w:r w:rsidR="00BD3381">
              <w:rPr>
                <w:sz w:val="22"/>
              </w:rPr>
              <w:t xml:space="preserve"> irodavezető-helyettes</w:t>
            </w:r>
            <w:proofErr w:type="gramEnd"/>
          </w:p>
        </w:tc>
      </w:tr>
      <w:tr w:rsidR="00586C08" w:rsidTr="003149FA">
        <w:trPr>
          <w:cantSplit/>
        </w:trPr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C08" w:rsidRDefault="00586C08" w:rsidP="003149FA">
            <w:pPr>
              <w:spacing w:before="120"/>
              <w:rPr>
                <w:sz w:val="22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</w:tcBorders>
          </w:tcPr>
          <w:p w:rsidR="00586C08" w:rsidRDefault="00586C08" w:rsidP="003149FA">
            <w:pPr>
              <w:spacing w:before="120"/>
              <w:rPr>
                <w:sz w:val="22"/>
              </w:rPr>
            </w:pPr>
            <w:r>
              <w:rPr>
                <w:sz w:val="22"/>
              </w:rPr>
              <w:t>Ellenőrizte:</w:t>
            </w: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586C08" w:rsidRDefault="00586C08" w:rsidP="003149FA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>………..…… (Jegyző/</w:t>
            </w:r>
            <w:proofErr w:type="gramStart"/>
            <w:r>
              <w:rPr>
                <w:sz w:val="22"/>
              </w:rPr>
              <w:t>aljegyző  kézjegye</w:t>
            </w:r>
            <w:proofErr w:type="gramEnd"/>
            <w:r>
              <w:rPr>
                <w:sz w:val="22"/>
              </w:rPr>
              <w:t>)</w:t>
            </w:r>
          </w:p>
        </w:tc>
      </w:tr>
      <w:tr w:rsidR="00586C08" w:rsidTr="003149FA">
        <w:trPr>
          <w:cantSplit/>
        </w:trPr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08" w:rsidRDefault="00586C08" w:rsidP="003149FA">
            <w:pPr>
              <w:rPr>
                <w:sz w:val="22"/>
              </w:rPr>
            </w:pPr>
          </w:p>
        </w:tc>
        <w:tc>
          <w:tcPr>
            <w:tcW w:w="1462" w:type="dxa"/>
            <w:tcBorders>
              <w:left w:val="single" w:sz="4" w:space="0" w:color="auto"/>
            </w:tcBorders>
          </w:tcPr>
          <w:p w:rsidR="00586C08" w:rsidRDefault="00586C08" w:rsidP="003149FA">
            <w:pPr>
              <w:spacing w:before="120"/>
              <w:rPr>
                <w:sz w:val="22"/>
              </w:rPr>
            </w:pPr>
            <w:r>
              <w:rPr>
                <w:sz w:val="22"/>
              </w:rPr>
              <w:t xml:space="preserve">Megtárgyalja: </w:t>
            </w:r>
          </w:p>
          <w:p w:rsidR="00586C08" w:rsidRDefault="00586C08" w:rsidP="003149FA">
            <w:pPr>
              <w:spacing w:before="120"/>
              <w:rPr>
                <w:sz w:val="22"/>
              </w:rPr>
            </w:pPr>
            <w:r>
              <w:rPr>
                <w:sz w:val="22"/>
              </w:rPr>
              <w:t>(bizottságok megnevezése)</w:t>
            </w:r>
          </w:p>
        </w:tc>
        <w:tc>
          <w:tcPr>
            <w:tcW w:w="4140" w:type="dxa"/>
          </w:tcPr>
          <w:p w:rsidR="00586C08" w:rsidRDefault="00F50FA8" w:rsidP="003149FA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>Igazgatási</w:t>
            </w:r>
            <w:proofErr w:type="gramStart"/>
            <w:r>
              <w:rPr>
                <w:sz w:val="22"/>
              </w:rPr>
              <w:t>,</w:t>
            </w:r>
            <w:r w:rsidR="00651BA3">
              <w:rPr>
                <w:sz w:val="22"/>
              </w:rPr>
              <w:t>Nevelési</w:t>
            </w:r>
            <w:proofErr w:type="gramEnd"/>
            <w:r w:rsidR="00651BA3">
              <w:rPr>
                <w:sz w:val="22"/>
              </w:rPr>
              <w:t xml:space="preserve">, </w:t>
            </w:r>
            <w:r w:rsidR="00586C08">
              <w:rPr>
                <w:sz w:val="22"/>
              </w:rPr>
              <w:t>Egészségügyi, Szociális Bizottság</w:t>
            </w:r>
          </w:p>
          <w:p w:rsidR="00586C08" w:rsidRDefault="00586C08" w:rsidP="003149FA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>Gazdasági Bizottság</w:t>
            </w:r>
          </w:p>
          <w:p w:rsidR="00586C08" w:rsidRDefault="00586C08" w:rsidP="00F50FA8">
            <w:pPr>
              <w:spacing w:before="120"/>
              <w:jc w:val="center"/>
              <w:rPr>
                <w:sz w:val="22"/>
              </w:rPr>
            </w:pPr>
          </w:p>
        </w:tc>
      </w:tr>
    </w:tbl>
    <w:p w:rsidR="00586C08" w:rsidRPr="00BD3381" w:rsidRDefault="00586C08" w:rsidP="00586C08">
      <w:pPr>
        <w:rPr>
          <w:sz w:val="28"/>
          <w:szCs w:val="28"/>
        </w:rPr>
      </w:pPr>
    </w:p>
    <w:p w:rsidR="00586C08" w:rsidRDefault="00BD3381" w:rsidP="00586C08">
      <w:pPr>
        <w:jc w:val="center"/>
        <w:rPr>
          <w:b/>
          <w:sz w:val="32"/>
        </w:rPr>
      </w:pPr>
      <w:r>
        <w:rPr>
          <w:b/>
          <w:sz w:val="32"/>
        </w:rPr>
        <w:t>JAVASLAT</w:t>
      </w:r>
    </w:p>
    <w:p w:rsidR="00586C08" w:rsidRDefault="00586C08" w:rsidP="003149FA">
      <w:pPr>
        <w:rPr>
          <w:b/>
          <w:sz w:val="28"/>
          <w:szCs w:val="28"/>
        </w:rPr>
      </w:pPr>
    </w:p>
    <w:p w:rsidR="003149FA" w:rsidRPr="007B6AC1" w:rsidRDefault="00826B96" w:rsidP="00586C08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pénzbeli</w:t>
      </w:r>
      <w:proofErr w:type="gramEnd"/>
      <w:r>
        <w:rPr>
          <w:b/>
          <w:sz w:val="32"/>
          <w:szCs w:val="32"/>
        </w:rPr>
        <w:t xml:space="preserve"> </w:t>
      </w:r>
      <w:r w:rsidR="000E43A4">
        <w:rPr>
          <w:b/>
          <w:sz w:val="32"/>
          <w:szCs w:val="32"/>
        </w:rPr>
        <w:t xml:space="preserve">szociális és első lakáshoz jutók támogatásáról szóló </w:t>
      </w:r>
      <w:r w:rsidR="003149FA" w:rsidRPr="007B6AC1">
        <w:rPr>
          <w:b/>
          <w:sz w:val="32"/>
          <w:szCs w:val="32"/>
        </w:rPr>
        <w:t>rendeletek módosítására</w:t>
      </w:r>
    </w:p>
    <w:p w:rsidR="00586C08" w:rsidRDefault="00586C08" w:rsidP="006A069E">
      <w:pPr>
        <w:spacing w:before="120"/>
        <w:jc w:val="both"/>
        <w:rPr>
          <w:b/>
          <w:sz w:val="28"/>
        </w:rPr>
      </w:pPr>
      <w:r>
        <w:rPr>
          <w:b/>
          <w:sz w:val="28"/>
        </w:rPr>
        <w:t>Tisztelt Képviselő-testület!</w:t>
      </w:r>
    </w:p>
    <w:p w:rsidR="00586C08" w:rsidRDefault="00586C08" w:rsidP="00586C08">
      <w:pPr>
        <w:rPr>
          <w:b/>
          <w:sz w:val="28"/>
        </w:rPr>
      </w:pPr>
      <w:r>
        <w:rPr>
          <w:b/>
          <w:sz w:val="28"/>
        </w:rPr>
        <w:t>Tisztelt Bizottság</w:t>
      </w:r>
      <w:r w:rsidR="001B6581">
        <w:rPr>
          <w:b/>
          <w:sz w:val="28"/>
        </w:rPr>
        <w:t>ok</w:t>
      </w:r>
      <w:r>
        <w:rPr>
          <w:b/>
          <w:sz w:val="28"/>
        </w:rPr>
        <w:t>!</w:t>
      </w:r>
    </w:p>
    <w:p w:rsidR="00586C08" w:rsidRDefault="00586C08" w:rsidP="00586C08">
      <w:pPr>
        <w:rPr>
          <w:sz w:val="28"/>
          <w:szCs w:val="28"/>
        </w:rPr>
      </w:pPr>
    </w:p>
    <w:p w:rsidR="00826B96" w:rsidRDefault="00826B96" w:rsidP="00D92D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Javaslatunk két pénzbeli támogatást nyújtó helyi rendelet egy-egy pontjának </w:t>
      </w:r>
      <w:proofErr w:type="spellStart"/>
      <w:r>
        <w:rPr>
          <w:sz w:val="28"/>
          <w:szCs w:val="28"/>
        </w:rPr>
        <w:t>pontosítását</w:t>
      </w:r>
      <w:proofErr w:type="spellEnd"/>
      <w:r>
        <w:rPr>
          <w:sz w:val="28"/>
          <w:szCs w:val="28"/>
        </w:rPr>
        <w:t xml:space="preserve"> tartalmazza az alábbiak szerint:</w:t>
      </w:r>
    </w:p>
    <w:p w:rsidR="00826B96" w:rsidRDefault="00826B96" w:rsidP="00586C08">
      <w:pPr>
        <w:rPr>
          <w:sz w:val="28"/>
          <w:szCs w:val="28"/>
        </w:rPr>
      </w:pPr>
    </w:p>
    <w:p w:rsidR="00F02117" w:rsidRDefault="00F36799" w:rsidP="002117E6">
      <w:pPr>
        <w:jc w:val="both"/>
        <w:rPr>
          <w:bCs/>
          <w:sz w:val="28"/>
          <w:szCs w:val="28"/>
        </w:rPr>
      </w:pPr>
      <w:r w:rsidRPr="00F36799">
        <w:rPr>
          <w:b/>
          <w:bCs/>
          <w:sz w:val="28"/>
          <w:szCs w:val="28"/>
        </w:rPr>
        <w:t>I</w:t>
      </w:r>
      <w:r>
        <w:rPr>
          <w:bCs/>
          <w:sz w:val="28"/>
          <w:szCs w:val="28"/>
        </w:rPr>
        <w:t xml:space="preserve">. </w:t>
      </w:r>
      <w:r w:rsidR="00B01993">
        <w:rPr>
          <w:bCs/>
          <w:sz w:val="28"/>
          <w:szCs w:val="28"/>
        </w:rPr>
        <w:t xml:space="preserve">Az első lakáshoz jutók támogatása és önkormányzati szociális telekvásárlásról szóló 29/2015. (XII.12.) </w:t>
      </w:r>
      <w:r w:rsidR="00826B96">
        <w:rPr>
          <w:bCs/>
          <w:sz w:val="28"/>
          <w:szCs w:val="28"/>
        </w:rPr>
        <w:t xml:space="preserve">rendelet szabályozza </w:t>
      </w:r>
      <w:r w:rsidR="00F02117">
        <w:rPr>
          <w:bCs/>
          <w:sz w:val="28"/>
          <w:szCs w:val="28"/>
        </w:rPr>
        <w:t xml:space="preserve">többek között kinek nem adható </w:t>
      </w:r>
      <w:proofErr w:type="gramStart"/>
      <w:r w:rsidR="00F02117">
        <w:rPr>
          <w:bCs/>
          <w:sz w:val="28"/>
          <w:szCs w:val="28"/>
        </w:rPr>
        <w:t>ezen</w:t>
      </w:r>
      <w:proofErr w:type="gramEnd"/>
      <w:r w:rsidR="00F02117">
        <w:rPr>
          <w:bCs/>
          <w:sz w:val="28"/>
          <w:szCs w:val="28"/>
        </w:rPr>
        <w:t xml:space="preserve"> támogatási forma. A rendelet 3. § (2) bekezdése a kérelmezők részére meg</w:t>
      </w:r>
      <w:r w:rsidR="00AB1372">
        <w:rPr>
          <w:bCs/>
          <w:sz w:val="28"/>
          <w:szCs w:val="28"/>
        </w:rPr>
        <w:t xml:space="preserve">engedő vagyoni értékeket sorol, ahol még a támogatásra jogosultságot lehet szerezni. Ezzel ellentétben ugyanezen paragrafus 7) pontja viszont a jogosultságból kizáró feltételeket tartalmazza. A megengedő és a kizáró feltételek pontosabb szinkronizálását javasoljuk a (7) bekezdés a) pontjában az előkészítő eljárás és a döntéshozatal elősegítése érdekében, ezért </w:t>
      </w:r>
      <w:proofErr w:type="spellStart"/>
      <w:r w:rsidR="00AB1372">
        <w:rPr>
          <w:bCs/>
          <w:sz w:val="28"/>
          <w:szCs w:val="28"/>
        </w:rPr>
        <w:t>pontosítottuk</w:t>
      </w:r>
      <w:proofErr w:type="spellEnd"/>
      <w:r w:rsidR="00AB1372">
        <w:rPr>
          <w:bCs/>
          <w:sz w:val="28"/>
          <w:szCs w:val="28"/>
        </w:rPr>
        <w:t xml:space="preserve">, hogy mit tekint plusz vagyonnak és egyben a támogatást kizáró oknak a döntéshozó. </w:t>
      </w:r>
    </w:p>
    <w:p w:rsidR="00AB1372" w:rsidRDefault="00AB1372" w:rsidP="002117E6">
      <w:pPr>
        <w:jc w:val="both"/>
        <w:rPr>
          <w:bCs/>
          <w:sz w:val="28"/>
          <w:szCs w:val="28"/>
        </w:rPr>
      </w:pPr>
    </w:p>
    <w:p w:rsidR="00AB1372" w:rsidRDefault="00AB1372" w:rsidP="00AB1372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II. </w:t>
      </w:r>
      <w:proofErr w:type="gramStart"/>
      <w:r>
        <w:rPr>
          <w:sz w:val="28"/>
          <w:szCs w:val="28"/>
        </w:rPr>
        <w:t>A</w:t>
      </w:r>
      <w:proofErr w:type="gramEnd"/>
      <w:r w:rsidRPr="0086390B">
        <w:rPr>
          <w:sz w:val="28"/>
          <w:szCs w:val="28"/>
        </w:rPr>
        <w:t xml:space="preserve"> szociális igazgatásról és a szociális ellátásokról szóló 8/2015. (II.19.) önkormányzati rendelet</w:t>
      </w:r>
      <w:r>
        <w:rPr>
          <w:sz w:val="28"/>
          <w:szCs w:val="28"/>
        </w:rPr>
        <w:t xml:space="preserve"> települési támogatás keretében nyújtott rendszeres gyógyszertámogatás szabályozásában javaslunk szintén plusz kizáró ok bevételét a helyi rendeletbe. </w:t>
      </w:r>
      <w:r w:rsidR="00690E9B">
        <w:rPr>
          <w:sz w:val="28"/>
          <w:szCs w:val="28"/>
        </w:rPr>
        <w:t>Az előkészítő eljárások során illetve a már odaítélt támogatás után, volt olyan kérelmező/jogosult, akinek egészségi állapota, vagy a családtagok döntése alapján, bentlakásos szociális intézményi ellátásba kellett részesíteni.</w:t>
      </w:r>
    </w:p>
    <w:p w:rsidR="00690E9B" w:rsidRDefault="00690E9B" w:rsidP="00AB1372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Mivel a helyi rendeletünk meghatározza a család vagy a jogosult egy főre jutó jövedelmének a meghatározását, illetve a bentlakásos intézmények esetében megállapodások alapján látják el az arra rászorulókat, meghatározott térítési díj ellenében, jogszabályi feltételeknek megfelelően. </w:t>
      </w:r>
      <w:r w:rsidR="00F960B4">
        <w:rPr>
          <w:sz w:val="28"/>
          <w:szCs w:val="28"/>
        </w:rPr>
        <w:t xml:space="preserve">A szociális törvény alapján a </w:t>
      </w:r>
      <w:r w:rsidR="00F960B4">
        <w:rPr>
          <w:sz w:val="28"/>
          <w:szCs w:val="28"/>
        </w:rPr>
        <w:lastRenderedPageBreak/>
        <w:t xml:space="preserve">bentlakásos intézmény gyógyszerrel el </w:t>
      </w:r>
      <w:proofErr w:type="gramStart"/>
      <w:r w:rsidR="00F960B4">
        <w:rPr>
          <w:sz w:val="28"/>
          <w:szCs w:val="28"/>
        </w:rPr>
        <w:t>kell</w:t>
      </w:r>
      <w:proofErr w:type="gramEnd"/>
      <w:r w:rsidR="00F960B4">
        <w:rPr>
          <w:sz w:val="28"/>
          <w:szCs w:val="28"/>
        </w:rPr>
        <w:t xml:space="preserve"> lássa a gondozottat. Ezekben az esetekben viszont a gyógyszertámogatás már okafogyottá válik, mert a helyi rendeletünk a jogalkotók szándéka szerint</w:t>
      </w:r>
      <w:r w:rsidR="00C15088">
        <w:rPr>
          <w:sz w:val="28"/>
          <w:szCs w:val="28"/>
        </w:rPr>
        <w:t>,</w:t>
      </w:r>
      <w:r w:rsidR="00F960B4">
        <w:rPr>
          <w:sz w:val="28"/>
          <w:szCs w:val="28"/>
        </w:rPr>
        <w:t xml:space="preserve"> a saját lakókörnyezetében, családjában ellátott rászoruló</w:t>
      </w:r>
      <w:r w:rsidR="00C15088">
        <w:rPr>
          <w:sz w:val="28"/>
          <w:szCs w:val="28"/>
        </w:rPr>
        <w:t>ka</w:t>
      </w:r>
      <w:r w:rsidR="00F960B4">
        <w:rPr>
          <w:sz w:val="28"/>
          <w:szCs w:val="28"/>
        </w:rPr>
        <w:t>t kívánja támogatni, segíteni a nehéz élethelyzetének könnyítése érdekében.</w:t>
      </w:r>
    </w:p>
    <w:p w:rsidR="003D2C8C" w:rsidRDefault="003D2C8C" w:rsidP="002117E6">
      <w:pPr>
        <w:jc w:val="both"/>
        <w:rPr>
          <w:bCs/>
          <w:sz w:val="28"/>
          <w:szCs w:val="28"/>
        </w:rPr>
      </w:pPr>
    </w:p>
    <w:p w:rsidR="00586C08" w:rsidRPr="00551207" w:rsidRDefault="00586C08" w:rsidP="002660E7">
      <w:pPr>
        <w:jc w:val="both"/>
        <w:rPr>
          <w:b/>
          <w:sz w:val="28"/>
          <w:szCs w:val="28"/>
        </w:rPr>
      </w:pPr>
      <w:r w:rsidRPr="00551207">
        <w:rPr>
          <w:b/>
          <w:sz w:val="28"/>
          <w:szCs w:val="28"/>
        </w:rPr>
        <w:t>Kérem a T. Képviselő-testületet, hogy</w:t>
      </w:r>
      <w:r w:rsidR="00956CC2">
        <w:rPr>
          <w:b/>
          <w:sz w:val="28"/>
          <w:szCs w:val="28"/>
        </w:rPr>
        <w:t xml:space="preserve"> a javaslatot megtárgyal</w:t>
      </w:r>
      <w:r w:rsidR="00826B96">
        <w:rPr>
          <w:b/>
          <w:sz w:val="28"/>
          <w:szCs w:val="28"/>
        </w:rPr>
        <w:t>ni, a két</w:t>
      </w:r>
      <w:r w:rsidR="006A069E">
        <w:rPr>
          <w:b/>
          <w:sz w:val="28"/>
          <w:szCs w:val="28"/>
        </w:rPr>
        <w:t xml:space="preserve"> módosítást tartalmazó</w:t>
      </w:r>
      <w:r w:rsidR="00956CC2">
        <w:rPr>
          <w:b/>
          <w:sz w:val="28"/>
          <w:szCs w:val="28"/>
        </w:rPr>
        <w:t xml:space="preserve"> rendeletet megalkotni szíveskedjen.  </w:t>
      </w:r>
    </w:p>
    <w:p w:rsidR="00D53301" w:rsidRPr="00551207" w:rsidRDefault="00D53301" w:rsidP="00586C08">
      <w:pPr>
        <w:rPr>
          <w:b/>
          <w:sz w:val="28"/>
          <w:szCs w:val="28"/>
          <w:u w:val="single"/>
        </w:rPr>
      </w:pPr>
    </w:p>
    <w:p w:rsidR="00586C08" w:rsidRDefault="00586C08" w:rsidP="00586C08">
      <w:pPr>
        <w:rPr>
          <w:sz w:val="28"/>
          <w:szCs w:val="28"/>
        </w:rPr>
      </w:pPr>
      <w:r w:rsidRPr="00551207">
        <w:rPr>
          <w:sz w:val="28"/>
          <w:szCs w:val="28"/>
          <w:u w:val="single"/>
        </w:rPr>
        <w:t>Határidő</w:t>
      </w:r>
      <w:r w:rsidR="00826B96">
        <w:rPr>
          <w:sz w:val="28"/>
          <w:szCs w:val="28"/>
        </w:rPr>
        <w:t>: 2017</w:t>
      </w:r>
      <w:r w:rsidR="00C15088">
        <w:rPr>
          <w:sz w:val="28"/>
          <w:szCs w:val="28"/>
        </w:rPr>
        <w:t>. november 1.</w:t>
      </w:r>
    </w:p>
    <w:p w:rsidR="00586C08" w:rsidRPr="00551207" w:rsidRDefault="00586C08" w:rsidP="00586C08">
      <w:pPr>
        <w:rPr>
          <w:sz w:val="28"/>
          <w:szCs w:val="28"/>
        </w:rPr>
      </w:pPr>
      <w:r w:rsidRPr="00551207">
        <w:rPr>
          <w:sz w:val="28"/>
          <w:szCs w:val="28"/>
          <w:u w:val="single"/>
        </w:rPr>
        <w:t>Felelős</w:t>
      </w:r>
      <w:proofErr w:type="gramStart"/>
      <w:r w:rsidRPr="00551207">
        <w:rPr>
          <w:sz w:val="28"/>
          <w:szCs w:val="28"/>
          <w:u w:val="single"/>
        </w:rPr>
        <w:t>:</w:t>
      </w:r>
      <w:r w:rsidRPr="00551207">
        <w:rPr>
          <w:sz w:val="28"/>
          <w:szCs w:val="28"/>
        </w:rPr>
        <w:t xml:space="preserve">   jegyző</w:t>
      </w:r>
      <w:proofErr w:type="gramEnd"/>
      <w:r w:rsidRPr="00551207">
        <w:rPr>
          <w:sz w:val="28"/>
          <w:szCs w:val="28"/>
        </w:rPr>
        <w:t>/irodavezető-helyettes</w:t>
      </w:r>
    </w:p>
    <w:p w:rsidR="00586C08" w:rsidRPr="00551207" w:rsidRDefault="00586C08" w:rsidP="00586C08">
      <w:pPr>
        <w:rPr>
          <w:sz w:val="28"/>
          <w:szCs w:val="28"/>
        </w:rPr>
      </w:pPr>
    </w:p>
    <w:p w:rsidR="00586C08" w:rsidRPr="00551207" w:rsidRDefault="00C15088" w:rsidP="00586C08">
      <w:pPr>
        <w:rPr>
          <w:sz w:val="28"/>
          <w:szCs w:val="28"/>
        </w:rPr>
      </w:pPr>
      <w:r>
        <w:rPr>
          <w:sz w:val="28"/>
          <w:szCs w:val="28"/>
        </w:rPr>
        <w:t>Hajdúszoboszló, 2017. október 6.</w:t>
      </w:r>
    </w:p>
    <w:p w:rsidR="00586C08" w:rsidRPr="00551207" w:rsidRDefault="00586C08" w:rsidP="00586C08">
      <w:pPr>
        <w:rPr>
          <w:sz w:val="28"/>
          <w:szCs w:val="28"/>
        </w:rPr>
      </w:pPr>
    </w:p>
    <w:p w:rsidR="00586C08" w:rsidRPr="00551207" w:rsidRDefault="00586C08" w:rsidP="00586C08">
      <w:pPr>
        <w:rPr>
          <w:sz w:val="28"/>
          <w:szCs w:val="28"/>
        </w:rPr>
      </w:pPr>
    </w:p>
    <w:p w:rsidR="00586C08" w:rsidRPr="00551207" w:rsidRDefault="00586C08" w:rsidP="00586C08">
      <w:pPr>
        <w:ind w:left="2832" w:firstLine="708"/>
        <w:rPr>
          <w:sz w:val="28"/>
          <w:szCs w:val="28"/>
        </w:rPr>
      </w:pPr>
      <w:r w:rsidRPr="00551207">
        <w:rPr>
          <w:sz w:val="28"/>
          <w:szCs w:val="28"/>
        </w:rPr>
        <w:t>Tisztelettel:</w:t>
      </w:r>
    </w:p>
    <w:p w:rsidR="00586C08" w:rsidRPr="00551207" w:rsidRDefault="00586C08" w:rsidP="00586C08">
      <w:pPr>
        <w:ind w:left="2832" w:firstLine="708"/>
        <w:rPr>
          <w:sz w:val="28"/>
          <w:szCs w:val="28"/>
        </w:rPr>
      </w:pPr>
    </w:p>
    <w:p w:rsidR="00586C08" w:rsidRPr="00551207" w:rsidRDefault="00586C08" w:rsidP="00586C08">
      <w:pPr>
        <w:ind w:left="4956"/>
        <w:jc w:val="center"/>
        <w:rPr>
          <w:b/>
          <w:sz w:val="28"/>
          <w:szCs w:val="28"/>
        </w:rPr>
      </w:pPr>
      <w:r w:rsidRPr="00551207">
        <w:rPr>
          <w:b/>
          <w:sz w:val="28"/>
          <w:szCs w:val="28"/>
        </w:rPr>
        <w:t xml:space="preserve">      Kunkliné Dede Erika</w:t>
      </w:r>
    </w:p>
    <w:p w:rsidR="00586C08" w:rsidRPr="00551207" w:rsidRDefault="00586C08" w:rsidP="00586C08">
      <w:pPr>
        <w:ind w:left="4956"/>
        <w:jc w:val="center"/>
        <w:rPr>
          <w:b/>
          <w:sz w:val="28"/>
          <w:szCs w:val="28"/>
          <w:highlight w:val="yellow"/>
        </w:rPr>
      </w:pPr>
      <w:r w:rsidRPr="00551207">
        <w:rPr>
          <w:b/>
          <w:sz w:val="28"/>
          <w:szCs w:val="28"/>
        </w:rPr>
        <w:t xml:space="preserve">      </w:t>
      </w:r>
      <w:proofErr w:type="gramStart"/>
      <w:r w:rsidRPr="00551207">
        <w:rPr>
          <w:b/>
          <w:sz w:val="28"/>
          <w:szCs w:val="28"/>
        </w:rPr>
        <w:t>irodavezető-helyettes</w:t>
      </w:r>
      <w:proofErr w:type="gramEnd"/>
    </w:p>
    <w:p w:rsidR="00586C08" w:rsidRPr="00551207" w:rsidRDefault="00586C08" w:rsidP="00586C08">
      <w:pPr>
        <w:pStyle w:val="Cm"/>
        <w:jc w:val="left"/>
        <w:rPr>
          <w:rFonts w:ascii="Arial" w:hAnsi="Arial" w:cs="Arial"/>
          <w:b w:val="0"/>
          <w:i/>
          <w:sz w:val="28"/>
          <w:szCs w:val="28"/>
        </w:rPr>
      </w:pPr>
    </w:p>
    <w:p w:rsidR="00586C08" w:rsidRDefault="00586C08" w:rsidP="00586C08">
      <w:pPr>
        <w:pStyle w:val="Alcm"/>
        <w:rPr>
          <w:lang w:eastAsia="ar-SA"/>
        </w:rPr>
      </w:pPr>
    </w:p>
    <w:p w:rsidR="0069034D" w:rsidRDefault="0069034D"/>
    <w:p w:rsidR="00C20777" w:rsidRDefault="00C20777"/>
    <w:p w:rsidR="00C20777" w:rsidRDefault="00C20777"/>
    <w:p w:rsidR="00C15088" w:rsidRDefault="00C15088"/>
    <w:p w:rsidR="00C15088" w:rsidRDefault="00C15088"/>
    <w:p w:rsidR="00C15088" w:rsidRDefault="00C15088"/>
    <w:p w:rsidR="00C15088" w:rsidRDefault="00C15088"/>
    <w:p w:rsidR="00C15088" w:rsidRDefault="00C15088"/>
    <w:p w:rsidR="00C15088" w:rsidRDefault="00C15088"/>
    <w:p w:rsidR="00C15088" w:rsidRDefault="00C15088"/>
    <w:p w:rsidR="00C15088" w:rsidRDefault="00C15088"/>
    <w:p w:rsidR="00C15088" w:rsidRDefault="00C15088"/>
    <w:p w:rsidR="00C15088" w:rsidRDefault="00C15088"/>
    <w:p w:rsidR="00C15088" w:rsidRDefault="00C15088"/>
    <w:p w:rsidR="00C15088" w:rsidRDefault="00C15088"/>
    <w:p w:rsidR="00C15088" w:rsidRDefault="00C15088"/>
    <w:p w:rsidR="00C15088" w:rsidRDefault="00C15088"/>
    <w:p w:rsidR="00C15088" w:rsidRDefault="00C15088"/>
    <w:p w:rsidR="00C15088" w:rsidRDefault="00C15088"/>
    <w:p w:rsidR="00C15088" w:rsidRDefault="00C15088"/>
    <w:p w:rsidR="00C15088" w:rsidRDefault="00C15088"/>
    <w:p w:rsidR="00C15088" w:rsidRDefault="00C15088"/>
    <w:p w:rsidR="00C15088" w:rsidRDefault="00C15088"/>
    <w:p w:rsidR="00C15088" w:rsidRDefault="00C15088"/>
    <w:p w:rsidR="00C15088" w:rsidRDefault="00C15088"/>
    <w:p w:rsidR="00C15088" w:rsidRDefault="00C15088"/>
    <w:p w:rsidR="00C15088" w:rsidRDefault="00C15088"/>
    <w:p w:rsidR="00C15088" w:rsidRDefault="00C15088"/>
    <w:p w:rsidR="00C15088" w:rsidRDefault="00C15088"/>
    <w:p w:rsidR="00C20777" w:rsidRPr="00C20777" w:rsidRDefault="00C20777" w:rsidP="00C20777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C20777" w:rsidRPr="00C20777" w:rsidRDefault="00C20777" w:rsidP="00C20777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20777">
        <w:rPr>
          <w:rFonts w:eastAsia="Calibri"/>
          <w:b/>
          <w:sz w:val="28"/>
          <w:szCs w:val="28"/>
          <w:lang w:eastAsia="en-US"/>
        </w:rPr>
        <w:lastRenderedPageBreak/>
        <w:t>HATÁSVIZSGÁLATI LAP</w:t>
      </w:r>
    </w:p>
    <w:p w:rsidR="00C20777" w:rsidRPr="00C15088" w:rsidRDefault="00C15088" w:rsidP="00C15088">
      <w:pPr>
        <w:jc w:val="both"/>
        <w:rPr>
          <w:rFonts w:eastAsia="Calibr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A</w:t>
      </w:r>
      <w:r w:rsidR="00C20777" w:rsidRPr="00C20777">
        <w:rPr>
          <w:b/>
          <w:sz w:val="28"/>
          <w:szCs w:val="28"/>
        </w:rPr>
        <w:t>z első lakáshoz jutók támogatása és önkormányzati szociális telekvásárlásról szóló 29/2015. (XI.12.) önkormányzati rendelet</w:t>
      </w:r>
      <w:r w:rsidR="00C20777">
        <w:rPr>
          <w:b/>
          <w:sz w:val="28"/>
          <w:szCs w:val="28"/>
        </w:rPr>
        <w:t>,</w:t>
      </w:r>
      <w:r w:rsidR="00C20777" w:rsidRPr="00C20777">
        <w:rPr>
          <w:b/>
          <w:sz w:val="28"/>
          <w:szCs w:val="28"/>
        </w:rPr>
        <w:t xml:space="preserve"> valamint az </w:t>
      </w:r>
      <w:r w:rsidRPr="00C15088">
        <w:rPr>
          <w:b/>
          <w:sz w:val="28"/>
          <w:szCs w:val="28"/>
        </w:rPr>
        <w:t>a szociális igazgatásról és a szociális ellátásokról szóló 8/2015. (II.19.) önkormányzati rendelet</w:t>
      </w:r>
    </w:p>
    <w:p w:rsidR="00C20777" w:rsidRPr="00C15088" w:rsidRDefault="00C20777" w:rsidP="00C20777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C20777" w:rsidRPr="00C20777" w:rsidRDefault="00C20777" w:rsidP="00C20777">
      <w:pPr>
        <w:jc w:val="both"/>
        <w:rPr>
          <w:rFonts w:eastAsia="Calibri"/>
          <w:sz w:val="28"/>
          <w:szCs w:val="28"/>
          <w:lang w:eastAsia="en-US"/>
        </w:rPr>
      </w:pPr>
      <w:r w:rsidRPr="00C20777">
        <w:rPr>
          <w:rFonts w:eastAsia="Calibri"/>
          <w:sz w:val="28"/>
          <w:szCs w:val="28"/>
          <w:lang w:eastAsia="en-US"/>
        </w:rPr>
        <w:t>A jogalkotásról szóló 2010. évi CXXX. törvény 17. §-</w:t>
      </w:r>
      <w:proofErr w:type="gramStart"/>
      <w:r w:rsidRPr="00C20777">
        <w:rPr>
          <w:rFonts w:eastAsia="Calibri"/>
          <w:sz w:val="28"/>
          <w:szCs w:val="28"/>
          <w:lang w:eastAsia="en-US"/>
        </w:rPr>
        <w:t>a</w:t>
      </w:r>
      <w:proofErr w:type="gramEnd"/>
      <w:r w:rsidRPr="00C20777">
        <w:rPr>
          <w:rFonts w:eastAsia="Calibri"/>
          <w:sz w:val="28"/>
          <w:szCs w:val="28"/>
          <w:lang w:eastAsia="en-US"/>
        </w:rPr>
        <w:t xml:space="preserve"> előírja a jogszabály előkészítőjének azon kötelezettségét, hogy előzetes hatásvizsgálat elvégzésével felmérje a szabályozás várható következményeit. Az előzetes hatásvizsgálat eredményéről a helyi önkormányzat képviselő-testületét tájékoztatni kell. </w:t>
      </w:r>
    </w:p>
    <w:p w:rsidR="00C20777" w:rsidRPr="00C20777" w:rsidRDefault="00C20777" w:rsidP="00C20777">
      <w:pPr>
        <w:jc w:val="both"/>
        <w:rPr>
          <w:rFonts w:eastAsia="Calibri"/>
          <w:sz w:val="28"/>
          <w:szCs w:val="28"/>
          <w:lang w:eastAsia="en-US"/>
        </w:rPr>
      </w:pPr>
    </w:p>
    <w:p w:rsidR="00C20777" w:rsidRPr="00C20777" w:rsidRDefault="00C20777" w:rsidP="00C20777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C20777">
        <w:rPr>
          <w:rFonts w:eastAsia="Calibri"/>
          <w:b/>
          <w:sz w:val="28"/>
          <w:szCs w:val="28"/>
          <w:u w:val="single"/>
          <w:lang w:eastAsia="en-US"/>
        </w:rPr>
        <w:t xml:space="preserve">Társadalmi, gazdasági hatások </w:t>
      </w:r>
    </w:p>
    <w:p w:rsidR="00531C46" w:rsidRDefault="00F62C8E" w:rsidP="00C20777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Az első lakáshoz jutók önkormányzati támogatása ügyében </w:t>
      </w:r>
      <w:r w:rsidR="00531C46">
        <w:rPr>
          <w:rFonts w:eastAsia="Calibri"/>
          <w:sz w:val="28"/>
          <w:szCs w:val="28"/>
          <w:lang w:eastAsia="en-US"/>
        </w:rPr>
        <w:t>egy olyan pontosítást tartalmaz a rendelettervezet, mely a jogosultsági feltételek között szereplő, a kérelmezők vagyoni helyzetét vizsgáló szakaszban tartalmaz módosítást arra nézve, hogy milyen és mekkora vag</w:t>
      </w:r>
      <w:r w:rsidR="00FB1DAA">
        <w:rPr>
          <w:rFonts w:eastAsia="Calibri"/>
          <w:sz w:val="28"/>
          <w:szCs w:val="28"/>
          <w:lang w:eastAsia="en-US"/>
        </w:rPr>
        <w:t xml:space="preserve">yonnal rendelkező fiatal kaphat </w:t>
      </w:r>
      <w:proofErr w:type="gramStart"/>
      <w:r w:rsidR="00531C46">
        <w:rPr>
          <w:rFonts w:eastAsia="Calibri"/>
          <w:sz w:val="28"/>
          <w:szCs w:val="28"/>
          <w:lang w:eastAsia="en-US"/>
        </w:rPr>
        <w:t>ezen</w:t>
      </w:r>
      <w:proofErr w:type="gramEnd"/>
      <w:r w:rsidR="00531C46">
        <w:rPr>
          <w:rFonts w:eastAsia="Calibri"/>
          <w:sz w:val="28"/>
          <w:szCs w:val="28"/>
          <w:lang w:eastAsia="en-US"/>
        </w:rPr>
        <w:t xml:space="preserve"> támogatásból és az azon felüli vagyon felső határát szablya meg a rendelkezés. </w:t>
      </w:r>
    </w:p>
    <w:p w:rsidR="00E06054" w:rsidRDefault="00E06054" w:rsidP="00C20777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A rendszeres települési támogatáson belül nyújtott rendszeres gyógyszertámogatás kapcsán a rendelettervezet szintén a jogosultságból kizáró tényezőt bővíti, mivel az átmeneti vagy tartós nevelési gondozási intézményekben elhelyezett ellátottak/gondozottak családi és jövedelmi viszonyainak vizsgálata nyilván nem valósulhat meg</w:t>
      </w:r>
      <w:r w:rsidR="00FB1DAA">
        <w:rPr>
          <w:rFonts w:eastAsia="Calibri"/>
          <w:sz w:val="28"/>
          <w:szCs w:val="28"/>
          <w:lang w:eastAsia="en-US"/>
        </w:rPr>
        <w:t xml:space="preserve">, illetve nem életszerű és nem </w:t>
      </w:r>
      <w:proofErr w:type="gramStart"/>
      <w:r w:rsidR="00FB1DAA">
        <w:rPr>
          <w:rFonts w:eastAsia="Calibri"/>
          <w:sz w:val="28"/>
          <w:szCs w:val="28"/>
          <w:lang w:eastAsia="en-US"/>
        </w:rPr>
        <w:t>r</w:t>
      </w:r>
      <w:r>
        <w:rPr>
          <w:rFonts w:eastAsia="Calibri"/>
          <w:sz w:val="28"/>
          <w:szCs w:val="28"/>
          <w:lang w:eastAsia="en-US"/>
        </w:rPr>
        <w:t>eális</w:t>
      </w:r>
      <w:proofErr w:type="gramEnd"/>
      <w:r>
        <w:rPr>
          <w:rFonts w:eastAsia="Calibri"/>
          <w:sz w:val="28"/>
          <w:szCs w:val="28"/>
          <w:lang w:eastAsia="en-US"/>
        </w:rPr>
        <w:t>. A központi jogszab</w:t>
      </w:r>
      <w:r w:rsidR="00431E09">
        <w:rPr>
          <w:rFonts w:eastAsia="Calibri"/>
          <w:sz w:val="28"/>
          <w:szCs w:val="28"/>
          <w:lang w:eastAsia="en-US"/>
        </w:rPr>
        <w:t>ályok, illetve az ellátást bizto</w:t>
      </w:r>
      <w:r>
        <w:rPr>
          <w:rFonts w:eastAsia="Calibri"/>
          <w:sz w:val="28"/>
          <w:szCs w:val="28"/>
          <w:lang w:eastAsia="en-US"/>
        </w:rPr>
        <w:t xml:space="preserve">sító intézmények és a gondozottak között létrejött gondozási megállapodásban is rögzítve van (rögzíteni kell) </w:t>
      </w:r>
      <w:r w:rsidR="00431E09">
        <w:rPr>
          <w:rFonts w:eastAsia="Calibri"/>
          <w:sz w:val="28"/>
          <w:szCs w:val="28"/>
          <w:lang w:eastAsia="en-US"/>
        </w:rPr>
        <w:t>a térítési díj ellenében nyújtott ellátások formáit. Ezen belül az egyén rendszeres gyógyszer ellátását is beleértve. Így tehát nem látjuk életszerűnek, hogy a város önkormányzata az intézmény vállalt ellátási formáin felül gyógyszertámogatásban részesítse a gondozottakat.</w:t>
      </w:r>
    </w:p>
    <w:p w:rsidR="00431E09" w:rsidRDefault="00431E09" w:rsidP="00C20777">
      <w:pPr>
        <w:jc w:val="both"/>
        <w:rPr>
          <w:rFonts w:eastAsia="Calibri"/>
          <w:sz w:val="28"/>
          <w:szCs w:val="28"/>
          <w:lang w:eastAsia="en-US"/>
        </w:rPr>
      </w:pPr>
    </w:p>
    <w:p w:rsidR="00C20777" w:rsidRPr="00C20777" w:rsidRDefault="00C20777" w:rsidP="00C20777">
      <w:pPr>
        <w:jc w:val="both"/>
        <w:rPr>
          <w:rFonts w:eastAsia="Calibri"/>
          <w:b/>
          <w:sz w:val="28"/>
          <w:szCs w:val="28"/>
          <w:lang w:eastAsia="en-US"/>
        </w:rPr>
      </w:pPr>
      <w:r w:rsidRPr="00C20777">
        <w:rPr>
          <w:rFonts w:eastAsia="Calibri"/>
          <w:b/>
          <w:sz w:val="28"/>
          <w:szCs w:val="28"/>
          <w:u w:val="single"/>
          <w:lang w:eastAsia="en-US"/>
        </w:rPr>
        <w:t>Költségvetési hatás</w:t>
      </w:r>
      <w:r w:rsidRPr="00C20777">
        <w:rPr>
          <w:rFonts w:eastAsia="Calibri"/>
          <w:b/>
          <w:sz w:val="28"/>
          <w:szCs w:val="28"/>
          <w:lang w:eastAsia="en-US"/>
        </w:rPr>
        <w:t>:</w:t>
      </w:r>
    </w:p>
    <w:p w:rsidR="009D13F5" w:rsidRDefault="009D13F5" w:rsidP="00C20777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Az első lakáshoz jutók rendelete által adott t</w:t>
      </w:r>
      <w:r w:rsidR="003D323A">
        <w:rPr>
          <w:rFonts w:eastAsia="Calibri"/>
          <w:sz w:val="28"/>
          <w:szCs w:val="28"/>
          <w:lang w:eastAsia="en-US"/>
        </w:rPr>
        <w:t>ámogatások fedezete a város 2017</w:t>
      </w:r>
      <w:r>
        <w:rPr>
          <w:rFonts w:eastAsia="Calibri"/>
          <w:sz w:val="28"/>
          <w:szCs w:val="28"/>
          <w:lang w:eastAsia="en-US"/>
        </w:rPr>
        <w:t>. évi költségvetésének szociálpolitikai keretén belül rendelkezésre áll</w:t>
      </w:r>
      <w:r w:rsidR="003D323A">
        <w:rPr>
          <w:rFonts w:eastAsia="Calibri"/>
          <w:sz w:val="28"/>
          <w:szCs w:val="28"/>
          <w:lang w:eastAsia="en-US"/>
        </w:rPr>
        <w:t xml:space="preserve"> a jelenlegi módosításnak plusz költségvetési fedezetet nem igényel</w:t>
      </w:r>
      <w:r>
        <w:rPr>
          <w:rFonts w:eastAsia="Calibri"/>
          <w:sz w:val="28"/>
          <w:szCs w:val="28"/>
          <w:lang w:eastAsia="en-US"/>
        </w:rPr>
        <w:t xml:space="preserve">. </w:t>
      </w:r>
    </w:p>
    <w:p w:rsidR="003D323A" w:rsidRDefault="003D323A" w:rsidP="00C20777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A rendszeres gyógyszertámogatás módosítása kapcsán költségvetési fedezetére pozitív hatást gyakorol, hiszen ha nagyon szűk rétege</w:t>
      </w:r>
      <w:r w:rsidR="00FB1DAA">
        <w:rPr>
          <w:rFonts w:eastAsia="Calibri"/>
          <w:sz w:val="28"/>
          <w:szCs w:val="28"/>
          <w:lang w:eastAsia="en-US"/>
        </w:rPr>
        <w:t xml:space="preserve">t is, de kizár </w:t>
      </w:r>
      <w:proofErr w:type="gramStart"/>
      <w:r>
        <w:rPr>
          <w:rFonts w:eastAsia="Calibri"/>
          <w:sz w:val="28"/>
          <w:szCs w:val="28"/>
          <w:lang w:eastAsia="en-US"/>
        </w:rPr>
        <w:t>ezen</w:t>
      </w:r>
      <w:proofErr w:type="gramEnd"/>
      <w:r>
        <w:rPr>
          <w:rFonts w:eastAsia="Calibri"/>
          <w:sz w:val="28"/>
          <w:szCs w:val="28"/>
          <w:lang w:eastAsia="en-US"/>
        </w:rPr>
        <w:t xml:space="preserve"> támogatásból.</w:t>
      </w:r>
    </w:p>
    <w:p w:rsidR="003D323A" w:rsidRPr="00C20777" w:rsidRDefault="003D323A" w:rsidP="00C20777">
      <w:pPr>
        <w:jc w:val="both"/>
        <w:rPr>
          <w:rFonts w:eastAsia="Calibri"/>
          <w:sz w:val="28"/>
          <w:szCs w:val="28"/>
          <w:lang w:eastAsia="en-US"/>
        </w:rPr>
      </w:pPr>
    </w:p>
    <w:p w:rsidR="00C20777" w:rsidRPr="00C20777" w:rsidRDefault="00C20777" w:rsidP="00C20777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C20777">
        <w:rPr>
          <w:rFonts w:eastAsia="Calibri"/>
          <w:b/>
          <w:sz w:val="28"/>
          <w:szCs w:val="28"/>
          <w:u w:val="single"/>
          <w:lang w:eastAsia="en-US"/>
        </w:rPr>
        <w:t>Környezeti, egészségi következmények</w:t>
      </w:r>
    </w:p>
    <w:p w:rsidR="00021CC4" w:rsidRDefault="00C20777" w:rsidP="00C20777">
      <w:pPr>
        <w:jc w:val="both"/>
        <w:rPr>
          <w:rFonts w:eastAsia="Calibri"/>
          <w:sz w:val="28"/>
          <w:szCs w:val="28"/>
          <w:lang w:eastAsia="en-US"/>
        </w:rPr>
      </w:pPr>
      <w:r w:rsidRPr="00C20777">
        <w:rPr>
          <w:rFonts w:eastAsia="Calibri"/>
          <w:sz w:val="28"/>
          <w:szCs w:val="28"/>
          <w:lang w:eastAsia="en-US"/>
        </w:rPr>
        <w:t xml:space="preserve">A rendelettervezet környezeti hatása nem mérhető. </w:t>
      </w:r>
    </w:p>
    <w:p w:rsidR="00C20777" w:rsidRDefault="00C20777" w:rsidP="00C20777">
      <w:pPr>
        <w:jc w:val="both"/>
        <w:rPr>
          <w:rFonts w:eastAsia="Calibri"/>
          <w:sz w:val="28"/>
          <w:szCs w:val="28"/>
          <w:lang w:eastAsia="en-US"/>
        </w:rPr>
      </w:pPr>
      <w:r w:rsidRPr="00C20777">
        <w:rPr>
          <w:rFonts w:eastAsia="Calibri"/>
          <w:sz w:val="28"/>
          <w:szCs w:val="28"/>
          <w:lang w:eastAsia="en-US"/>
        </w:rPr>
        <w:t xml:space="preserve">Az egészségügyi hatása </w:t>
      </w:r>
      <w:r w:rsidR="00021CC4">
        <w:rPr>
          <w:rFonts w:eastAsia="Calibri"/>
          <w:sz w:val="28"/>
          <w:szCs w:val="28"/>
          <w:lang w:eastAsia="en-US"/>
        </w:rPr>
        <w:t xml:space="preserve">kapcsán pozitív a fiatal házasok/családok önálló életkezdése kapcsán, mely lelki, fizikai és egészségügyi (egészségesebb lakókörnyezet) hatás is egyben. A gyógyszertámogatás </w:t>
      </w:r>
      <w:r w:rsidR="0046649A">
        <w:rPr>
          <w:rFonts w:eastAsia="Calibri"/>
          <w:sz w:val="28"/>
          <w:szCs w:val="28"/>
          <w:lang w:eastAsia="en-US"/>
        </w:rPr>
        <w:t xml:space="preserve">kapcsán sem beszélhetünk </w:t>
      </w:r>
      <w:r w:rsidR="0046649A">
        <w:rPr>
          <w:rFonts w:eastAsia="Calibri"/>
          <w:sz w:val="28"/>
          <w:szCs w:val="28"/>
          <w:lang w:eastAsia="en-US"/>
        </w:rPr>
        <w:lastRenderedPageBreak/>
        <w:t xml:space="preserve">negatív egészségügyi hatásról, hiszen a gyógyszer </w:t>
      </w:r>
      <w:proofErr w:type="spellStart"/>
      <w:r w:rsidR="0046649A">
        <w:rPr>
          <w:rFonts w:eastAsia="Calibri"/>
          <w:sz w:val="28"/>
          <w:szCs w:val="28"/>
          <w:lang w:eastAsia="en-US"/>
        </w:rPr>
        <w:t>ellátottságot</w:t>
      </w:r>
      <w:proofErr w:type="spellEnd"/>
      <w:r w:rsidR="0046649A">
        <w:rPr>
          <w:rFonts w:eastAsia="Calibri"/>
          <w:sz w:val="28"/>
          <w:szCs w:val="28"/>
          <w:lang w:eastAsia="en-US"/>
        </w:rPr>
        <w:t xml:space="preserve"> az arra rászoruló más szervezettől, jelen esetben intézményektől köteles megkapni. </w:t>
      </w:r>
    </w:p>
    <w:p w:rsidR="0046649A" w:rsidRPr="00C20777" w:rsidRDefault="0046649A" w:rsidP="00C20777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C20777" w:rsidRPr="00C20777" w:rsidRDefault="00C20777" w:rsidP="00C20777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proofErr w:type="spellStart"/>
      <w:r w:rsidRPr="00C20777">
        <w:rPr>
          <w:rFonts w:eastAsia="Calibri"/>
          <w:b/>
          <w:sz w:val="28"/>
          <w:szCs w:val="28"/>
          <w:u w:val="single"/>
          <w:lang w:eastAsia="en-US"/>
        </w:rPr>
        <w:t>Adminisztrativ</w:t>
      </w:r>
      <w:proofErr w:type="spellEnd"/>
      <w:r w:rsidRPr="00C20777">
        <w:rPr>
          <w:rFonts w:eastAsia="Calibri"/>
          <w:b/>
          <w:sz w:val="28"/>
          <w:szCs w:val="28"/>
          <w:u w:val="single"/>
          <w:lang w:eastAsia="en-US"/>
        </w:rPr>
        <w:t xml:space="preserve"> terheket befolyásoló hatások</w:t>
      </w:r>
    </w:p>
    <w:p w:rsidR="009D13F5" w:rsidRDefault="00C20777" w:rsidP="00C20777">
      <w:pPr>
        <w:jc w:val="both"/>
        <w:rPr>
          <w:rFonts w:eastAsia="Calibri"/>
          <w:sz w:val="28"/>
          <w:szCs w:val="28"/>
          <w:lang w:eastAsia="en-US"/>
        </w:rPr>
      </w:pPr>
      <w:r w:rsidRPr="00C20777">
        <w:rPr>
          <w:rFonts w:eastAsia="Calibri"/>
          <w:sz w:val="28"/>
          <w:szCs w:val="28"/>
          <w:lang w:eastAsia="en-US"/>
        </w:rPr>
        <w:t>A rendelett</w:t>
      </w:r>
      <w:r w:rsidR="009D13F5">
        <w:rPr>
          <w:rFonts w:eastAsia="Calibri"/>
          <w:sz w:val="28"/>
          <w:szCs w:val="28"/>
          <w:lang w:eastAsia="en-US"/>
        </w:rPr>
        <w:t>ervezet módosításai plusz adminisztratív terheket nem jelent.</w:t>
      </w:r>
    </w:p>
    <w:p w:rsidR="009D13F5" w:rsidRDefault="009D13F5" w:rsidP="00C20777">
      <w:pPr>
        <w:jc w:val="both"/>
        <w:rPr>
          <w:rFonts w:eastAsia="Calibri"/>
          <w:sz w:val="28"/>
          <w:szCs w:val="28"/>
          <w:lang w:eastAsia="en-US"/>
        </w:rPr>
      </w:pPr>
    </w:p>
    <w:p w:rsidR="00C20777" w:rsidRPr="00C20777" w:rsidRDefault="00C20777" w:rsidP="00C20777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C20777">
        <w:rPr>
          <w:rFonts w:eastAsia="Calibri"/>
          <w:b/>
          <w:sz w:val="28"/>
          <w:szCs w:val="28"/>
          <w:u w:val="single"/>
          <w:lang w:eastAsia="en-US"/>
        </w:rPr>
        <w:t>Jogszabály megalkotásának szükségessége, a jogalkotás elmaradásának várható következménye</w:t>
      </w:r>
    </w:p>
    <w:p w:rsidR="0046649A" w:rsidRDefault="00C20777" w:rsidP="00C20777">
      <w:pPr>
        <w:jc w:val="both"/>
        <w:rPr>
          <w:rFonts w:eastAsia="Calibri"/>
          <w:sz w:val="28"/>
          <w:szCs w:val="28"/>
          <w:lang w:eastAsia="en-US"/>
        </w:rPr>
      </w:pPr>
      <w:r w:rsidRPr="00C20777">
        <w:rPr>
          <w:rFonts w:eastAsia="Calibri"/>
          <w:sz w:val="28"/>
          <w:szCs w:val="28"/>
          <w:lang w:eastAsia="en-US"/>
        </w:rPr>
        <w:t xml:space="preserve">A módosító rendelet megalkotása nélkül </w:t>
      </w:r>
      <w:r w:rsidR="0046649A">
        <w:rPr>
          <w:rFonts w:eastAsia="Calibri"/>
          <w:sz w:val="28"/>
          <w:szCs w:val="28"/>
          <w:lang w:eastAsia="en-US"/>
        </w:rPr>
        <w:t>a kérelmek döntés előkészítő eljárása valamint a döntés meghozatala nehézkes, nem egyértelmű.</w:t>
      </w:r>
    </w:p>
    <w:p w:rsidR="009D13F5" w:rsidRPr="00C20777" w:rsidRDefault="0046649A" w:rsidP="00C20777">
      <w:pPr>
        <w:jc w:val="both"/>
        <w:rPr>
          <w:rFonts w:eastAsia="Calibri"/>
          <w:sz w:val="28"/>
          <w:szCs w:val="28"/>
          <w:lang w:eastAsia="en-US"/>
        </w:rPr>
      </w:pPr>
      <w:r w:rsidRPr="00C20777">
        <w:rPr>
          <w:rFonts w:eastAsia="Calibri"/>
          <w:sz w:val="28"/>
          <w:szCs w:val="28"/>
          <w:lang w:eastAsia="en-US"/>
        </w:rPr>
        <w:t xml:space="preserve"> </w:t>
      </w:r>
    </w:p>
    <w:p w:rsidR="00C20777" w:rsidRPr="00C20777" w:rsidRDefault="00C20777" w:rsidP="00C20777">
      <w:pPr>
        <w:jc w:val="both"/>
        <w:rPr>
          <w:rFonts w:eastAsia="Calibri"/>
          <w:sz w:val="28"/>
          <w:szCs w:val="28"/>
          <w:u w:val="single"/>
          <w:lang w:eastAsia="en-US"/>
        </w:rPr>
      </w:pPr>
      <w:r w:rsidRPr="00C20777">
        <w:rPr>
          <w:rFonts w:eastAsia="Calibri"/>
          <w:b/>
          <w:sz w:val="28"/>
          <w:szCs w:val="28"/>
          <w:u w:val="single"/>
          <w:lang w:eastAsia="en-US"/>
        </w:rPr>
        <w:t>Jogszabályi alkalmazásához szükséges személyi, szervezeti, tárgyi és pénzügyi feltételek</w:t>
      </w:r>
      <w:r w:rsidRPr="00C20777">
        <w:rPr>
          <w:rFonts w:eastAsia="Calibri"/>
          <w:sz w:val="28"/>
          <w:szCs w:val="28"/>
          <w:u w:val="single"/>
          <w:lang w:eastAsia="en-US"/>
        </w:rPr>
        <w:t>:</w:t>
      </w:r>
    </w:p>
    <w:p w:rsidR="00C20777" w:rsidRPr="00C20777" w:rsidRDefault="00C20777" w:rsidP="00C20777">
      <w:pPr>
        <w:jc w:val="both"/>
        <w:rPr>
          <w:rFonts w:eastAsia="Calibri"/>
          <w:sz w:val="28"/>
          <w:szCs w:val="28"/>
          <w:lang w:eastAsia="en-US"/>
        </w:rPr>
      </w:pPr>
      <w:r w:rsidRPr="00C20777">
        <w:rPr>
          <w:rFonts w:eastAsia="Calibri"/>
          <w:sz w:val="28"/>
          <w:szCs w:val="28"/>
          <w:lang w:eastAsia="en-US"/>
        </w:rPr>
        <w:t>A jogszabály alkalmazásához szükséges személyi, szervezeti, tárgyi feltételek nem változnak, a pénzügyi feltételek az önkormányzat</w:t>
      </w:r>
      <w:r w:rsidR="009D13F5">
        <w:rPr>
          <w:rFonts w:eastAsia="Calibri"/>
          <w:sz w:val="28"/>
          <w:szCs w:val="28"/>
          <w:lang w:eastAsia="en-US"/>
        </w:rPr>
        <w:t xml:space="preserve"> </w:t>
      </w:r>
      <w:r w:rsidRPr="00C20777">
        <w:rPr>
          <w:rFonts w:eastAsia="Calibri"/>
          <w:sz w:val="28"/>
          <w:szCs w:val="28"/>
          <w:lang w:eastAsia="en-US"/>
        </w:rPr>
        <w:t>adott évi költségvetésében biztosítottak.</w:t>
      </w:r>
    </w:p>
    <w:p w:rsidR="00C20777" w:rsidRDefault="00C20777"/>
    <w:p w:rsidR="00686B47" w:rsidRDefault="00686B47"/>
    <w:sectPr w:rsidR="00686B4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2FEB" w:rsidRDefault="00E52FEB" w:rsidP="002660E7">
      <w:r>
        <w:separator/>
      </w:r>
    </w:p>
  </w:endnote>
  <w:endnote w:type="continuationSeparator" w:id="0">
    <w:p w:rsidR="00E52FEB" w:rsidRDefault="00E52FEB" w:rsidP="00266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0703980"/>
      <w:docPartObj>
        <w:docPartGallery w:val="Page Numbers (Bottom of Page)"/>
        <w:docPartUnique/>
      </w:docPartObj>
    </w:sdtPr>
    <w:sdtEndPr/>
    <w:sdtContent>
      <w:p w:rsidR="002B1FAE" w:rsidRDefault="002B1FAE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2FE2">
          <w:rPr>
            <w:noProof/>
          </w:rPr>
          <w:t>4</w:t>
        </w:r>
        <w:r>
          <w:fldChar w:fldCharType="end"/>
        </w:r>
      </w:p>
    </w:sdtContent>
  </w:sdt>
  <w:p w:rsidR="002B1FAE" w:rsidRDefault="002B1FA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2FEB" w:rsidRDefault="00E52FEB" w:rsidP="002660E7">
      <w:r>
        <w:separator/>
      </w:r>
    </w:p>
  </w:footnote>
  <w:footnote w:type="continuationSeparator" w:id="0">
    <w:p w:rsidR="00E52FEB" w:rsidRDefault="00E52FEB" w:rsidP="002660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7D5B"/>
    <w:multiLevelType w:val="hybridMultilevel"/>
    <w:tmpl w:val="833C1B9E"/>
    <w:lvl w:ilvl="0" w:tplc="FFA29F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2B7AD0"/>
    <w:multiLevelType w:val="hybridMultilevel"/>
    <w:tmpl w:val="2004ACEE"/>
    <w:lvl w:ilvl="0" w:tplc="9D1CC9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08"/>
    <w:rsid w:val="00021CC4"/>
    <w:rsid w:val="000731F0"/>
    <w:rsid w:val="000B7D82"/>
    <w:rsid w:val="000E43A4"/>
    <w:rsid w:val="001173B9"/>
    <w:rsid w:val="001B6581"/>
    <w:rsid w:val="002117E6"/>
    <w:rsid w:val="00237D96"/>
    <w:rsid w:val="002660E7"/>
    <w:rsid w:val="002B1FAE"/>
    <w:rsid w:val="003149FA"/>
    <w:rsid w:val="003731A8"/>
    <w:rsid w:val="003C2D6F"/>
    <w:rsid w:val="003D2C8C"/>
    <w:rsid w:val="003D323A"/>
    <w:rsid w:val="00402BC5"/>
    <w:rsid w:val="00431E09"/>
    <w:rsid w:val="00462FE2"/>
    <w:rsid w:val="0046649A"/>
    <w:rsid w:val="004A0CD7"/>
    <w:rsid w:val="00531C46"/>
    <w:rsid w:val="005346A1"/>
    <w:rsid w:val="00551207"/>
    <w:rsid w:val="00586C08"/>
    <w:rsid w:val="00651BA3"/>
    <w:rsid w:val="006732FC"/>
    <w:rsid w:val="00686B47"/>
    <w:rsid w:val="0069034D"/>
    <w:rsid w:val="00690E9B"/>
    <w:rsid w:val="006A069E"/>
    <w:rsid w:val="006E2D0F"/>
    <w:rsid w:val="006F31F7"/>
    <w:rsid w:val="007461C6"/>
    <w:rsid w:val="0077195B"/>
    <w:rsid w:val="007B6AC1"/>
    <w:rsid w:val="007E2649"/>
    <w:rsid w:val="007E3087"/>
    <w:rsid w:val="007E48D2"/>
    <w:rsid w:val="007E7D4B"/>
    <w:rsid w:val="00823139"/>
    <w:rsid w:val="00826B96"/>
    <w:rsid w:val="008803C5"/>
    <w:rsid w:val="0094123B"/>
    <w:rsid w:val="00956CC2"/>
    <w:rsid w:val="009D13F5"/>
    <w:rsid w:val="00A01EA9"/>
    <w:rsid w:val="00A90AE0"/>
    <w:rsid w:val="00AB1372"/>
    <w:rsid w:val="00AE2F6B"/>
    <w:rsid w:val="00B01993"/>
    <w:rsid w:val="00B66B76"/>
    <w:rsid w:val="00BD3381"/>
    <w:rsid w:val="00C15088"/>
    <w:rsid w:val="00C20777"/>
    <w:rsid w:val="00C638E0"/>
    <w:rsid w:val="00C74C42"/>
    <w:rsid w:val="00C90812"/>
    <w:rsid w:val="00CD2B91"/>
    <w:rsid w:val="00CE6F35"/>
    <w:rsid w:val="00CF3952"/>
    <w:rsid w:val="00D16782"/>
    <w:rsid w:val="00D5103B"/>
    <w:rsid w:val="00D53301"/>
    <w:rsid w:val="00D60E54"/>
    <w:rsid w:val="00D66FB9"/>
    <w:rsid w:val="00D9056D"/>
    <w:rsid w:val="00D92DCB"/>
    <w:rsid w:val="00DB5910"/>
    <w:rsid w:val="00E06054"/>
    <w:rsid w:val="00E36AE1"/>
    <w:rsid w:val="00E52FEB"/>
    <w:rsid w:val="00ED6F75"/>
    <w:rsid w:val="00F02117"/>
    <w:rsid w:val="00F16385"/>
    <w:rsid w:val="00F36799"/>
    <w:rsid w:val="00F50FA8"/>
    <w:rsid w:val="00F62C8E"/>
    <w:rsid w:val="00F960B4"/>
    <w:rsid w:val="00FB1DAA"/>
    <w:rsid w:val="00FC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47090"/>
  <w15:docId w15:val="{5EB133C0-2D0D-4169-B09F-1414236BF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86C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next w:val="Alcm"/>
    <w:link w:val="CmChar"/>
    <w:qFormat/>
    <w:rsid w:val="00586C08"/>
    <w:pPr>
      <w:suppressAutoHyphens/>
      <w:jc w:val="center"/>
    </w:pPr>
    <w:rPr>
      <w:b/>
      <w:sz w:val="24"/>
      <w:lang w:eastAsia="ar-SA"/>
    </w:rPr>
  </w:style>
  <w:style w:type="character" w:customStyle="1" w:styleId="CmChar">
    <w:name w:val="Cím Char"/>
    <w:basedOn w:val="Bekezdsalapbettpusa"/>
    <w:link w:val="Cm"/>
    <w:rsid w:val="00586C0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lcm">
    <w:name w:val="Subtitle"/>
    <w:basedOn w:val="Norml"/>
    <w:link w:val="AlcmChar"/>
    <w:qFormat/>
    <w:rsid w:val="00586C08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lcmChar">
    <w:name w:val="Alcím Char"/>
    <w:basedOn w:val="Bekezdsalapbettpusa"/>
    <w:link w:val="Alcm"/>
    <w:rsid w:val="00586C08"/>
    <w:rPr>
      <w:rFonts w:ascii="Arial" w:eastAsia="Times New Roman" w:hAnsi="Arial" w:cs="Arial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2660E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660E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2660E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660E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D60E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784</Words>
  <Characters>5416</Characters>
  <Application>Microsoft Office Word</Application>
  <DocSecurity>0</DocSecurity>
  <Lines>45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Kunkliné Dede Erika</dc:creator>
  <cp:lastModifiedBy>Dr. Korpos Szabolcs</cp:lastModifiedBy>
  <cp:revision>15</cp:revision>
  <cp:lastPrinted>2015-03-10T08:59:00Z</cp:lastPrinted>
  <dcterms:created xsi:type="dcterms:W3CDTF">2017-10-06T09:43:00Z</dcterms:created>
  <dcterms:modified xsi:type="dcterms:W3CDTF">2017-10-13T08:09:00Z</dcterms:modified>
</cp:coreProperties>
</file>