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14:paraId="7D5CCF8C" w14:textId="77777777" w:rsidTr="009547A4">
        <w:trPr>
          <w:trHeight w:val="851"/>
        </w:trPr>
        <w:tc>
          <w:tcPr>
            <w:tcW w:w="6946" w:type="dxa"/>
            <w:gridSpan w:val="3"/>
            <w:hideMark/>
          </w:tcPr>
          <w:p w14:paraId="608051B3" w14:textId="77777777"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35CB1D64" w14:textId="77777777"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  <w:bookmarkStart w:id="0" w:name="_GoBack"/>
            <w:bookmarkEnd w:id="0"/>
          </w:p>
          <w:p w14:paraId="4C33453E" w14:textId="77777777"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65F4330A" w14:textId="77777777"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6456E677" w14:textId="77777777"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74D44948" w14:textId="77777777"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0F0C3822" w14:textId="5084F866" w:rsidR="002156F9" w:rsidRPr="00720FFE" w:rsidRDefault="002156F9" w:rsidP="00720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D23642" w14:textId="5DE72C7A" w:rsidR="002156F9" w:rsidRPr="00720FFE" w:rsidRDefault="00720FFE" w:rsidP="00720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FFE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  <w:p w14:paraId="35786DE0" w14:textId="77777777"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14:paraId="681BF36E" w14:textId="77777777"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1356A0A0" w14:textId="77777777"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14:paraId="638805D1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31B41" w14:textId="77777777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A7268" w:rsidRPr="00DA72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HSZ/7565/2026.</w:t>
            </w:r>
          </w:p>
          <w:p w14:paraId="62896DF1" w14:textId="77777777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D4BB4F4" w14:textId="77777777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26-i</w:t>
            </w:r>
          </w:p>
          <w:p w14:paraId="6C69DEE3" w14:textId="77777777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34989A09" w14:textId="77777777" w:rsidR="000E6CBD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109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D847" w14:textId="77777777"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14:paraId="63209D87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3FD96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5B7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3A3" w14:textId="77777777"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14:paraId="17ECD65D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831A9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6A1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109B" w14:textId="77777777" w:rsidR="000E6CBD" w:rsidRPr="00DA7268" w:rsidRDefault="0074093C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Pr="009076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Jogi, Igazgatási és Ügyrendi Bizottság</w:t>
            </w:r>
          </w:p>
        </w:tc>
      </w:tr>
      <w:tr w:rsidR="000E6CBD" w:rsidRPr="00DA7268" w14:paraId="5CADEFB2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86F45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A0D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BB1B" w14:textId="183A47B6" w:rsidR="000E6CBD" w:rsidRPr="00DA7268" w:rsidRDefault="000E6CBD" w:rsidP="00215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156F9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2156F9">
              <w:rPr>
                <w:rFonts w:ascii="Times New Roman" w:hAnsi="Times New Roman" w:cs="Times New Roman"/>
                <w:sz w:val="24"/>
                <w:szCs w:val="24"/>
              </w:rPr>
              <w:t>. 50. §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E6CBD" w:rsidRPr="00DA7268" w14:paraId="0B5D686F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674B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3BD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C0B" w14:textId="0EDDBEC0" w:rsidR="000E6CBD" w:rsidRPr="00DA7268" w:rsidRDefault="000E6CBD" w:rsidP="00215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2156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</w:t>
            </w:r>
            <w:r w:rsidR="002156F9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197C13E9" w14:textId="77777777"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14A437" w14:textId="77777777"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5AECB243" w14:textId="77777777" w:rsidR="0074093C" w:rsidRPr="0033386B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4B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rendelete módosításáról</w:t>
      </w:r>
    </w:p>
    <w:p w14:paraId="457F9DD7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7115A" w14:textId="77777777" w:rsidR="0074093C" w:rsidRPr="0033386B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4C19824" w14:textId="77777777" w:rsidR="0074093C" w:rsidRPr="0033386B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61F66CE0" w14:textId="77777777" w:rsidR="0074093C" w:rsidRPr="0033386B" w:rsidRDefault="0074093C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5BBB85F" w14:textId="77777777" w:rsidR="00642A87" w:rsidRDefault="00642A87" w:rsidP="00642A87">
      <w:pPr>
        <w:pStyle w:val="NormlWeb"/>
        <w:spacing w:before="0" w:beforeAutospacing="0" w:after="0" w:afterAutospacing="0"/>
        <w:jc w:val="both"/>
      </w:pPr>
      <w:r w:rsidRPr="0042659C">
        <w:t>2026</w:t>
      </w:r>
      <w:r>
        <w:t xml:space="preserve">. január hónapban kérelem érkezett a Polgármesteri Hivatal Vagyongazdálkodási Osztályához </w:t>
      </w:r>
      <w:r w:rsidRPr="00AC6405">
        <w:t>egy helyi vállalkozótól, aki több éve folyamatos együttműködésben áll a Kovács M</w:t>
      </w:r>
      <w:r>
        <w:t>áté Városi Művelődési Központ és Könyvtárral (KMVMKK)</w:t>
      </w:r>
      <w:r w:rsidRPr="00AC6405">
        <w:t xml:space="preserve">, és annak rendezvényein </w:t>
      </w:r>
      <w:r w:rsidRPr="00F10D18">
        <w:t>rendszeresen édesség árusítóként</w:t>
      </w:r>
      <w:r w:rsidRPr="00AC6405">
        <w:t xml:space="preserve"> vesz részt.</w:t>
      </w:r>
    </w:p>
    <w:p w14:paraId="4D9CFD09" w14:textId="77777777" w:rsidR="00642A87" w:rsidRPr="00AC6405" w:rsidRDefault="00642A87" w:rsidP="00642A87">
      <w:pPr>
        <w:pStyle w:val="NormlWeb"/>
        <w:spacing w:before="0" w:beforeAutospacing="0" w:after="0" w:afterAutospacing="0"/>
        <w:jc w:val="both"/>
      </w:pPr>
    </w:p>
    <w:p w14:paraId="1AA42B06" w14:textId="77777777" w:rsidR="00642A87" w:rsidRDefault="00642A87" w:rsidP="0064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kérelmező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levelében leírja, hogy</w:t>
      </w: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KMVMKK által megrendezett eseményeken</w:t>
      </w: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végzett tevékenysége során számos pozitív visszajelzést kapott mind az édességek higiénikus tárolására és kezelésére vonatkozóan, mind a termékek minősége, frissessége és választékának egyedisége tekintetében. A visszajelzések alapján a kínálat nem csupán a gyermekek, hanem a felnőtt korosztály számára is vonzó, különösen a nosztalgikus, illetve különleges édességek iránt mutatkozó igény miatt.</w:t>
      </w:r>
    </w:p>
    <w:p w14:paraId="2713361C" w14:textId="77777777" w:rsidR="00642A87" w:rsidRPr="00AC6405" w:rsidRDefault="00642A87" w:rsidP="0064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0F9B1A" w14:textId="77777777" w:rsidR="00642A87" w:rsidRDefault="00642A87" w:rsidP="0064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kérelmező tájékoztatása szerint a rendezvények alkalmával visszatérő jelleggel merült fel a látogatók részéről </w:t>
      </w:r>
      <w:r w:rsidRPr="009764D5">
        <w:rPr>
          <w:rFonts w:ascii="Times New Roman" w:eastAsia="Times New Roman" w:hAnsi="Times New Roman" w:cs="Times New Roman"/>
          <w:sz w:val="24"/>
          <w:szCs w:val="24"/>
          <w:lang w:eastAsia="hu-HU"/>
        </w:rPr>
        <w:t>az igény</w:t>
      </w: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arra, hogy a Szent István Park területén állandó jelleggel is elérhető legyen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termékkínálata</w:t>
      </w: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>. A vállalkozó ennek megfelelően pavilonbérlési lehetőséget kíván igénybe venni a park területén, hosszú távú, stabil jelenlét kialakítása érdekében.</w:t>
      </w:r>
    </w:p>
    <w:p w14:paraId="1CBE0080" w14:textId="77777777" w:rsidR="00642A87" w:rsidRPr="00AC6405" w:rsidRDefault="00642A87" w:rsidP="0064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25EFFD" w14:textId="77777777" w:rsidR="00642A87" w:rsidRDefault="00642A87" w:rsidP="0064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Kiemelte, hogy helyi vállalkozóként Hajdúszoboszlón rendelkezik székhellyel és itt teljesíti adófizetési kötelezettségeit is, célja pedig egy megbízható, a város </w:t>
      </w:r>
      <w:proofErr w:type="spellStart"/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>arculatához</w:t>
      </w:r>
      <w:proofErr w:type="spellEnd"/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illeszkedő szolgáltatás biztosítása a település egyik frekventált közterületén. Álláspontja szerint tevékenysége hozzájárulhat a park látogatói élményének bővítéséhez, valamint a turisztikai 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közösségi funkció erősítéséhez</w:t>
      </w:r>
      <w:r w:rsidRPr="00AC640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F10D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kérelmet 2026. február hónapban a Turisztikai és Nemzetközi Kapcsolatokért Felelős Bizottság, valamint a Pénzügyi és Gazdasági Bizottság tárgyalta, ahol a következő döntés született:</w:t>
      </w:r>
    </w:p>
    <w:p w14:paraId="345DE5B8" w14:textId="77777777" w:rsidR="0074093C" w:rsidRDefault="0074093C" w:rsidP="00740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1428B67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  <w:t>„36/2026. (II. 25.) PGB határozat</w:t>
      </w:r>
      <w:r w:rsidR="00CC240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  <w:t xml:space="preserve"> / </w:t>
      </w:r>
      <w:r w:rsidR="00CC240E" w:rsidRPr="00CC240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  <w:t>9/2026. (II. 25.) TNKB határozat</w:t>
      </w:r>
    </w:p>
    <w:p w14:paraId="40EAB3CD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</w:p>
    <w:p w14:paraId="0700A0F5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lastRenderedPageBreak/>
        <w:t>Hajdúszoboszló Város Önkormányzata Képviselő-testületének Pénzügyi és Gazdasági Bizottsága – helyi vállalkozó kérelmére, valamint a Szent István park és a Gábor Áron utcai önkormányzati tulajdonú pavilonok hasznosítási lehetőségeinek bővítése érdekében – elvi egyetértését fejezi ki az önkormányzati tulajdonú pavilonokban árusítható termékkör édességáruval történő kiegészítésével kapcsolatban.</w:t>
      </w:r>
    </w:p>
    <w:p w14:paraId="3E2B968B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 </w:t>
      </w:r>
    </w:p>
    <w:p w14:paraId="293B2D89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 xml:space="preserve">Hajdúszoboszló Város Önkormányzata Képviselő-testületének Pénzügyi és Gazdasági Bizottsága felkéri a Vagyongazdálkodási Osztályt, hogy a Turisztikai és Nemzetközi Kapcsolatokért Felelős Bizottság és a Pénzügyi és Gazdasági Bizottság állásfoglalásának figyelembevételével készítse elő a közterület-használat, közterület-hasznosítás helyi szabályairól szóló 12/2019. (IV. 25.) önkormányzati rendelet módosításának tervezetét, különös tekintettel arra, hogy az édességáru árusításának lehetősége a pavilonok teljes körére vagy kizárólag meghatározott, jelenleg </w:t>
      </w:r>
      <w:proofErr w:type="spellStart"/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hasznosítatlan</w:t>
      </w:r>
      <w:proofErr w:type="spellEnd"/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 xml:space="preserve"> pavilonokra terjedjen ki.</w:t>
      </w:r>
    </w:p>
    <w:p w14:paraId="5E4EAED8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 </w:t>
      </w:r>
    </w:p>
    <w:p w14:paraId="0B9678A7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A rendeletmódosítás tervezetét Hajdúszoboszló Város Önkormányzata Képviselő-testületének soron következő ülésére kell előterjeszteni.</w:t>
      </w:r>
    </w:p>
    <w:p w14:paraId="269F4C87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 </w:t>
      </w:r>
    </w:p>
    <w:p w14:paraId="484790D0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  <w:t>Felelős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 xml:space="preserve">: </w:t>
      </w: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Jegyző</w:t>
      </w:r>
    </w:p>
    <w:p w14:paraId="7C8B571F" w14:textId="77777777" w:rsidR="00F10D18" w:rsidRPr="00F10D18" w:rsidRDefault="00F10D18" w:rsidP="009547A4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hu-HU"/>
        </w:rPr>
        <w:t>Határidő: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 xml:space="preserve"> </w:t>
      </w:r>
      <w:r w:rsidRPr="00F10D1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hu-HU"/>
        </w:rPr>
        <w:t>2026. április 30.”</w:t>
      </w:r>
    </w:p>
    <w:p w14:paraId="089A3F1E" w14:textId="77777777" w:rsidR="00F10D18" w:rsidRDefault="00F10D18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17326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6A7">
        <w:rPr>
          <w:rFonts w:ascii="Times New Roman" w:hAnsi="Times New Roman" w:cs="Times New Roman"/>
          <w:sz w:val="24"/>
          <w:szCs w:val="24"/>
        </w:rPr>
        <w:t xml:space="preserve">Hajdúszoboszló Város Önkormányzata Képviselő-testületének a közterület-használat, közterület-hasznosítás helyi szabályairól szóló 12/2019. (IV. 25.) önkormányzati rendelete 11.§ (1) </w:t>
      </w:r>
      <w:r>
        <w:rPr>
          <w:rFonts w:ascii="Times New Roman" w:hAnsi="Times New Roman" w:cs="Times New Roman"/>
          <w:sz w:val="24"/>
          <w:szCs w:val="24"/>
        </w:rPr>
        <w:t xml:space="preserve">bekezdés </w:t>
      </w:r>
      <w:r w:rsidRPr="00BA16A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pontja jelenleg a következő rendelkezéseket tartalmazza: </w:t>
      </w:r>
    </w:p>
    <w:p w14:paraId="6C8B3C2A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FFC69" w14:textId="0A2062D5" w:rsidR="0074093C" w:rsidRDefault="009547A4" w:rsidP="007409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„11. § (1) </w:t>
      </w:r>
      <w:r w:rsidR="0074093C" w:rsidRPr="002A3B48">
        <w:rPr>
          <w:rFonts w:ascii="Times New Roman" w:hAnsi="Times New Roman" w:cs="Times New Roman"/>
          <w:i/>
          <w:sz w:val="24"/>
          <w:szCs w:val="24"/>
        </w:rPr>
        <w:t>Pályázat útján, nyilvános árverésen történő licitálással nyerhető el</w:t>
      </w:r>
    </w:p>
    <w:p w14:paraId="12D32A61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</w:t>
      </w:r>
      <w:r w:rsidRPr="009547A4">
        <w:rPr>
          <w:rFonts w:ascii="Times New Roman" w:hAnsi="Times New Roman" w:cs="Times New Roman"/>
          <w:i/>
          <w:sz w:val="24"/>
          <w:szCs w:val="24"/>
        </w:rPr>
        <w:t>hasznosítási jogosultság a 210/2009.(IX.29.) Korm. rendelet 6. mellékletében felsorolt árucikkek közül</w:t>
      </w:r>
    </w:p>
    <w:p w14:paraId="4A0D83BC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aa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könyv, papír és írószer, újság, napilap, folyóirat, periodikus kiadvány;</w:t>
      </w:r>
    </w:p>
    <w:p w14:paraId="03839B7E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ab</w:t>
      </w:r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>) játékáru;</w:t>
      </w:r>
    </w:p>
    <w:p w14:paraId="6AF0DC3B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ac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emlék- és ajándéktárgy,</w:t>
      </w:r>
    </w:p>
    <w:p w14:paraId="353DAAC3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ad</w:t>
      </w:r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>) egyéb élelmiszer termékek közül kizárólag előre csomagolt mézek, dzsemek, levárok, hidegen sajtolt olajok, olajos és egyéb magvak;</w:t>
      </w:r>
    </w:p>
    <w:p w14:paraId="19CCC0E7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ae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közérzetjavító és étrend-kiegészítő termékek (előre csomagolt, szárított növények, szárított gombák, illóolajok, cseppek, aromaterápiás termékek, levendula termékek, kézműves szappanok, tinktúrák, gyógynövény, biotermék, testépítő szer);</w:t>
      </w:r>
    </w:p>
    <w:p w14:paraId="5F110B06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af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csomagolt kávé, tea füvek, kávéital, teaital;</w:t>
      </w:r>
    </w:p>
    <w:p w14:paraId="2BE0CC5C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ag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virág és kertészeti cikk;</w:t>
      </w:r>
    </w:p>
    <w:p w14:paraId="6A0C9D77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ah</w:t>
      </w:r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>) fotócikk;</w:t>
      </w:r>
    </w:p>
    <w:p w14:paraId="0101D958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ai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numizmatikai termék;</w:t>
      </w:r>
    </w:p>
    <w:p w14:paraId="3EFBA2CA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aj</w:t>
      </w:r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>) illatszer;</w:t>
      </w:r>
    </w:p>
    <w:p w14:paraId="56A10476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ak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óra- és ékszer;</w:t>
      </w:r>
    </w:p>
    <w:p w14:paraId="7A350971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al</w:t>
      </w:r>
      <w:proofErr w:type="spellEnd"/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>) hangszer;</w:t>
      </w:r>
    </w:p>
    <w:p w14:paraId="5FB82770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A4">
        <w:rPr>
          <w:rFonts w:ascii="Times New Roman" w:hAnsi="Times New Roman" w:cs="Times New Roman"/>
          <w:i/>
          <w:sz w:val="24"/>
          <w:szCs w:val="24"/>
        </w:rPr>
        <w:t>am) audiovizuális termék (zenei- és videó felvétel, CD, DVD stb.);</w:t>
      </w:r>
    </w:p>
    <w:p w14:paraId="36CDE967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A4">
        <w:rPr>
          <w:rFonts w:ascii="Times New Roman" w:hAnsi="Times New Roman" w:cs="Times New Roman"/>
          <w:i/>
          <w:sz w:val="24"/>
          <w:szCs w:val="24"/>
        </w:rPr>
        <w:t>an) textil termékek közül asztalterítő, törölköző, hímzett és horgolt kézműves termékek;</w:t>
      </w:r>
    </w:p>
    <w:p w14:paraId="147FD59C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ao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díszműáru, műalkotás, népművészeti és iparművészeti áru;</w:t>
      </w:r>
    </w:p>
    <w:p w14:paraId="07327633" w14:textId="77777777" w:rsidR="009547A4" w:rsidRP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47A4">
        <w:rPr>
          <w:rFonts w:ascii="Times New Roman" w:hAnsi="Times New Roman" w:cs="Times New Roman"/>
          <w:i/>
          <w:sz w:val="24"/>
          <w:szCs w:val="24"/>
        </w:rPr>
        <w:t>ap</w:t>
      </w:r>
      <w:proofErr w:type="spellEnd"/>
      <w:r w:rsidRPr="009547A4">
        <w:rPr>
          <w:rFonts w:ascii="Times New Roman" w:hAnsi="Times New Roman" w:cs="Times New Roman"/>
          <w:i/>
          <w:sz w:val="24"/>
          <w:szCs w:val="24"/>
        </w:rPr>
        <w:t>) kreatív-hobbi és dekorációs termék</w:t>
      </w:r>
    </w:p>
    <w:p w14:paraId="35ED42AB" w14:textId="77777777" w:rsidR="009547A4" w:rsidRDefault="009547A4" w:rsidP="009547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7A4">
        <w:rPr>
          <w:rFonts w:ascii="Times New Roman" w:hAnsi="Times New Roman" w:cs="Times New Roman"/>
          <w:i/>
          <w:sz w:val="24"/>
          <w:szCs w:val="24"/>
        </w:rPr>
        <w:t>közterületen</w:t>
      </w:r>
      <w:proofErr w:type="gramEnd"/>
      <w:r w:rsidRPr="009547A4">
        <w:rPr>
          <w:rFonts w:ascii="Times New Roman" w:hAnsi="Times New Roman" w:cs="Times New Roman"/>
          <w:i/>
          <w:sz w:val="24"/>
          <w:szCs w:val="24"/>
        </w:rPr>
        <w:t xml:space="preserve"> elhelyezett önkormányzati tulajdonú pavilonban történő árusításához. Az egyes pavilonokban végezhető tevékenységek listája a nyilvános árverésre történő jelentkezés feltételeit tartalmazó pályázati kiírásban is rögzítésre kerül.</w:t>
      </w:r>
    </w:p>
    <w:p w14:paraId="6A23602D" w14:textId="77777777" w:rsidR="009547A4" w:rsidRDefault="009547A4" w:rsidP="007409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23403E2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E74783" w14:textId="09434572" w:rsidR="002156F9" w:rsidRDefault="0074093C" w:rsidP="003D361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hu-H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A hivatkozott Kormányrendelet taxatív módon felsorolja az egyes értékesítései formák keretében forgalmazható termékek körét. </w:t>
      </w:r>
      <w:r w:rsidR="002156F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pavilonok esetében a </w:t>
      </w:r>
      <w:r w:rsidR="002156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Korm. rendelet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 mellékletben meghatározott</w:t>
      </w:r>
      <w:r w:rsidR="002156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egyes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termékkörök forgalmazhatóság</w:t>
      </w:r>
      <w:r w:rsidR="002156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került 2024. január 1. napjától rögzítésre a helyi rendeletben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(a</w:t>
      </w:r>
      <w:r w:rsidRPr="009D6CCA">
        <w:rPr>
          <w:rFonts w:ascii="Times New Roman" w:hAnsi="Times New Roman" w:cs="Times New Roman"/>
          <w:sz w:val="24"/>
          <w:szCs w:val="24"/>
          <w:shd w:val="clear" w:color="auto" w:fill="FFFFFF"/>
        </w:rPr>
        <w:t>z 5. melléklet a közterületi értékesítés keretében forgalmazható termékek körét tartalmazza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9D6CC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156F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6. melléklet – amely egy tág felsorolást tartalmaz számos olyan termékkörrel, amelyek forgalmazása a pavilonok adottságai miatt eleve nem lehetséges –</w:t>
      </w:r>
      <w:r w:rsidR="009547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1.9. pontja </w:t>
      </w:r>
      <w:r w:rsidR="00B019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alapján a következő </w:t>
      </w:r>
      <w:r w:rsidR="009547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termékkör helyi rendeletbe történő felvételét javasoljuk a bizottsági döntésnek megfelelően: </w:t>
      </w:r>
    </w:p>
    <w:p w14:paraId="535F72FC" w14:textId="77777777" w:rsidR="00DA5F18" w:rsidRDefault="00DA5F18" w:rsidP="00740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19AFE92" w14:textId="02B9A167" w:rsidR="00DA5F18" w:rsidRDefault="00B019B9" w:rsidP="00A4577E">
      <w:pP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r w:rsidR="009547A4" w:rsidRPr="009547A4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Édességáru (csokoládé, desszert, nápolyi, cukorkaáru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)”</w:t>
      </w:r>
    </w:p>
    <w:p w14:paraId="151E353C" w14:textId="1B09966E" w:rsidR="0074093C" w:rsidRDefault="00DA5F18" w:rsidP="00B019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továbbá, hogy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termékkörök árusítása csak a </w:t>
      </w:r>
      <w:r w:rsidR="005C0A07">
        <w:rPr>
          <w:rFonts w:ascii="Times New Roman" w:eastAsia="Times New Roman" w:hAnsi="Times New Roman" w:cs="Times New Roman"/>
          <w:sz w:val="24"/>
          <w:szCs w:val="24"/>
          <w:lang w:eastAsia="hu-HU"/>
        </w:rPr>
        <w:t>korábbi években kihasználatlan pavilonok esetében (8. és 12. sz. pavilon) legyen lehetséges.</w:t>
      </w:r>
      <w:r w:rsidR="00B019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Ennek oka, hogy </w:t>
      </w:r>
      <w:r w:rsidR="0077730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2024. és 2025. év</w:t>
      </w:r>
      <w:r w:rsidR="0074093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nyári szezonjában a Szent István Parkban található pavilonok közül </w:t>
      </w:r>
      <w:r w:rsidR="00B019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 </w:t>
      </w:r>
      <w:r w:rsidR="0074093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két pavilon bérleti jogosultságának elnyerésére nem volt jelentkező, a</w:t>
      </w:r>
      <w:r w:rsidR="0074093C" w:rsidRPr="00BD5E4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rendelet módosítása </w:t>
      </w:r>
      <w:r w:rsidR="00B019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</w:t>
      </w:r>
      <w:r w:rsidR="0074093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zélesítheti a pályázók körét, </w:t>
      </w:r>
      <w:r w:rsidR="0074093C" w:rsidRPr="00BD5E4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illetve a pavilonokban vásárolható termékek kínálata</w:t>
      </w:r>
      <w:r w:rsidR="0074093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is bővülne. </w:t>
      </w:r>
      <w:r w:rsidR="0074093C">
        <w:rPr>
          <w:rFonts w:ascii="Times New Roman" w:hAnsi="Times New Roman"/>
          <w:sz w:val="24"/>
          <w:szCs w:val="24"/>
        </w:rPr>
        <w:t>Az előterjesztés mellékletét képezi a módosító rendelet tervezete.</w:t>
      </w:r>
      <w:r w:rsidR="00B019B9">
        <w:rPr>
          <w:rFonts w:ascii="Times New Roman" w:hAnsi="Times New Roman"/>
          <w:sz w:val="24"/>
          <w:szCs w:val="24"/>
        </w:rPr>
        <w:t xml:space="preserve"> Az előterjesztés egyben a módosító rendelet általános indoklása. </w:t>
      </w:r>
    </w:p>
    <w:p w14:paraId="42ECFE56" w14:textId="77777777" w:rsidR="0074093C" w:rsidRPr="0033386B" w:rsidRDefault="0074093C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8E60448" w14:textId="04FE9072" w:rsidR="0074093C" w:rsidRPr="00A72414" w:rsidRDefault="0074093C" w:rsidP="0074093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Kérjük</w:t>
      </w:r>
      <w:r w:rsidRPr="00A72414">
        <w:rPr>
          <w:rFonts w:ascii="Times New Roman" w:hAnsi="Times New Roman"/>
          <w:b/>
          <w:sz w:val="24"/>
          <w:szCs w:val="24"/>
        </w:rPr>
        <w:t xml:space="preserve"> a Tisztelt Képviselő-testületet</w:t>
      </w:r>
      <w:r w:rsidR="00B019B9">
        <w:rPr>
          <w:rFonts w:ascii="Times New Roman" w:hAnsi="Times New Roman"/>
          <w:b/>
          <w:sz w:val="24"/>
          <w:szCs w:val="24"/>
        </w:rPr>
        <w:t xml:space="preserve">, </w:t>
      </w:r>
      <w:r w:rsidRPr="00A72414">
        <w:rPr>
          <w:rFonts w:ascii="Times New Roman" w:hAnsi="Times New Roman"/>
          <w:b/>
          <w:sz w:val="24"/>
          <w:szCs w:val="24"/>
        </w:rPr>
        <w:t xml:space="preserve">hogy a rendeletmódosítást </w:t>
      </w:r>
      <w:r>
        <w:rPr>
          <w:rFonts w:ascii="Times New Roman" w:hAnsi="Times New Roman"/>
          <w:b/>
          <w:sz w:val="24"/>
          <w:szCs w:val="24"/>
        </w:rPr>
        <w:t>megtárgyalni és elfogadni szíveskedjen.</w:t>
      </w:r>
    </w:p>
    <w:p w14:paraId="4B3F0C3B" w14:textId="77777777" w:rsidR="0074093C" w:rsidRPr="00A72414" w:rsidRDefault="0074093C" w:rsidP="0074093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4CC5179D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27B641" w14:textId="77777777" w:rsidR="0074093C" w:rsidRDefault="0074093C" w:rsidP="007409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Hajdúszoboszló, 2026. március 10. </w:t>
      </w:r>
    </w:p>
    <w:p w14:paraId="4E87BBBF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83A69F3" w14:textId="77777777" w:rsidR="0074093C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Biró Anett</w:t>
      </w:r>
    </w:p>
    <w:p w14:paraId="03FF67C6" w14:textId="77777777" w:rsidR="0074093C" w:rsidRPr="00616434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osztályvezető</w:t>
      </w:r>
    </w:p>
    <w:p w14:paraId="783CB7E5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7C965" w14:textId="77777777" w:rsidR="0074093C" w:rsidRDefault="0074093C" w:rsidP="0074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A6159C" w14:textId="77777777" w:rsidR="0074093C" w:rsidRPr="0074093C" w:rsidRDefault="0074093C" w:rsidP="0074093C">
      <w:pPr>
        <w:pStyle w:val="Listaszerbekezds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4093C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14:paraId="3297ED6B" w14:textId="77777777" w:rsidR="0074093C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7C035B" w14:textId="77777777" w:rsidR="0074093C" w:rsidRPr="0074093C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093C">
        <w:rPr>
          <w:rFonts w:ascii="Times New Roman" w:hAnsi="Times New Roman" w:cs="Times New Roman"/>
          <w:b/>
          <w:sz w:val="24"/>
          <w:szCs w:val="24"/>
        </w:rPr>
        <w:t>ELŐZETES HATÁSVIZSGÁLAT</w:t>
      </w:r>
    </w:p>
    <w:p w14:paraId="75997998" w14:textId="77777777" w:rsidR="0074093C" w:rsidRPr="00616434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14:paraId="1BDABD9F" w14:textId="77777777" w:rsidR="0074093C" w:rsidRPr="00616434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4093C" w:rsidRPr="00616434" w14:paraId="44B6B6D8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A94AEA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BB7CB" w14:textId="6A5DA1E2" w:rsidR="0074093C" w:rsidRPr="00616434" w:rsidRDefault="0074093C" w:rsidP="00B019B9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>Hajdúszoboszló Város Önkormányzata Képviselő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>-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proofErr w:type="gramStart"/>
            <w:r>
              <w:rPr>
                <w:rFonts w:eastAsia="Calibri" w:cs="Times New Roman"/>
                <w:kern w:val="0"/>
                <w:lang w:eastAsia="en-US" w:bidi="ar-SA"/>
              </w:rPr>
              <w:t>testületének …</w:t>
            </w:r>
            <w:proofErr w:type="gramEnd"/>
            <w:r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B019B9">
              <w:rPr>
                <w:rFonts w:eastAsia="Calibri" w:cs="Times New Roman"/>
                <w:kern w:val="0"/>
                <w:lang w:eastAsia="en-US" w:bidi="ar-SA"/>
              </w:rPr>
              <w:t>6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B019B9">
              <w:rPr>
                <w:rFonts w:eastAsia="Calibri" w:cs="Times New Roman"/>
                <w:kern w:val="0"/>
                <w:lang w:eastAsia="en-US" w:bidi="ar-SA"/>
              </w:rPr>
              <w:t>… …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145F02">
              <w:rPr>
                <w:rFonts w:cs="Times New Roman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74093C" w:rsidRPr="00616434" w14:paraId="0B15742C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915CFA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A8BADC" w14:textId="77777777" w:rsidR="0074093C" w:rsidRPr="00D56CD7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A hasznosításra kijelölt helyek esetében megengedett szélesebb termékkínálat következtében szélesedik az idelátogatók és az itt élők számára elérhető, megvásárolható termékek köre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093C" w:rsidRPr="00616434" w14:paraId="738A22D0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168530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006E08" w14:textId="77777777" w:rsidR="0074093C" w:rsidRPr="00D56CD7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 xml:space="preserve">Az engedélyezett szélesebb termékkínálat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pavilonok bérbeadását elősegítheti</w:t>
            </w: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093C" w:rsidRPr="00616434" w14:paraId="250D57DC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673B6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71C132" w14:textId="7A9BC6E1" w:rsidR="0074093C" w:rsidRPr="00D56CD7" w:rsidRDefault="003D3611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Több pavilon bérleti jogának értékesítése magasabb bevételt jelent az Önkormányzat részére. </w:t>
            </w:r>
          </w:p>
        </w:tc>
      </w:tr>
      <w:tr w:rsidR="0074093C" w:rsidRPr="00616434" w14:paraId="0BB66DBF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04B5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74032" w14:textId="77777777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szabályozással nem merül fel környezeti következmény</w:t>
            </w:r>
          </w:p>
        </w:tc>
      </w:tr>
      <w:tr w:rsidR="0074093C" w:rsidRPr="00616434" w14:paraId="48314956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CF8F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085853" w14:textId="77777777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szabályozásnak nincs egészségügyi következménye</w:t>
            </w:r>
          </w:p>
        </w:tc>
      </w:tr>
      <w:tr w:rsidR="0074093C" w:rsidRPr="00616434" w14:paraId="4A42A96F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D7324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06C97" w14:textId="77777777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minimálisan eredményezi adminisztrációs terhek növekedését, melyhez a hivatali apparátus rendelkezésre áll.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93C" w:rsidRPr="00616434" w14:paraId="0D286931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AD33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631FB" w14:textId="3214B547" w:rsidR="0074093C" w:rsidRPr="00616434" w:rsidRDefault="00B019B9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termékkör szélesítése az önkormányzati ingatlanok hasznosítását mozdíthatja elő.</w:t>
            </w:r>
            <w:r w:rsidR="00740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93C" w:rsidRPr="00616434" w14:paraId="382F0E2E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582BC7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46D39" w14:textId="136F9D6F" w:rsidR="0074093C" w:rsidRPr="00616434" w:rsidRDefault="0074093C" w:rsidP="00B019B9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B019B9">
              <w:rPr>
                <w:rFonts w:ascii="Times New Roman" w:hAnsi="Times New Roman" w:cs="Times New Roman"/>
                <w:sz w:val="24"/>
                <w:szCs w:val="24"/>
              </w:rPr>
              <w:t xml:space="preserve">érintett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  <w:r w:rsidR="00B019B9">
              <w:rPr>
                <w:rFonts w:ascii="Times New Roman" w:hAnsi="Times New Roman" w:cs="Times New Roman"/>
                <w:sz w:val="24"/>
                <w:szCs w:val="24"/>
              </w:rPr>
              <w:t xml:space="preserve">i ingatlanok hasznosítása a jelenlegi keretek között nem volt eredményes, a jogalkotás elmaradása e kedvezőtlen helyzet fennmaradását eredményezi. </w:t>
            </w:r>
          </w:p>
        </w:tc>
      </w:tr>
      <w:tr w:rsidR="0074093C" w:rsidRPr="00616434" w14:paraId="2C70AF65" w14:textId="77777777" w:rsidTr="009547A4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3FD8E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4093C" w:rsidRPr="00616434" w14:paraId="15AE4389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05863D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FBC480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6E0B74C3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19ADC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7EDDB0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2FDB8B71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B562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4CCA5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690FF82A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813C0E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99BEF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14:paraId="24B04305" w14:textId="77777777" w:rsidR="0074093C" w:rsidRPr="00616434" w:rsidRDefault="0074093C" w:rsidP="007409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07CF8A" w14:textId="77777777" w:rsidR="0074093C" w:rsidRPr="00616434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</w:t>
      </w:r>
      <w:r>
        <w:rPr>
          <w:rFonts w:ascii="Times New Roman" w:hAnsi="Times New Roman" w:cs="Times New Roman"/>
          <w:bCs/>
          <w:sz w:val="24"/>
          <w:szCs w:val="24"/>
        </w:rPr>
        <w:t>ásra került</w:t>
      </w:r>
      <w:r w:rsidRPr="00616434">
        <w:rPr>
          <w:rFonts w:ascii="Times New Roman" w:hAnsi="Times New Roman" w:cs="Times New Roman"/>
          <w:bCs/>
          <w:sz w:val="24"/>
          <w:szCs w:val="24"/>
        </w:rPr>
        <w:t>, hogy a jogszabály megalkotása a szabályozási cél eléréséhez feltétlenül szükséges.</w:t>
      </w:r>
    </w:p>
    <w:p w14:paraId="5BB1A7DD" w14:textId="77777777" w:rsidR="0074093C" w:rsidRPr="00616434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981B51B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00DB543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bCs/>
          <w:sz w:val="24"/>
          <w:szCs w:val="24"/>
        </w:rPr>
        <w:t xml:space="preserve">2026. március 10. </w:t>
      </w:r>
    </w:p>
    <w:p w14:paraId="78EF86C1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8119BE4" w14:textId="1FCB244E" w:rsidR="0074093C" w:rsidRDefault="00B019B9" w:rsidP="007409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</w:t>
      </w:r>
      <w:r w:rsidR="0074093C">
        <w:rPr>
          <w:rFonts w:ascii="Times New Roman" w:hAnsi="Times New Roman" w:cs="Times New Roman"/>
          <w:bCs/>
          <w:sz w:val="24"/>
          <w:szCs w:val="24"/>
        </w:rPr>
        <w:t>r.</w:t>
      </w:r>
      <w:proofErr w:type="gramEnd"/>
      <w:r w:rsidR="0074093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Biró Anett</w:t>
      </w:r>
    </w:p>
    <w:p w14:paraId="76964461" w14:textId="2A53B8D4" w:rsidR="0074093C" w:rsidRPr="00616434" w:rsidRDefault="00B019B9" w:rsidP="007409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osztályvezető</w:t>
      </w:r>
    </w:p>
    <w:p w14:paraId="7DCA332C" w14:textId="58131ABA" w:rsidR="00406348" w:rsidRDefault="00406348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155E04C" w14:textId="634A2E62" w:rsidR="00406348" w:rsidRDefault="00406348" w:rsidP="0040634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„Hajdúszoboszló Város Önkormányzata Képviselő-testületének .../2026. (III. 26.) önkormányzati rendelete</w:t>
      </w:r>
    </w:p>
    <w:p w14:paraId="468A82C6" w14:textId="77777777" w:rsidR="00406348" w:rsidRDefault="00406348" w:rsidP="00406348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közterület-használat, közterület-hasznosítás helyi szabályairól szóló 12/2019. (IV. 25.) önkormányzati rendelete módosításáról</w:t>
      </w:r>
    </w:p>
    <w:p w14:paraId="4AC7C47D" w14:textId="77777777" w:rsidR="00406348" w:rsidRDefault="00406348" w:rsidP="00406348">
      <w:pPr>
        <w:pStyle w:val="Szvegtrzs"/>
        <w:spacing w:after="0" w:line="240" w:lineRule="auto"/>
        <w:jc w:val="both"/>
      </w:pPr>
      <w:r>
        <w:t xml:space="preserve">[1] A módosítás célja a Szent István parkban található 8-as és 12-es számmal jelölt pavilonok esetében az "édességáru (csokoládé, desszert, nápolyi, cukorkaáru)" termékkör értékesítésének lehetővé tétele annak érdekében, hogy e pavilonok hasznosítása nagyobb eséllyel történhessen meg. </w:t>
      </w:r>
    </w:p>
    <w:p w14:paraId="6CC9D217" w14:textId="77777777" w:rsidR="00406348" w:rsidRDefault="00406348" w:rsidP="00406348">
      <w:pPr>
        <w:pStyle w:val="Szvegtrzs"/>
        <w:spacing w:before="120" w:after="0" w:line="240" w:lineRule="auto"/>
        <w:jc w:val="both"/>
      </w:pPr>
      <w:r>
        <w:t>[2] Hajdúszoboszló Város Önkormányzata Képviselő-testülete az Alaptörvény 32. § (2) bekezdésében meghatározott eredeti jogalkotói hatáskörében, az Alaptörvény 32. cikk (1) bekezdés a) pontjában és az épített környezet alakításáról és védelméről szóló 1997. évi LXXVIII. törvény 54. § (5) bekezdésében kapott felhatalmazás alapján, a Magyarország helyi önkormányzatairól szóló 2011. évi CLXXXIX. törvény 13. § (1) bekezdés 2. pontjában meghatározott feladatkörében eljárva, Hajdúszoboszló Város Önkormányzata Képviselő-testületének az önkormányzat szervezeti és működési szabályzatáról szóló 27/2024. (X. 17.) önkormányzati rendelete 14. § (3) bekezdése és 5. melléklete alapján a Városfejlesztési és Műszaki, Pénzügyi és Gazdasági, valamint Jogi, Igazgatási és Ügyrendi Bizottság véleményét kikérve a közterület-használat, közterület-hasznosítás helyi szabályairól szóló 12/2019. (IV. 25.) önkormányzati rendelete módosításáról a következőket rendeli el:</w:t>
      </w:r>
    </w:p>
    <w:p w14:paraId="158D9EAA" w14:textId="77777777" w:rsidR="00406348" w:rsidRDefault="00406348" w:rsidP="0040634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50C9F38" w14:textId="77777777" w:rsidR="00406348" w:rsidRDefault="00406348" w:rsidP="00406348">
      <w:pPr>
        <w:pStyle w:val="Szvegtrzs"/>
        <w:spacing w:after="0" w:line="240" w:lineRule="auto"/>
        <w:jc w:val="both"/>
      </w:pPr>
      <w:r>
        <w:t>A közterület-használat, közterület-hasznosítás helyi szabályairól szóló 12/2019. (IV. 25.) önkormányzati rendelet 11. § (1) bekezdése helyébe a következő rendelkezés lép:</w:t>
      </w:r>
    </w:p>
    <w:p w14:paraId="004521C8" w14:textId="77777777" w:rsidR="00406348" w:rsidRDefault="00406348" w:rsidP="00406348">
      <w:pPr>
        <w:pStyle w:val="Szvegtrzs"/>
        <w:spacing w:before="240" w:after="0" w:line="240" w:lineRule="auto"/>
        <w:jc w:val="both"/>
      </w:pPr>
      <w:r>
        <w:t>„(1) Pályázat útján, nyilvános árverésen történő licitálással nyerhető el</w:t>
      </w:r>
    </w:p>
    <w:p w14:paraId="772DA1A3" w14:textId="77777777" w:rsidR="00406348" w:rsidRDefault="00406348" w:rsidP="00406348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hasznosítási jogosultság a 210/2009.(IX.29.) Korm. rendelet 6. mellékletében felsorolt árucikkek közül</w:t>
      </w:r>
    </w:p>
    <w:p w14:paraId="2C9EDBF5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könyv, papír és írószer, újság, napilap, folyóirat, periodikus kiadvány; </w:t>
      </w:r>
    </w:p>
    <w:p w14:paraId="656923E3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>játékáru;</w:t>
      </w:r>
    </w:p>
    <w:p w14:paraId="0D92AC29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emlék- és ajándéktárgy, </w:t>
      </w:r>
    </w:p>
    <w:p w14:paraId="4EE35B90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>egyéb élelmiszer termékek közül kizárólag előre csomagolt mézek, dzsemek, levárok, hidegen sajtolt olajok, olajos és egyéb magvak;</w:t>
      </w:r>
    </w:p>
    <w:p w14:paraId="033C85C6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közérzetjavító és étrend-kiegészítő termékek (előre csomagolt, szárított növények, szárított gombák, illóolajok, cseppek, aromaterápiás termékek, levendula termékek, kézműves szappanok, tinktúrák, gyógynövény, biotermék, testépítő szer);</w:t>
      </w:r>
    </w:p>
    <w:p w14:paraId="43E4A3F8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af</w:t>
      </w:r>
      <w:proofErr w:type="spellEnd"/>
      <w:r>
        <w:rPr>
          <w:i/>
          <w:iCs/>
        </w:rPr>
        <w:t>)</w:t>
      </w:r>
      <w:r>
        <w:tab/>
        <w:t>csomagolt kávé, tea füvek, kávéital, teaital;</w:t>
      </w:r>
    </w:p>
    <w:p w14:paraId="35732CED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ag</w:t>
      </w:r>
      <w:proofErr w:type="spellEnd"/>
      <w:r>
        <w:rPr>
          <w:i/>
          <w:iCs/>
        </w:rPr>
        <w:t>)</w:t>
      </w:r>
      <w:r>
        <w:tab/>
        <w:t>virág és kertészeti cikk;</w:t>
      </w:r>
    </w:p>
    <w:p w14:paraId="1E8F43AF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ah</w:t>
      </w:r>
      <w:proofErr w:type="gramEnd"/>
      <w:r>
        <w:rPr>
          <w:i/>
          <w:iCs/>
        </w:rPr>
        <w:t>)</w:t>
      </w:r>
      <w:r>
        <w:tab/>
        <w:t>fotócikk;</w:t>
      </w:r>
    </w:p>
    <w:p w14:paraId="79246444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ai</w:t>
      </w:r>
      <w:proofErr w:type="spellEnd"/>
      <w:r>
        <w:rPr>
          <w:i/>
          <w:iCs/>
        </w:rPr>
        <w:t>)</w:t>
      </w:r>
      <w:r>
        <w:tab/>
        <w:t>numizmatikai termék;</w:t>
      </w:r>
    </w:p>
    <w:p w14:paraId="042780CA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aj</w:t>
      </w:r>
      <w:proofErr w:type="gramEnd"/>
      <w:r>
        <w:rPr>
          <w:i/>
          <w:iCs/>
        </w:rPr>
        <w:t>)</w:t>
      </w:r>
      <w:r>
        <w:tab/>
        <w:t>illatszer;</w:t>
      </w:r>
    </w:p>
    <w:p w14:paraId="7A847110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ak</w:t>
      </w:r>
      <w:proofErr w:type="spellEnd"/>
      <w:r>
        <w:rPr>
          <w:i/>
          <w:iCs/>
        </w:rPr>
        <w:t>)</w:t>
      </w:r>
      <w:r>
        <w:tab/>
        <w:t>óra- és ékszer;</w:t>
      </w:r>
    </w:p>
    <w:p w14:paraId="45F26F0B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proofErr w:type="gramStart"/>
      <w:r>
        <w:rPr>
          <w:i/>
          <w:iCs/>
        </w:rPr>
        <w:t>al</w:t>
      </w:r>
      <w:proofErr w:type="spellEnd"/>
      <w:proofErr w:type="gramEnd"/>
      <w:r>
        <w:rPr>
          <w:i/>
          <w:iCs/>
        </w:rPr>
        <w:t>)</w:t>
      </w:r>
      <w:r>
        <w:tab/>
        <w:t>hangszer;</w:t>
      </w:r>
    </w:p>
    <w:p w14:paraId="009AD922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am)</w:t>
      </w:r>
      <w:r>
        <w:tab/>
        <w:t>audiovizuális termék (zenei- és videó felvétel, CD, DVD stb.);</w:t>
      </w:r>
    </w:p>
    <w:p w14:paraId="4F88A28D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an)</w:t>
      </w:r>
      <w:r>
        <w:tab/>
        <w:t>textil termékek közül asztalterítő, törölköző, hímzett és horgolt kézműves termékek;</w:t>
      </w:r>
    </w:p>
    <w:p w14:paraId="47D0D3B7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ao</w:t>
      </w:r>
      <w:proofErr w:type="spellEnd"/>
      <w:r>
        <w:rPr>
          <w:i/>
          <w:iCs/>
        </w:rPr>
        <w:t>)</w:t>
      </w:r>
      <w:r>
        <w:tab/>
        <w:t>díszműáru, műalkotás, népművészeti és iparművészeti áru;</w:t>
      </w:r>
    </w:p>
    <w:p w14:paraId="3156E647" w14:textId="77777777" w:rsidR="00406348" w:rsidRDefault="00406348" w:rsidP="00406348">
      <w:pPr>
        <w:pStyle w:val="Szvegtrzs"/>
        <w:spacing w:after="0" w:line="240" w:lineRule="auto"/>
        <w:ind w:left="580"/>
        <w:jc w:val="both"/>
      </w:pPr>
      <w:proofErr w:type="spellStart"/>
      <w:r>
        <w:t>ap</w:t>
      </w:r>
      <w:proofErr w:type="spellEnd"/>
      <w:r>
        <w:t>) kreatív-hobbi és dekorációs termék</w:t>
      </w:r>
    </w:p>
    <w:p w14:paraId="6DCD009D" w14:textId="77777777" w:rsidR="00406348" w:rsidRDefault="00406348" w:rsidP="0040634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ap</w:t>
      </w:r>
      <w:proofErr w:type="spellEnd"/>
      <w:r>
        <w:rPr>
          <w:i/>
          <w:iCs/>
        </w:rPr>
        <w:t>)</w:t>
      </w:r>
      <w:r>
        <w:tab/>
        <w:t xml:space="preserve"> </w:t>
      </w:r>
      <w:r w:rsidRPr="003D3611">
        <w:rPr>
          <w:b/>
          <w:i/>
        </w:rPr>
        <w:t>kizárólag a 3. melléklet 2. pontjában 8-as és 12-es számmal jelölt pavilonokban édességáru (csokoládé, desszert, nápolyi, cukorkaáru)</w:t>
      </w:r>
      <w:r>
        <w:t xml:space="preserve"> </w:t>
      </w:r>
    </w:p>
    <w:p w14:paraId="6C9D8A88" w14:textId="77777777" w:rsidR="00406348" w:rsidRDefault="00406348" w:rsidP="00406348">
      <w:pPr>
        <w:pStyle w:val="Szvegtrzs"/>
        <w:spacing w:after="0" w:line="240" w:lineRule="auto"/>
        <w:ind w:left="580"/>
        <w:jc w:val="both"/>
      </w:pPr>
      <w:proofErr w:type="gramStart"/>
      <w:r>
        <w:lastRenderedPageBreak/>
        <w:t>közterületen</w:t>
      </w:r>
      <w:proofErr w:type="gramEnd"/>
      <w:r>
        <w:t xml:space="preserve"> elhelyezett önkormányzati tulajdonú pavilonban történő árusításához. Az egyes pavilonokban végezhető tevékenységek listája a nyilvános árverésre történő jelentkezés feltételeit tartalmazó pályázati kiírásban is rögzítésre kerül.</w:t>
      </w:r>
    </w:p>
    <w:p w14:paraId="72D87B37" w14:textId="77777777" w:rsidR="00406348" w:rsidRDefault="00406348" w:rsidP="0040634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Közterület-hasznosítási jogosultság főszezonban alkotó művészeti és előadóművészi tevékenység végzésére a 14. § (2) bekezdés </w:t>
      </w:r>
      <w:proofErr w:type="spellStart"/>
      <w:r>
        <w:t>aa</w:t>
      </w:r>
      <w:proofErr w:type="spellEnd"/>
      <w:r>
        <w:t>) és b) pontjaiban rögzített helyszíneken.”</w:t>
      </w:r>
    </w:p>
    <w:p w14:paraId="75FBD7E6" w14:textId="77777777" w:rsidR="00406348" w:rsidRDefault="00406348" w:rsidP="0040634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9969A8C" w14:textId="30F489FB" w:rsidR="00406348" w:rsidRDefault="00406348" w:rsidP="00406348">
      <w:pPr>
        <w:pStyle w:val="Szvegtrzs"/>
        <w:spacing w:after="0" w:line="240" w:lineRule="auto"/>
        <w:jc w:val="both"/>
      </w:pPr>
      <w:r>
        <w:t>Ez a rendelet 2026. március 27-én lép hatályba.”</w:t>
      </w:r>
    </w:p>
    <w:p w14:paraId="6FF53C7E" w14:textId="77777777" w:rsidR="00887D4D" w:rsidRPr="004E5752" w:rsidRDefault="00887D4D" w:rsidP="00CF1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7D4D" w:rsidRPr="004E5752" w:rsidSect="002156F9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4B55F" w14:textId="77777777" w:rsidR="009547A4" w:rsidRDefault="009547A4" w:rsidP="00DC37C5">
      <w:pPr>
        <w:spacing w:after="0" w:line="240" w:lineRule="auto"/>
      </w:pPr>
      <w:r>
        <w:separator/>
      </w:r>
    </w:p>
  </w:endnote>
  <w:endnote w:type="continuationSeparator" w:id="0">
    <w:p w14:paraId="5D3E6359" w14:textId="77777777" w:rsidR="009547A4" w:rsidRDefault="009547A4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38309"/>
      <w:docPartObj>
        <w:docPartGallery w:val="Page Numbers (Bottom of Page)"/>
        <w:docPartUnique/>
      </w:docPartObj>
    </w:sdtPr>
    <w:sdtEndPr/>
    <w:sdtContent>
      <w:p w14:paraId="787BF825" w14:textId="4B5427FD" w:rsidR="009547A4" w:rsidRDefault="009547A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FFE">
          <w:rPr>
            <w:noProof/>
          </w:rPr>
          <w:t>6</w:t>
        </w:r>
        <w:r>
          <w:fldChar w:fldCharType="end"/>
        </w:r>
      </w:p>
    </w:sdtContent>
  </w:sdt>
  <w:p w14:paraId="46EB9F5F" w14:textId="77777777" w:rsidR="009547A4" w:rsidRDefault="009547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448B5" w14:textId="77777777" w:rsidR="009547A4" w:rsidRDefault="009547A4" w:rsidP="00DC37C5">
      <w:pPr>
        <w:spacing w:after="0" w:line="240" w:lineRule="auto"/>
      </w:pPr>
      <w:r>
        <w:separator/>
      </w:r>
    </w:p>
  </w:footnote>
  <w:footnote w:type="continuationSeparator" w:id="0">
    <w:p w14:paraId="16AA5EF2" w14:textId="77777777" w:rsidR="009547A4" w:rsidRDefault="009547A4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2142A"/>
    <w:multiLevelType w:val="hybridMultilevel"/>
    <w:tmpl w:val="61C2B9B0"/>
    <w:lvl w:ilvl="0" w:tplc="7FC0775C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34B70"/>
    <w:multiLevelType w:val="hybridMultilevel"/>
    <w:tmpl w:val="F8FA2D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E6CBD"/>
    <w:rsid w:val="001140D6"/>
    <w:rsid w:val="00176162"/>
    <w:rsid w:val="001877E9"/>
    <w:rsid w:val="001D0809"/>
    <w:rsid w:val="001E2094"/>
    <w:rsid w:val="002151DF"/>
    <w:rsid w:val="002156F9"/>
    <w:rsid w:val="00271FCB"/>
    <w:rsid w:val="00283393"/>
    <w:rsid w:val="002A30FA"/>
    <w:rsid w:val="002E5650"/>
    <w:rsid w:val="002E69F2"/>
    <w:rsid w:val="00313C9B"/>
    <w:rsid w:val="00352C2E"/>
    <w:rsid w:val="003B1723"/>
    <w:rsid w:val="003C345C"/>
    <w:rsid w:val="003D3611"/>
    <w:rsid w:val="00406348"/>
    <w:rsid w:val="00430E32"/>
    <w:rsid w:val="00460E9E"/>
    <w:rsid w:val="00464B30"/>
    <w:rsid w:val="00484764"/>
    <w:rsid w:val="004C49CF"/>
    <w:rsid w:val="004E087C"/>
    <w:rsid w:val="004E1E7E"/>
    <w:rsid w:val="004E5752"/>
    <w:rsid w:val="004F18B7"/>
    <w:rsid w:val="004F603B"/>
    <w:rsid w:val="00567BB0"/>
    <w:rsid w:val="00577AE6"/>
    <w:rsid w:val="005953F1"/>
    <w:rsid w:val="005C051E"/>
    <w:rsid w:val="005C0A07"/>
    <w:rsid w:val="00606999"/>
    <w:rsid w:val="0061145D"/>
    <w:rsid w:val="006235BF"/>
    <w:rsid w:val="00640983"/>
    <w:rsid w:val="00642A87"/>
    <w:rsid w:val="00643747"/>
    <w:rsid w:val="00645F8B"/>
    <w:rsid w:val="006462C2"/>
    <w:rsid w:val="00651968"/>
    <w:rsid w:val="00664BED"/>
    <w:rsid w:val="006B6468"/>
    <w:rsid w:val="00717BFD"/>
    <w:rsid w:val="00720FFE"/>
    <w:rsid w:val="00721153"/>
    <w:rsid w:val="00734A83"/>
    <w:rsid w:val="0074093C"/>
    <w:rsid w:val="00744306"/>
    <w:rsid w:val="00753B31"/>
    <w:rsid w:val="0075492C"/>
    <w:rsid w:val="00777303"/>
    <w:rsid w:val="00780CB4"/>
    <w:rsid w:val="007A2114"/>
    <w:rsid w:val="007A48EC"/>
    <w:rsid w:val="007C4EB2"/>
    <w:rsid w:val="007E374D"/>
    <w:rsid w:val="00852B3E"/>
    <w:rsid w:val="00874B83"/>
    <w:rsid w:val="008762AC"/>
    <w:rsid w:val="00881A61"/>
    <w:rsid w:val="008843B9"/>
    <w:rsid w:val="00887D4D"/>
    <w:rsid w:val="008E41FD"/>
    <w:rsid w:val="00900A4B"/>
    <w:rsid w:val="00902775"/>
    <w:rsid w:val="0090592E"/>
    <w:rsid w:val="00924DA6"/>
    <w:rsid w:val="00936025"/>
    <w:rsid w:val="009547A4"/>
    <w:rsid w:val="009764D5"/>
    <w:rsid w:val="00982F1E"/>
    <w:rsid w:val="00995C45"/>
    <w:rsid w:val="009F14A2"/>
    <w:rsid w:val="00A15599"/>
    <w:rsid w:val="00A4577E"/>
    <w:rsid w:val="00A5290E"/>
    <w:rsid w:val="00A71DB5"/>
    <w:rsid w:val="00A763ED"/>
    <w:rsid w:val="00AA31CC"/>
    <w:rsid w:val="00AA7E98"/>
    <w:rsid w:val="00AB1C0E"/>
    <w:rsid w:val="00AE5E7C"/>
    <w:rsid w:val="00B019B9"/>
    <w:rsid w:val="00B05CBC"/>
    <w:rsid w:val="00B06B0A"/>
    <w:rsid w:val="00B23AD5"/>
    <w:rsid w:val="00B33F18"/>
    <w:rsid w:val="00B50875"/>
    <w:rsid w:val="00B67A1C"/>
    <w:rsid w:val="00BB3232"/>
    <w:rsid w:val="00BB4F3C"/>
    <w:rsid w:val="00BD7F5D"/>
    <w:rsid w:val="00BF576F"/>
    <w:rsid w:val="00BF7263"/>
    <w:rsid w:val="00BF760D"/>
    <w:rsid w:val="00C2356E"/>
    <w:rsid w:val="00C82D6E"/>
    <w:rsid w:val="00C9330C"/>
    <w:rsid w:val="00CB02AE"/>
    <w:rsid w:val="00CC240E"/>
    <w:rsid w:val="00CF1ACB"/>
    <w:rsid w:val="00CF57F6"/>
    <w:rsid w:val="00D258C8"/>
    <w:rsid w:val="00D407F3"/>
    <w:rsid w:val="00D70CD5"/>
    <w:rsid w:val="00D94261"/>
    <w:rsid w:val="00DA5F18"/>
    <w:rsid w:val="00DA7268"/>
    <w:rsid w:val="00DC37C5"/>
    <w:rsid w:val="00DD712F"/>
    <w:rsid w:val="00DF29C1"/>
    <w:rsid w:val="00E21046"/>
    <w:rsid w:val="00E4109C"/>
    <w:rsid w:val="00E609EB"/>
    <w:rsid w:val="00E963E1"/>
    <w:rsid w:val="00EA117D"/>
    <w:rsid w:val="00ED3D33"/>
    <w:rsid w:val="00F10D18"/>
    <w:rsid w:val="00F206F4"/>
    <w:rsid w:val="00F23C39"/>
    <w:rsid w:val="00F4332A"/>
    <w:rsid w:val="00F457CC"/>
    <w:rsid w:val="00F62D0D"/>
    <w:rsid w:val="00F816A0"/>
    <w:rsid w:val="00F91278"/>
    <w:rsid w:val="00F91F76"/>
    <w:rsid w:val="00FB5298"/>
    <w:rsid w:val="00FD021B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070A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  <w:style w:type="paragraph" w:customStyle="1" w:styleId="Standard">
    <w:name w:val="Standard"/>
    <w:rsid w:val="007409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15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56F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2156F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56F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56F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56F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56F9"/>
    <w:rPr>
      <w:b/>
      <w:bCs/>
      <w:sz w:val="20"/>
      <w:szCs w:val="20"/>
    </w:rPr>
  </w:style>
  <w:style w:type="paragraph" w:styleId="Szvegtrzs">
    <w:name w:val="Body Text"/>
    <w:basedOn w:val="Norml"/>
    <w:link w:val="SzvegtrzsChar"/>
    <w:rsid w:val="0040634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40634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1A797-D138-44BD-A63D-1FCE54D2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1571</Words>
  <Characters>10840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16</cp:revision>
  <dcterms:created xsi:type="dcterms:W3CDTF">2026-03-10T13:44:00Z</dcterms:created>
  <dcterms:modified xsi:type="dcterms:W3CDTF">2026-03-20T08:57:00Z</dcterms:modified>
</cp:coreProperties>
</file>