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2976"/>
        <w:gridCol w:w="1384"/>
        <w:gridCol w:w="2835"/>
      </w:tblGrid>
      <w:tr w:rsidR="00A02E12" w:rsidRPr="00412166" w:rsidTr="001656C8">
        <w:trPr>
          <w:trHeight w:val="851"/>
        </w:trPr>
        <w:tc>
          <w:tcPr>
            <w:tcW w:w="6946" w:type="dxa"/>
            <w:gridSpan w:val="3"/>
            <w:hideMark/>
          </w:tcPr>
          <w:p w:rsidR="00A02E12" w:rsidRPr="00412166" w:rsidRDefault="00A02E12" w:rsidP="00134DAA">
            <w:pPr>
              <w:pStyle w:val="Cmsor1"/>
              <w:spacing w:before="0" w:after="0"/>
              <w:rPr>
                <w:rFonts w:ascii="Times New Roman" w:hAnsi="Times New Roman"/>
                <w:sz w:val="24"/>
                <w:szCs w:val="24"/>
              </w:rPr>
            </w:pPr>
            <w:r w:rsidRPr="00412166">
              <w:rPr>
                <w:rFonts w:ascii="Times New Roman" w:hAnsi="Times New Roman"/>
                <w:sz w:val="24"/>
                <w:szCs w:val="24"/>
              </w:rPr>
              <w:t xml:space="preserve">Hajdúszoboszlói Polgármesteri Hivatal </w:t>
            </w:r>
          </w:p>
          <w:p w:rsidR="00A02E12" w:rsidRPr="00412166" w:rsidRDefault="005B6DB3" w:rsidP="00134DAA">
            <w:pPr>
              <w:pStyle w:val="Cmsor1"/>
              <w:spacing w:before="0" w:after="0"/>
              <w:rPr>
                <w:rFonts w:ascii="Times New Roman" w:hAnsi="Times New Roman"/>
                <w:sz w:val="24"/>
                <w:szCs w:val="24"/>
                <w:lang w:val="hu-HU"/>
              </w:rPr>
            </w:pPr>
            <w:r w:rsidRPr="00412166">
              <w:rPr>
                <w:rFonts w:ascii="Times New Roman" w:hAnsi="Times New Roman"/>
                <w:sz w:val="24"/>
                <w:szCs w:val="24"/>
                <w:lang w:val="hu-HU"/>
              </w:rPr>
              <w:t xml:space="preserve">Önkormányzati </w:t>
            </w:r>
            <w:r w:rsidR="00C92234" w:rsidRPr="00412166">
              <w:rPr>
                <w:rFonts w:ascii="Times New Roman" w:hAnsi="Times New Roman"/>
                <w:sz w:val="24"/>
                <w:szCs w:val="24"/>
                <w:lang w:val="hu-HU"/>
              </w:rPr>
              <w:t>Iroda</w:t>
            </w:r>
          </w:p>
          <w:p w:rsidR="00A02E12" w:rsidRPr="00412166" w:rsidRDefault="00A02E12" w:rsidP="00134DAA">
            <w:pPr>
              <w:pStyle w:val="Cmsor2"/>
              <w:rPr>
                <w:b w:val="0"/>
                <w:sz w:val="24"/>
                <w:szCs w:val="24"/>
              </w:rPr>
            </w:pPr>
            <w:r w:rsidRPr="00412166">
              <w:rPr>
                <w:b w:val="0"/>
                <w:sz w:val="24"/>
                <w:szCs w:val="24"/>
              </w:rPr>
              <w:t xml:space="preserve">4200 Hajdúszoboszló, Hősök tere l. </w:t>
            </w:r>
          </w:p>
          <w:p w:rsidR="00A02E12" w:rsidRPr="00412166" w:rsidRDefault="00A02E12" w:rsidP="00134DAA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www.hajduszoboszlo.eu</w:t>
            </w:r>
          </w:p>
          <w:p w:rsidR="00A02E12" w:rsidRPr="00412166" w:rsidRDefault="00A02E12" w:rsidP="00134DAA">
            <w:pPr>
              <w:jc w:val="both"/>
              <w:rPr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A02E12" w:rsidRPr="00412166" w:rsidRDefault="00A02E12" w:rsidP="00134DAA">
            <w:pPr>
              <w:rPr>
                <w:sz w:val="24"/>
                <w:szCs w:val="24"/>
              </w:rPr>
            </w:pPr>
          </w:p>
          <w:p w:rsidR="00A02E12" w:rsidRPr="00412166" w:rsidRDefault="004D362E" w:rsidP="004D362E">
            <w:pPr>
              <w:jc w:val="center"/>
              <w:rPr>
                <w:sz w:val="24"/>
                <w:szCs w:val="24"/>
              </w:rPr>
            </w:pPr>
            <w:r w:rsidRPr="004D362E">
              <w:rPr>
                <w:b/>
                <w:sz w:val="24"/>
                <w:szCs w:val="24"/>
              </w:rPr>
              <w:t>06</w:t>
            </w:r>
            <w:r>
              <w:rPr>
                <w:sz w:val="24"/>
                <w:szCs w:val="24"/>
              </w:rPr>
              <w:t>.</w:t>
            </w:r>
          </w:p>
          <w:p w:rsidR="00A02E12" w:rsidRPr="00412166" w:rsidRDefault="00A02E12" w:rsidP="00134DAA">
            <w:pPr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 xml:space="preserve">  …………………………</w:t>
            </w:r>
          </w:p>
          <w:p w:rsidR="00A02E12" w:rsidRPr="00412166" w:rsidRDefault="00A02E12" w:rsidP="00134DAA">
            <w:pPr>
              <w:ind w:left="34" w:hanging="34"/>
              <w:jc w:val="center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sorszám</w:t>
            </w:r>
          </w:p>
          <w:p w:rsidR="00A02E12" w:rsidRPr="00412166" w:rsidRDefault="00A02E12" w:rsidP="00134DAA">
            <w:pPr>
              <w:ind w:left="34" w:hanging="34"/>
              <w:jc w:val="center"/>
              <w:rPr>
                <w:sz w:val="24"/>
                <w:szCs w:val="24"/>
              </w:rPr>
            </w:pPr>
          </w:p>
        </w:tc>
      </w:tr>
      <w:tr w:rsidR="00A02E12" w:rsidRPr="004D4AA7" w:rsidTr="00973A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DAA" w:rsidRPr="004D4AA7" w:rsidRDefault="00134DAA" w:rsidP="00134DAA">
            <w:pPr>
              <w:jc w:val="both"/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Ügyiratszám: HSZ/</w:t>
            </w:r>
            <w:r w:rsidR="00ED5E1C">
              <w:rPr>
                <w:sz w:val="23"/>
                <w:szCs w:val="23"/>
              </w:rPr>
              <w:t>11178</w:t>
            </w:r>
            <w:r w:rsidRPr="004D4AA7">
              <w:rPr>
                <w:sz w:val="23"/>
                <w:szCs w:val="23"/>
              </w:rPr>
              <w:t>/2024</w:t>
            </w:r>
          </w:p>
          <w:p w:rsidR="00134DAA" w:rsidRPr="004D4AA7" w:rsidRDefault="00134DAA" w:rsidP="00134DAA">
            <w:pPr>
              <w:jc w:val="both"/>
              <w:rPr>
                <w:sz w:val="23"/>
                <w:szCs w:val="23"/>
              </w:rPr>
            </w:pPr>
          </w:p>
          <w:p w:rsidR="00134DAA" w:rsidRPr="004D4AA7" w:rsidRDefault="00134DAA" w:rsidP="00134DAA">
            <w:pPr>
              <w:jc w:val="both"/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 xml:space="preserve">A 2024. </w:t>
            </w:r>
            <w:r w:rsidR="00ED5E1C">
              <w:rPr>
                <w:sz w:val="23"/>
                <w:szCs w:val="23"/>
              </w:rPr>
              <w:t>május hó 16</w:t>
            </w:r>
            <w:r w:rsidRPr="004D4AA7">
              <w:rPr>
                <w:sz w:val="23"/>
                <w:szCs w:val="23"/>
              </w:rPr>
              <w:t>-i</w:t>
            </w:r>
          </w:p>
          <w:p w:rsidR="00134DAA" w:rsidRPr="004D4AA7" w:rsidRDefault="00134DAA" w:rsidP="00134DAA">
            <w:pPr>
              <w:jc w:val="both"/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képviselő-testületi ülés</w:t>
            </w:r>
          </w:p>
          <w:p w:rsidR="00A02E12" w:rsidRPr="004D4AA7" w:rsidRDefault="00134DAA" w:rsidP="00134DAA">
            <w:pPr>
              <w:jc w:val="both"/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jegyzőkönyvének melléklete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E12" w:rsidRPr="004D4AA7" w:rsidRDefault="00A02E12" w:rsidP="00134DAA">
            <w:pPr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Ügyintéző: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51CC" w:rsidRPr="004D4AA7" w:rsidRDefault="0069799A" w:rsidP="00134DAA">
            <w:pPr>
              <w:widowControl w:val="0"/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d</w:t>
            </w:r>
            <w:r w:rsidR="00FC51CC" w:rsidRPr="004D4AA7">
              <w:rPr>
                <w:sz w:val="23"/>
                <w:szCs w:val="23"/>
              </w:rPr>
              <w:t>r. Morvai Gábor jegyző</w:t>
            </w:r>
          </w:p>
          <w:p w:rsidR="00A02E12" w:rsidRPr="004D4AA7" w:rsidRDefault="00A02E12" w:rsidP="00134DAA">
            <w:pPr>
              <w:rPr>
                <w:sz w:val="23"/>
                <w:szCs w:val="23"/>
              </w:rPr>
            </w:pPr>
          </w:p>
        </w:tc>
      </w:tr>
      <w:tr w:rsidR="00A02E12" w:rsidRPr="004D4AA7" w:rsidTr="00973A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E12" w:rsidRPr="004D4AA7" w:rsidRDefault="00A02E12" w:rsidP="00134DAA">
            <w:pPr>
              <w:rPr>
                <w:sz w:val="23"/>
                <w:szCs w:val="23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E12" w:rsidRPr="004D4AA7" w:rsidRDefault="00A02E12" w:rsidP="00134DAA">
            <w:pPr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Törvényességi ellenőrzést végezte (jegyző/aljegyző kézjegye):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E12" w:rsidRPr="004D4AA7" w:rsidRDefault="00A02E12" w:rsidP="00134DAA">
            <w:pPr>
              <w:jc w:val="center"/>
              <w:rPr>
                <w:sz w:val="23"/>
                <w:szCs w:val="23"/>
              </w:rPr>
            </w:pPr>
          </w:p>
        </w:tc>
      </w:tr>
      <w:tr w:rsidR="00A02E12" w:rsidRPr="004D4AA7" w:rsidTr="00973A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E12" w:rsidRPr="004D4AA7" w:rsidRDefault="00A02E12" w:rsidP="00134DAA">
            <w:pPr>
              <w:rPr>
                <w:sz w:val="23"/>
                <w:szCs w:val="23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E12" w:rsidRPr="004D4AA7" w:rsidRDefault="00A02E12" w:rsidP="00134DAA">
            <w:pPr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Megtárgyalja (bizottságok megnevezése):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E12" w:rsidRPr="004D4AA7" w:rsidRDefault="00973AAC" w:rsidP="00973AAC">
            <w:pPr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Mezőgazdasági és Környezetvédelmi Bizottság;</w:t>
            </w:r>
          </w:p>
          <w:p w:rsidR="00973AAC" w:rsidRPr="004D4AA7" w:rsidRDefault="00973AAC" w:rsidP="00973AAC">
            <w:pPr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Jogi, Igazgatási és Ügyrendi Bizottság</w:t>
            </w:r>
          </w:p>
        </w:tc>
      </w:tr>
      <w:tr w:rsidR="00A02E12" w:rsidRPr="004D4AA7" w:rsidTr="00973A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2E12" w:rsidRPr="004D4AA7" w:rsidRDefault="00A02E12" w:rsidP="00134DAA">
            <w:pPr>
              <w:rPr>
                <w:sz w:val="23"/>
                <w:szCs w:val="23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E12" w:rsidRPr="004D4AA7" w:rsidRDefault="00A02E12" w:rsidP="00134DAA">
            <w:pPr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 xml:space="preserve">Döntés jellege: 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2E12" w:rsidRPr="004D4AA7" w:rsidRDefault="001B4A34" w:rsidP="008F6ED3">
            <w:pPr>
              <w:rPr>
                <w:sz w:val="23"/>
                <w:szCs w:val="23"/>
              </w:rPr>
            </w:pPr>
            <w:r w:rsidRPr="004D4AA7">
              <w:rPr>
                <w:sz w:val="23"/>
                <w:szCs w:val="23"/>
              </w:rPr>
              <w:t>minősített többség (</w:t>
            </w:r>
            <w:proofErr w:type="spellStart"/>
            <w:r w:rsidR="008F6ED3" w:rsidRPr="004D4AA7">
              <w:rPr>
                <w:sz w:val="23"/>
                <w:szCs w:val="23"/>
              </w:rPr>
              <w:t>Mötv</w:t>
            </w:r>
            <w:proofErr w:type="spellEnd"/>
            <w:r w:rsidR="008F6ED3" w:rsidRPr="004D4AA7">
              <w:rPr>
                <w:sz w:val="23"/>
                <w:szCs w:val="23"/>
              </w:rPr>
              <w:t>. 42. § 1.</w:t>
            </w:r>
            <w:r w:rsidRPr="004D4AA7">
              <w:rPr>
                <w:sz w:val="23"/>
                <w:szCs w:val="23"/>
              </w:rPr>
              <w:t>)</w:t>
            </w:r>
          </w:p>
        </w:tc>
      </w:tr>
    </w:tbl>
    <w:p w:rsidR="005B5A73" w:rsidRPr="004D4AA7" w:rsidRDefault="005B5A73" w:rsidP="00134DAA">
      <w:pPr>
        <w:rPr>
          <w:sz w:val="23"/>
          <w:szCs w:val="23"/>
        </w:rPr>
      </w:pPr>
    </w:p>
    <w:p w:rsidR="005A37ED" w:rsidRPr="00FC5297" w:rsidRDefault="005A37ED" w:rsidP="00ED5E1C">
      <w:pPr>
        <w:pStyle w:val="Cmsor2"/>
        <w:jc w:val="center"/>
        <w:rPr>
          <w:caps/>
          <w:sz w:val="24"/>
          <w:szCs w:val="24"/>
        </w:rPr>
      </w:pPr>
      <w:r w:rsidRPr="00FC5297">
        <w:rPr>
          <w:caps/>
          <w:sz w:val="24"/>
          <w:szCs w:val="24"/>
        </w:rPr>
        <w:t>ELŐTERJESZTÉS</w:t>
      </w:r>
    </w:p>
    <w:p w:rsidR="00CB28A1" w:rsidRPr="00FC5297" w:rsidRDefault="00ED5E1C" w:rsidP="00ED5E1C">
      <w:pPr>
        <w:jc w:val="center"/>
        <w:rPr>
          <w:b/>
          <w:sz w:val="24"/>
          <w:szCs w:val="24"/>
        </w:rPr>
      </w:pPr>
      <w:r w:rsidRPr="00FC5297">
        <w:rPr>
          <w:b/>
          <w:sz w:val="24"/>
          <w:szCs w:val="24"/>
        </w:rPr>
        <w:t xml:space="preserve">Előterjesztés Hajdúszoboszló Város Önkormányzata Képviselő-testületének a helyi jelentőségű védett természeti </w:t>
      </w:r>
      <w:r w:rsidR="003071AC" w:rsidRPr="00FC5297">
        <w:rPr>
          <w:b/>
          <w:sz w:val="24"/>
          <w:szCs w:val="24"/>
        </w:rPr>
        <w:t>területekről</w:t>
      </w:r>
      <w:r w:rsidRPr="00FC5297">
        <w:rPr>
          <w:b/>
          <w:sz w:val="24"/>
          <w:szCs w:val="24"/>
        </w:rPr>
        <w:t xml:space="preserve"> szóló önkormányzati rendelete megalkotására</w:t>
      </w:r>
    </w:p>
    <w:p w:rsidR="00ED5E1C" w:rsidRPr="00FC5297" w:rsidRDefault="00ED5E1C" w:rsidP="00134DAA">
      <w:pPr>
        <w:rPr>
          <w:b/>
          <w:sz w:val="24"/>
          <w:szCs w:val="24"/>
        </w:rPr>
      </w:pPr>
    </w:p>
    <w:p w:rsidR="005A37ED" w:rsidRPr="00FC5297" w:rsidRDefault="005A37ED" w:rsidP="00134DAA">
      <w:pPr>
        <w:rPr>
          <w:b/>
          <w:sz w:val="24"/>
          <w:szCs w:val="24"/>
        </w:rPr>
      </w:pPr>
      <w:r w:rsidRPr="00FC5297">
        <w:rPr>
          <w:b/>
          <w:sz w:val="24"/>
          <w:szCs w:val="24"/>
        </w:rPr>
        <w:t>Tisztelt Képviselő-testület!</w:t>
      </w:r>
    </w:p>
    <w:p w:rsidR="005A37ED" w:rsidRPr="00FC5297" w:rsidRDefault="005A37ED" w:rsidP="00134DAA">
      <w:pPr>
        <w:rPr>
          <w:b/>
          <w:sz w:val="24"/>
          <w:szCs w:val="24"/>
        </w:rPr>
      </w:pPr>
      <w:r w:rsidRPr="00FC5297">
        <w:rPr>
          <w:b/>
          <w:sz w:val="24"/>
          <w:szCs w:val="24"/>
        </w:rPr>
        <w:t>Tisztelt Bizottság</w:t>
      </w:r>
      <w:r w:rsidR="00E64489" w:rsidRPr="00FC5297">
        <w:rPr>
          <w:b/>
          <w:sz w:val="24"/>
          <w:szCs w:val="24"/>
        </w:rPr>
        <w:t>ok</w:t>
      </w:r>
      <w:r w:rsidRPr="00FC5297">
        <w:rPr>
          <w:b/>
          <w:sz w:val="24"/>
          <w:szCs w:val="24"/>
        </w:rPr>
        <w:t>!</w:t>
      </w:r>
    </w:p>
    <w:p w:rsidR="00531873" w:rsidRPr="00FC5297" w:rsidRDefault="00531873" w:rsidP="00134DAA">
      <w:pPr>
        <w:pStyle w:val="Listaszerbekezds"/>
        <w:ind w:left="0"/>
        <w:rPr>
          <w:sz w:val="24"/>
          <w:szCs w:val="24"/>
        </w:rPr>
      </w:pPr>
    </w:p>
    <w:p w:rsidR="006D63D9" w:rsidRPr="00FC5297" w:rsidRDefault="006D63D9" w:rsidP="004D4AA7">
      <w:pPr>
        <w:pStyle w:val="Nincstrkz"/>
        <w:ind w:firstLine="284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>A Hajdú-Bihar Megyei Kormányhivatal Hatósági Főosztályának Törvényességi Felügyeleti Osztálya</w:t>
      </w:r>
      <w:r w:rsidR="002C41E2" w:rsidRPr="00FC5297">
        <w:rPr>
          <w:rFonts w:ascii="Times New Roman" w:hAnsi="Times New Roman"/>
          <w:sz w:val="24"/>
          <w:szCs w:val="24"/>
        </w:rPr>
        <w:t xml:space="preserve"> HB/</w:t>
      </w:r>
      <w:r w:rsidRPr="00FC5297">
        <w:rPr>
          <w:rFonts w:ascii="Times New Roman" w:hAnsi="Times New Roman"/>
          <w:sz w:val="24"/>
          <w:szCs w:val="24"/>
        </w:rPr>
        <w:t>11-TÖRV/00442-3/2024. számú leve alapján elvégeztük a helyi jelentőségű védett természeti értékekről szóló 24/2022. (XII. 15.) önkormányzati rendelet (a továbbiakban: Rendelet) felülvizsgálatát.</w:t>
      </w:r>
      <w:r w:rsidR="00BF6A56" w:rsidRPr="00FC5297">
        <w:rPr>
          <w:rFonts w:ascii="Times New Roman" w:hAnsi="Times New Roman"/>
          <w:sz w:val="24"/>
          <w:szCs w:val="24"/>
        </w:rPr>
        <w:t xml:space="preserve"> Az elvégzett felülvizsgálat alapján a Rendelet hatályon kívül helyezése, egyidejűleg új rendelet megalkotása indokolt a kívánt szabályozási cél eléréséhez. Ennek okai részletesen:</w:t>
      </w:r>
    </w:p>
    <w:p w:rsidR="00BF6A56" w:rsidRPr="00FC5297" w:rsidRDefault="00BF6A56" w:rsidP="004D4AA7">
      <w:pPr>
        <w:pStyle w:val="Nincstrkz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D91959" w:rsidRDefault="00D91959" w:rsidP="00D91959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 xml:space="preserve">A természet védelméről szóló 1996. évi LIII. törvény (Tvt.) 36. § (1) bekezdése szerint a természetvédelmi kezelési módokat, korlátozásokat és tilalmakat, továbbá az egyéb kötelezettségeket (természetvédelmi kezelési terv) országos jelentőségű védett természeti területre vonatkozóan a miniszter, helyi jelentőségű védett természeti területre vonatkozóan a települési – Budapesten a fővárosi – önkormányzat rendeletben állapítja meg. E rendelkezés rögzíti az önkormányzat jogalkotási felhatalmazását. </w:t>
      </w:r>
    </w:p>
    <w:p w:rsidR="001B6B06" w:rsidRPr="00FC5297" w:rsidRDefault="001B6B06" w:rsidP="001B6B06">
      <w:pPr>
        <w:pStyle w:val="Nincstrkz"/>
        <w:ind w:left="426"/>
        <w:jc w:val="both"/>
        <w:rPr>
          <w:rFonts w:ascii="Times New Roman" w:hAnsi="Times New Roman"/>
          <w:sz w:val="24"/>
          <w:szCs w:val="24"/>
        </w:rPr>
      </w:pPr>
    </w:p>
    <w:p w:rsidR="004D4AA7" w:rsidRPr="00FC5297" w:rsidRDefault="006D63D9" w:rsidP="00BF6A56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>A Rendelet b</w:t>
      </w:r>
      <w:r w:rsidR="002C41E2" w:rsidRPr="00FC5297">
        <w:rPr>
          <w:rFonts w:ascii="Times New Roman" w:hAnsi="Times New Roman"/>
          <w:sz w:val="24"/>
          <w:szCs w:val="24"/>
        </w:rPr>
        <w:t>evezető rész</w:t>
      </w:r>
      <w:r w:rsidRPr="00FC5297">
        <w:rPr>
          <w:rFonts w:ascii="Times New Roman" w:hAnsi="Times New Roman"/>
          <w:sz w:val="24"/>
          <w:szCs w:val="24"/>
        </w:rPr>
        <w:t xml:space="preserve">e a környezet védelmének általános szabályairól szóló 1995. évi LIII. törvény </w:t>
      </w:r>
      <w:r w:rsidR="002C41E2" w:rsidRPr="00FC5297">
        <w:rPr>
          <w:rFonts w:ascii="Times New Roman" w:hAnsi="Times New Roman"/>
          <w:sz w:val="24"/>
          <w:szCs w:val="24"/>
        </w:rPr>
        <w:t>48. § (4) bekezdése b)</w:t>
      </w:r>
      <w:r w:rsidRPr="00FC5297">
        <w:rPr>
          <w:rFonts w:ascii="Times New Roman" w:hAnsi="Times New Roman"/>
          <w:sz w:val="24"/>
          <w:szCs w:val="24"/>
        </w:rPr>
        <w:t xml:space="preserve"> pontjára utal, ugyanakkor e pont nem tartalmaz </w:t>
      </w:r>
      <w:r w:rsidR="00797A37" w:rsidRPr="00FC5297">
        <w:rPr>
          <w:rFonts w:ascii="Times New Roman" w:hAnsi="Times New Roman"/>
          <w:sz w:val="24"/>
          <w:szCs w:val="24"/>
        </w:rPr>
        <w:t xml:space="preserve">a szükséges tárgykörben rendeletalkotási felhatalmazást vagy feladatkört. Ennek megfelelően a bevezető rész </w:t>
      </w:r>
      <w:r w:rsidR="00EC5CCE" w:rsidRPr="00FC5297">
        <w:rPr>
          <w:rFonts w:ascii="Times New Roman" w:hAnsi="Times New Roman"/>
          <w:sz w:val="24"/>
          <w:szCs w:val="24"/>
        </w:rPr>
        <w:t>módosítása indokolt</w:t>
      </w:r>
      <w:r w:rsidR="00D91959" w:rsidRPr="00FC5297">
        <w:rPr>
          <w:rFonts w:ascii="Times New Roman" w:hAnsi="Times New Roman"/>
          <w:sz w:val="24"/>
          <w:szCs w:val="24"/>
        </w:rPr>
        <w:t xml:space="preserve"> a Tvt.</w:t>
      </w:r>
      <w:r w:rsidR="004D4AA7" w:rsidRPr="00FC5297">
        <w:rPr>
          <w:rFonts w:ascii="Times New Roman" w:hAnsi="Times New Roman"/>
          <w:sz w:val="24"/>
          <w:szCs w:val="24"/>
        </w:rPr>
        <w:t xml:space="preserve"> megfelelő rendelkezései szerint. </w:t>
      </w:r>
    </w:p>
    <w:p w:rsidR="004D4AA7" w:rsidRDefault="004D4AA7" w:rsidP="00BF6A56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 xml:space="preserve">A Rendelet </w:t>
      </w:r>
      <w:r w:rsidR="002C41E2" w:rsidRPr="00FC5297">
        <w:rPr>
          <w:rFonts w:ascii="Times New Roman" w:hAnsi="Times New Roman"/>
          <w:sz w:val="24"/>
          <w:szCs w:val="24"/>
        </w:rPr>
        <w:t>2. § (1) a)</w:t>
      </w:r>
      <w:r w:rsidRPr="00FC5297">
        <w:rPr>
          <w:rFonts w:ascii="Times New Roman" w:hAnsi="Times New Roman"/>
          <w:sz w:val="24"/>
          <w:szCs w:val="24"/>
        </w:rPr>
        <w:t xml:space="preserve"> pontja a „környék” kifejezést tartalmazza, ugyanakkor a Tvt. </w:t>
      </w:r>
      <w:r w:rsidR="002C41E2" w:rsidRPr="00FC5297">
        <w:rPr>
          <w:rFonts w:ascii="Times New Roman" w:hAnsi="Times New Roman"/>
          <w:sz w:val="24"/>
          <w:szCs w:val="24"/>
        </w:rPr>
        <w:t>28. § (4)</w:t>
      </w:r>
      <w:r w:rsidRPr="00FC529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C5297">
        <w:rPr>
          <w:rFonts w:ascii="Times New Roman" w:hAnsi="Times New Roman"/>
          <w:sz w:val="24"/>
          <w:szCs w:val="24"/>
        </w:rPr>
        <w:t>bek</w:t>
      </w:r>
      <w:proofErr w:type="spellEnd"/>
      <w:r w:rsidRPr="00FC5297">
        <w:rPr>
          <w:rFonts w:ascii="Times New Roman" w:hAnsi="Times New Roman"/>
          <w:sz w:val="24"/>
          <w:szCs w:val="24"/>
        </w:rPr>
        <w:t>. alapján a „település”</w:t>
      </w:r>
      <w:r w:rsidR="002C41E2" w:rsidRPr="00FC5297">
        <w:rPr>
          <w:rFonts w:ascii="Times New Roman" w:hAnsi="Times New Roman"/>
          <w:sz w:val="24"/>
          <w:szCs w:val="24"/>
        </w:rPr>
        <w:t xml:space="preserve"> </w:t>
      </w:r>
      <w:r w:rsidRPr="00FC5297">
        <w:rPr>
          <w:rFonts w:ascii="Times New Roman" w:hAnsi="Times New Roman"/>
          <w:sz w:val="24"/>
          <w:szCs w:val="24"/>
        </w:rPr>
        <w:t xml:space="preserve">kifejezés használata indokolt. </w:t>
      </w:r>
    </w:p>
    <w:p w:rsidR="001B6B06" w:rsidRPr="00FC5297" w:rsidRDefault="001B6B06" w:rsidP="001B6B06">
      <w:pPr>
        <w:pStyle w:val="Nincstrkz"/>
        <w:ind w:left="426"/>
        <w:jc w:val="both"/>
        <w:rPr>
          <w:rFonts w:ascii="Times New Roman" w:hAnsi="Times New Roman"/>
          <w:sz w:val="24"/>
          <w:szCs w:val="24"/>
        </w:rPr>
      </w:pPr>
    </w:p>
    <w:p w:rsidR="002C41E2" w:rsidRDefault="004D4AA7" w:rsidP="00BF6A56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 xml:space="preserve">A </w:t>
      </w:r>
      <w:r w:rsidR="002C41E2" w:rsidRPr="00FC5297">
        <w:rPr>
          <w:rFonts w:ascii="Times New Roman" w:hAnsi="Times New Roman"/>
          <w:sz w:val="24"/>
          <w:szCs w:val="24"/>
        </w:rPr>
        <w:t>2. § (2)</w:t>
      </w:r>
      <w:r w:rsidRPr="00FC5297">
        <w:rPr>
          <w:rFonts w:ascii="Times New Roman" w:hAnsi="Times New Roman"/>
          <w:sz w:val="24"/>
          <w:szCs w:val="24"/>
        </w:rPr>
        <w:t xml:space="preserve"> bekezdése </w:t>
      </w:r>
      <w:proofErr w:type="spellStart"/>
      <w:r w:rsidRPr="00FC5297">
        <w:rPr>
          <w:rFonts w:ascii="Times New Roman" w:hAnsi="Times New Roman"/>
          <w:sz w:val="24"/>
          <w:szCs w:val="24"/>
        </w:rPr>
        <w:t>pontosításra</w:t>
      </w:r>
      <w:proofErr w:type="spellEnd"/>
      <w:r w:rsidRPr="00FC5297">
        <w:rPr>
          <w:rFonts w:ascii="Times New Roman" w:hAnsi="Times New Roman"/>
          <w:sz w:val="24"/>
          <w:szCs w:val="24"/>
        </w:rPr>
        <w:t xml:space="preserve"> szorult, mert a</w:t>
      </w:r>
      <w:r w:rsidR="002C41E2" w:rsidRPr="00FC5297">
        <w:rPr>
          <w:rFonts w:ascii="Times New Roman" w:hAnsi="Times New Roman"/>
          <w:sz w:val="24"/>
          <w:szCs w:val="24"/>
        </w:rPr>
        <w:t xml:space="preserve"> rendeletnek csak egy melléklete van, erre utal a 2. § (3) is. </w:t>
      </w:r>
      <w:r w:rsidRPr="00FC5297">
        <w:rPr>
          <w:rFonts w:ascii="Times New Roman" w:hAnsi="Times New Roman"/>
          <w:sz w:val="24"/>
          <w:szCs w:val="24"/>
        </w:rPr>
        <w:t>E rend</w:t>
      </w:r>
      <w:r w:rsidR="00D91959" w:rsidRPr="00FC5297">
        <w:rPr>
          <w:rFonts w:ascii="Times New Roman" w:hAnsi="Times New Roman"/>
          <w:sz w:val="24"/>
          <w:szCs w:val="24"/>
        </w:rPr>
        <w:t xml:space="preserve">elkezés </w:t>
      </w:r>
      <w:proofErr w:type="spellStart"/>
      <w:r w:rsidR="00D91959" w:rsidRPr="00FC5297">
        <w:rPr>
          <w:rFonts w:ascii="Times New Roman" w:hAnsi="Times New Roman"/>
          <w:sz w:val="24"/>
          <w:szCs w:val="24"/>
        </w:rPr>
        <w:t>újraszabályozásra</w:t>
      </w:r>
      <w:proofErr w:type="spellEnd"/>
      <w:r w:rsidR="00D91959" w:rsidRPr="00FC5297">
        <w:rPr>
          <w:rFonts w:ascii="Times New Roman" w:hAnsi="Times New Roman"/>
          <w:sz w:val="24"/>
          <w:szCs w:val="24"/>
        </w:rPr>
        <w:t xml:space="preserve"> kerül</w:t>
      </w:r>
      <w:r w:rsidRPr="00FC5297">
        <w:rPr>
          <w:rFonts w:ascii="Times New Roman" w:hAnsi="Times New Roman"/>
          <w:sz w:val="24"/>
          <w:szCs w:val="24"/>
        </w:rPr>
        <w:t xml:space="preserve">, </w:t>
      </w:r>
      <w:r w:rsidR="002C41E2" w:rsidRPr="00FC5297">
        <w:rPr>
          <w:rFonts w:ascii="Times New Roman" w:hAnsi="Times New Roman"/>
          <w:sz w:val="24"/>
          <w:szCs w:val="24"/>
        </w:rPr>
        <w:t xml:space="preserve">így a jövőben </w:t>
      </w:r>
      <w:r w:rsidR="00C453C9" w:rsidRPr="00FC5297">
        <w:rPr>
          <w:rFonts w:ascii="Times New Roman" w:hAnsi="Times New Roman"/>
          <w:sz w:val="24"/>
          <w:szCs w:val="24"/>
        </w:rPr>
        <w:t>védetté nyilvánítás</w:t>
      </w:r>
      <w:r w:rsidR="002C41E2" w:rsidRPr="00FC5297">
        <w:rPr>
          <w:rFonts w:ascii="Times New Roman" w:hAnsi="Times New Roman"/>
          <w:sz w:val="24"/>
          <w:szCs w:val="24"/>
        </w:rPr>
        <w:t xml:space="preserve"> esetén a K</w:t>
      </w:r>
      <w:r w:rsidRPr="00FC5297">
        <w:rPr>
          <w:rFonts w:ascii="Times New Roman" w:hAnsi="Times New Roman"/>
          <w:sz w:val="24"/>
          <w:szCs w:val="24"/>
        </w:rPr>
        <w:t xml:space="preserve">épviselő-testület </w:t>
      </w:r>
      <w:r w:rsidR="002C41E2" w:rsidRPr="00FC5297">
        <w:rPr>
          <w:rFonts w:ascii="Times New Roman" w:hAnsi="Times New Roman"/>
          <w:sz w:val="24"/>
          <w:szCs w:val="24"/>
        </w:rPr>
        <w:t xml:space="preserve">a rendelet mellékletében határozza meg a szükséges rendelkezéseket. </w:t>
      </w:r>
    </w:p>
    <w:p w:rsidR="001B6B06" w:rsidRPr="00FC5297" w:rsidRDefault="001B6B06" w:rsidP="001B6B06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4D4AA7" w:rsidRDefault="004D4AA7" w:rsidP="00BF6A56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 xml:space="preserve">A Rendelet 3. § (1) bekezdésében foglalt felsorolást a Tvt. 26. § (1) bekezdésével összhangban szükséges kiegészíteni </w:t>
      </w:r>
      <w:r w:rsidR="002C41E2" w:rsidRPr="00FC5297">
        <w:rPr>
          <w:rFonts w:ascii="Times New Roman" w:hAnsi="Times New Roman"/>
          <w:sz w:val="24"/>
          <w:szCs w:val="24"/>
        </w:rPr>
        <w:t>a védettség tényéből fakadó korlátozó rendelkezésekkel</w:t>
      </w:r>
    </w:p>
    <w:p w:rsidR="001B6B06" w:rsidRPr="00FC5297" w:rsidRDefault="001B6B06" w:rsidP="001B6B06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4D4AA7" w:rsidRDefault="004D4AA7" w:rsidP="00BF6A56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 xml:space="preserve">A Rendelet </w:t>
      </w:r>
      <w:r w:rsidR="002C41E2" w:rsidRPr="00FC5297">
        <w:rPr>
          <w:rFonts w:ascii="Times New Roman" w:hAnsi="Times New Roman"/>
          <w:sz w:val="24"/>
          <w:szCs w:val="24"/>
        </w:rPr>
        <w:t>mellékle</w:t>
      </w:r>
      <w:r w:rsidRPr="00FC5297">
        <w:rPr>
          <w:rFonts w:ascii="Times New Roman" w:hAnsi="Times New Roman"/>
          <w:sz w:val="24"/>
          <w:szCs w:val="24"/>
        </w:rPr>
        <w:t>té</w:t>
      </w:r>
      <w:r w:rsidR="002C41E2" w:rsidRPr="00FC5297">
        <w:rPr>
          <w:rFonts w:ascii="Times New Roman" w:hAnsi="Times New Roman"/>
          <w:sz w:val="24"/>
          <w:szCs w:val="24"/>
        </w:rPr>
        <w:t xml:space="preserve">t </w:t>
      </w:r>
      <w:r w:rsidRPr="00FC5297">
        <w:rPr>
          <w:rFonts w:ascii="Times New Roman" w:hAnsi="Times New Roman"/>
          <w:sz w:val="24"/>
          <w:szCs w:val="24"/>
        </w:rPr>
        <w:t xml:space="preserve">azért szükséges módosítani, mert </w:t>
      </w:r>
      <w:r w:rsidR="002C41E2" w:rsidRPr="00FC5297">
        <w:rPr>
          <w:rFonts w:ascii="Times New Roman" w:hAnsi="Times New Roman"/>
          <w:sz w:val="24"/>
          <w:szCs w:val="24"/>
        </w:rPr>
        <w:t xml:space="preserve">annak 1. pontja ezzel a mondattal kezdődik: "A természetvédelmi területté nyilvánítás indoka, a terület kiterjedésének nagysága, helyrajzi szám és EOV koordináták, térkép és fotó" - miközben a rendelet nem szól védett </w:t>
      </w:r>
      <w:r w:rsidR="002C41E2" w:rsidRPr="00FC5297">
        <w:rPr>
          <w:rFonts w:ascii="Times New Roman" w:hAnsi="Times New Roman"/>
          <w:sz w:val="24"/>
          <w:szCs w:val="24"/>
        </w:rPr>
        <w:lastRenderedPageBreak/>
        <w:t xml:space="preserve">területről, csak védett természeti értékről. </w:t>
      </w:r>
      <w:r w:rsidRPr="00FC5297">
        <w:rPr>
          <w:rFonts w:ascii="Times New Roman" w:hAnsi="Times New Roman"/>
          <w:sz w:val="24"/>
          <w:szCs w:val="24"/>
        </w:rPr>
        <w:t>Ennek megfelelően e mondat helyébe a következő lép: „</w:t>
      </w:r>
      <w:proofErr w:type="gramStart"/>
      <w:r w:rsidRPr="00FC5297">
        <w:rPr>
          <w:rFonts w:ascii="Times New Roman" w:hAnsi="Times New Roman"/>
          <w:sz w:val="24"/>
          <w:szCs w:val="24"/>
        </w:rPr>
        <w:t>A</w:t>
      </w:r>
      <w:proofErr w:type="gramEnd"/>
      <w:r w:rsidRPr="00FC5297">
        <w:rPr>
          <w:rFonts w:ascii="Times New Roman" w:hAnsi="Times New Roman"/>
          <w:sz w:val="24"/>
          <w:szCs w:val="24"/>
        </w:rPr>
        <w:t xml:space="preserve"> védetté nyilvánítás indoka és természetvédelmi célja, helyrajzi szám és EOV koordináták, térkép és fotó:”</w:t>
      </w:r>
    </w:p>
    <w:p w:rsidR="001B6B06" w:rsidRPr="00FC5297" w:rsidRDefault="001B6B06" w:rsidP="001B6B06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2C41E2" w:rsidRDefault="004D4AA7" w:rsidP="00BF6A56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 xml:space="preserve">Fentieken túl néhány apróbb pontosítás történt a Rendelet mellékletében </w:t>
      </w:r>
      <w:r w:rsidR="002C41E2" w:rsidRPr="00FC5297">
        <w:rPr>
          <w:rFonts w:ascii="Times New Roman" w:hAnsi="Times New Roman"/>
          <w:sz w:val="24"/>
          <w:szCs w:val="24"/>
        </w:rPr>
        <w:t xml:space="preserve">(pl. </w:t>
      </w:r>
      <w:r w:rsidRPr="00FC5297">
        <w:rPr>
          <w:rFonts w:ascii="Times New Roman" w:hAnsi="Times New Roman"/>
          <w:sz w:val="24"/>
          <w:szCs w:val="24"/>
        </w:rPr>
        <w:t xml:space="preserve">a </w:t>
      </w:r>
      <w:proofErr w:type="spellStart"/>
      <w:r w:rsidRPr="00FC5297">
        <w:rPr>
          <w:rFonts w:ascii="Times New Roman" w:hAnsi="Times New Roman"/>
          <w:sz w:val="24"/>
          <w:szCs w:val="24"/>
        </w:rPr>
        <w:t>Milleniumi</w:t>
      </w:r>
      <w:proofErr w:type="spellEnd"/>
      <w:r w:rsidRPr="00FC5297">
        <w:rPr>
          <w:rFonts w:ascii="Times New Roman" w:hAnsi="Times New Roman"/>
          <w:sz w:val="24"/>
          <w:szCs w:val="24"/>
        </w:rPr>
        <w:t xml:space="preserve"> Tölgy </w:t>
      </w:r>
      <w:r w:rsidR="002C41E2" w:rsidRPr="00FC5297">
        <w:rPr>
          <w:rFonts w:ascii="Times New Roman" w:hAnsi="Times New Roman"/>
          <w:sz w:val="24"/>
          <w:szCs w:val="24"/>
        </w:rPr>
        <w:t>nem 1</w:t>
      </w:r>
      <w:r w:rsidRPr="00FC5297">
        <w:rPr>
          <w:rFonts w:ascii="Times New Roman" w:hAnsi="Times New Roman"/>
          <w:sz w:val="24"/>
          <w:szCs w:val="24"/>
        </w:rPr>
        <w:t>26 évnél magasabb, hanem 126 évn</w:t>
      </w:r>
      <w:r w:rsidR="002C41E2" w:rsidRPr="00FC5297">
        <w:rPr>
          <w:rFonts w:ascii="Times New Roman" w:hAnsi="Times New Roman"/>
          <w:sz w:val="24"/>
          <w:szCs w:val="24"/>
        </w:rPr>
        <w:t xml:space="preserve">él idősebb). </w:t>
      </w:r>
      <w:r w:rsidRPr="00FC5297">
        <w:rPr>
          <w:rFonts w:ascii="Times New Roman" w:hAnsi="Times New Roman"/>
          <w:sz w:val="24"/>
          <w:szCs w:val="24"/>
        </w:rPr>
        <w:t xml:space="preserve">A képmellékletek nem kerültek módosításra az </w:t>
      </w:r>
      <w:r w:rsidR="00EC5CCE" w:rsidRPr="00FC5297">
        <w:rPr>
          <w:rFonts w:ascii="Times New Roman" w:hAnsi="Times New Roman"/>
          <w:sz w:val="24"/>
          <w:szCs w:val="24"/>
        </w:rPr>
        <w:t>eredeti rendelethez képest.</w:t>
      </w:r>
    </w:p>
    <w:p w:rsidR="001B6B06" w:rsidRPr="00FC5297" w:rsidRDefault="001B6B06" w:rsidP="001B6B06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EC5CCE" w:rsidRDefault="00EC5CCE" w:rsidP="00BF6A56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 xml:space="preserve">A Rendeletben a természetvédelmi terület fogalma nincs összhangban a Tvt. 28. § (4) bekezdésével, annak szó szerinti átvétele indokolt, illetve a Tvt. 28. § (5) bekezdésében meghatározott természeti emlék fogalmát is magában foglalja, amit nem tartalmazhat. </w:t>
      </w:r>
    </w:p>
    <w:p w:rsidR="001B6B06" w:rsidRPr="00FC5297" w:rsidRDefault="001B6B06" w:rsidP="001B6B06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115C46" w:rsidRDefault="00115C46" w:rsidP="00BF6A56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>A Rendelet 1.</w:t>
      </w:r>
      <w:r w:rsidR="00C453C9" w:rsidRPr="00FC5297">
        <w:rPr>
          <w:rFonts w:ascii="Times New Roman" w:hAnsi="Times New Roman"/>
          <w:sz w:val="24"/>
          <w:szCs w:val="24"/>
        </w:rPr>
        <w:t xml:space="preserve"> </w:t>
      </w:r>
      <w:r w:rsidRPr="00FC5297">
        <w:rPr>
          <w:rFonts w:ascii="Times New Roman" w:hAnsi="Times New Roman"/>
          <w:sz w:val="24"/>
          <w:szCs w:val="24"/>
        </w:rPr>
        <w:t xml:space="preserve">§ második fordulata a rendelet hatályát kiterjeszti a helyi jelentőségű természeti értékekre, amely fordulat hatályon kívül helyezése szükséges, mivel a fentiek alapján az önkormányzat természeti értékről nem rendelkezhet. A </w:t>
      </w:r>
      <w:r w:rsidR="00EC5CCE" w:rsidRPr="00FC5297">
        <w:rPr>
          <w:rFonts w:ascii="Times New Roman" w:hAnsi="Times New Roman"/>
          <w:sz w:val="24"/>
          <w:szCs w:val="24"/>
        </w:rPr>
        <w:t xml:space="preserve">Rendeletben több helyen szereplő </w:t>
      </w:r>
      <w:r w:rsidRPr="00FC5297">
        <w:rPr>
          <w:rFonts w:ascii="Times New Roman" w:hAnsi="Times New Roman"/>
          <w:sz w:val="24"/>
          <w:szCs w:val="24"/>
        </w:rPr>
        <w:t xml:space="preserve">természeti érték kifejezés helyett természeti emlék kifejezés használata indokolt. </w:t>
      </w:r>
    </w:p>
    <w:p w:rsidR="001B6B06" w:rsidRPr="00FC5297" w:rsidRDefault="001B6B06" w:rsidP="001B6B06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EC5CCE" w:rsidRPr="00FC5297" w:rsidRDefault="00EC5CCE" w:rsidP="00BF6A56">
      <w:pPr>
        <w:pStyle w:val="Nincstrkz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 xml:space="preserve">A rendelet címét módosítani szükséges, mert a Tvt. alapján az önkormányzat rendeletében természeti érték védetté nyilvánításáról nem rendelkezhet, felhatalmazása kizárólag a Tvt 28. § (1) c) pontja alapján a természetvédelmi terület, vagy d) pontja alapján a </w:t>
      </w:r>
      <w:r w:rsidRPr="00FC5297">
        <w:rPr>
          <w:rFonts w:ascii="Times New Roman" w:hAnsi="Times New Roman"/>
          <w:b/>
          <w:sz w:val="24"/>
          <w:szCs w:val="24"/>
        </w:rPr>
        <w:t xml:space="preserve">természeti emlék </w:t>
      </w:r>
      <w:r w:rsidRPr="00FC5297">
        <w:rPr>
          <w:rFonts w:ascii="Times New Roman" w:hAnsi="Times New Roman"/>
          <w:sz w:val="24"/>
          <w:szCs w:val="24"/>
        </w:rPr>
        <w:t>szabályozására terjed ki. Az önkormányzat a rendeletében természeti emléket határoz meg, ezért szükséges a</w:t>
      </w:r>
      <w:r w:rsidR="00C453C9" w:rsidRPr="00FC5297">
        <w:rPr>
          <w:rFonts w:ascii="Times New Roman" w:hAnsi="Times New Roman"/>
          <w:sz w:val="24"/>
          <w:szCs w:val="24"/>
        </w:rPr>
        <w:t xml:space="preserve">z ennek megfelelő </w:t>
      </w:r>
      <w:r w:rsidRPr="00FC5297">
        <w:rPr>
          <w:rFonts w:ascii="Times New Roman" w:hAnsi="Times New Roman"/>
          <w:sz w:val="24"/>
          <w:szCs w:val="24"/>
        </w:rPr>
        <w:t xml:space="preserve">cím megállapítása. A </w:t>
      </w:r>
      <w:proofErr w:type="spellStart"/>
      <w:r w:rsidRPr="00FC5297">
        <w:rPr>
          <w:rFonts w:ascii="Times New Roman" w:hAnsi="Times New Roman"/>
          <w:sz w:val="24"/>
          <w:szCs w:val="24"/>
        </w:rPr>
        <w:t>Jat</w:t>
      </w:r>
      <w:proofErr w:type="spellEnd"/>
      <w:r w:rsidRPr="00FC5297">
        <w:rPr>
          <w:rFonts w:ascii="Times New Roman" w:hAnsi="Times New Roman"/>
          <w:sz w:val="24"/>
          <w:szCs w:val="24"/>
        </w:rPr>
        <w:t xml:space="preserve"> 8. § (2) bekezdés a) pontja értelmében nem lehet módosítani vagy – a jogszabály egészének hatályon kívül helyezése nélkül – hatályon kívül helyezni a jogszabály megjelölését, ezért a</w:t>
      </w:r>
      <w:r w:rsidR="00C453C9" w:rsidRPr="00FC5297">
        <w:rPr>
          <w:rFonts w:ascii="Times New Roman" w:hAnsi="Times New Roman"/>
          <w:sz w:val="24"/>
          <w:szCs w:val="24"/>
        </w:rPr>
        <w:t xml:space="preserve"> fent írtak szerint a</w:t>
      </w:r>
      <w:r w:rsidRPr="00FC5297">
        <w:rPr>
          <w:rFonts w:ascii="Times New Roman" w:hAnsi="Times New Roman"/>
          <w:sz w:val="24"/>
          <w:szCs w:val="24"/>
        </w:rPr>
        <w:t xml:space="preserve"> meglévő rendelet hatályon kívül helyezése és új rendelet megalkotása szükséges. </w:t>
      </w:r>
    </w:p>
    <w:p w:rsidR="00EC5CCE" w:rsidRPr="00FC5297" w:rsidRDefault="00EC5CCE" w:rsidP="00115C46">
      <w:pPr>
        <w:pStyle w:val="Nincstrkz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531873" w:rsidRPr="00FC5297" w:rsidRDefault="00531873" w:rsidP="004D4AA7">
      <w:pPr>
        <w:pStyle w:val="Nincstrkz"/>
        <w:ind w:firstLine="284"/>
        <w:jc w:val="both"/>
        <w:rPr>
          <w:rFonts w:ascii="Times New Roman" w:hAnsi="Times New Roman"/>
          <w:sz w:val="24"/>
          <w:szCs w:val="24"/>
        </w:rPr>
      </w:pPr>
      <w:r w:rsidRPr="00FC5297">
        <w:rPr>
          <w:rFonts w:ascii="Times New Roman" w:hAnsi="Times New Roman"/>
          <w:sz w:val="24"/>
          <w:szCs w:val="24"/>
        </w:rPr>
        <w:t xml:space="preserve">Kérjük </w:t>
      </w:r>
      <w:r w:rsidR="00FA68AC" w:rsidRPr="00FC5297">
        <w:rPr>
          <w:rFonts w:ascii="Times New Roman" w:hAnsi="Times New Roman"/>
          <w:sz w:val="24"/>
          <w:szCs w:val="24"/>
        </w:rPr>
        <w:t xml:space="preserve">a Tisztelt Képviselő-testületet és </w:t>
      </w:r>
      <w:r w:rsidRPr="00FC5297">
        <w:rPr>
          <w:rFonts w:ascii="Times New Roman" w:hAnsi="Times New Roman"/>
          <w:sz w:val="24"/>
          <w:szCs w:val="24"/>
        </w:rPr>
        <w:t>Bizottságokat</w:t>
      </w:r>
      <w:r w:rsidR="00FA68AC" w:rsidRPr="00FC5297">
        <w:rPr>
          <w:rFonts w:ascii="Times New Roman" w:hAnsi="Times New Roman"/>
          <w:sz w:val="24"/>
          <w:szCs w:val="24"/>
        </w:rPr>
        <w:t>, hogy az</w:t>
      </w:r>
      <w:r w:rsidR="00973AAC" w:rsidRPr="00FC5297">
        <w:rPr>
          <w:rFonts w:ascii="Times New Roman" w:hAnsi="Times New Roman"/>
          <w:sz w:val="24"/>
          <w:szCs w:val="24"/>
        </w:rPr>
        <w:t xml:space="preserve"> előterjesztést megtárgyalni és a mellékelt tervezetnek megfelelő </w:t>
      </w:r>
      <w:r w:rsidR="00AD1386" w:rsidRPr="00FC5297">
        <w:rPr>
          <w:rFonts w:ascii="Times New Roman" w:hAnsi="Times New Roman"/>
          <w:sz w:val="24"/>
          <w:szCs w:val="24"/>
        </w:rPr>
        <w:t>rendeletet</w:t>
      </w:r>
      <w:r w:rsidR="00973AAC" w:rsidRPr="00FC5297">
        <w:rPr>
          <w:rFonts w:ascii="Times New Roman" w:hAnsi="Times New Roman"/>
          <w:sz w:val="24"/>
          <w:szCs w:val="24"/>
        </w:rPr>
        <w:t xml:space="preserve"> elfogadni szíveskedjenek! </w:t>
      </w:r>
    </w:p>
    <w:p w:rsidR="00531873" w:rsidRPr="00FC5297" w:rsidRDefault="00531873" w:rsidP="00134DAA">
      <w:pPr>
        <w:jc w:val="both"/>
        <w:rPr>
          <w:sz w:val="24"/>
          <w:szCs w:val="24"/>
        </w:rPr>
      </w:pPr>
    </w:p>
    <w:p w:rsidR="00531873" w:rsidRPr="00FC5297" w:rsidRDefault="00531873" w:rsidP="00134DAA">
      <w:pPr>
        <w:jc w:val="both"/>
        <w:rPr>
          <w:sz w:val="24"/>
          <w:szCs w:val="24"/>
        </w:rPr>
      </w:pPr>
      <w:r w:rsidRPr="00FC5297">
        <w:rPr>
          <w:sz w:val="24"/>
          <w:szCs w:val="24"/>
        </w:rPr>
        <w:t xml:space="preserve">Hajdúszoboszló, </w:t>
      </w:r>
      <w:r w:rsidR="00B0079F" w:rsidRPr="00FC5297">
        <w:rPr>
          <w:sz w:val="24"/>
          <w:szCs w:val="24"/>
        </w:rPr>
        <w:t>20</w:t>
      </w:r>
      <w:r w:rsidR="00AD1386" w:rsidRPr="00FC5297">
        <w:rPr>
          <w:sz w:val="24"/>
          <w:szCs w:val="24"/>
        </w:rPr>
        <w:t xml:space="preserve">24. május 8. </w:t>
      </w:r>
      <w:r w:rsidR="00217DBE" w:rsidRPr="00FC5297">
        <w:rPr>
          <w:sz w:val="24"/>
          <w:szCs w:val="24"/>
        </w:rPr>
        <w:t xml:space="preserve"> </w:t>
      </w:r>
    </w:p>
    <w:p w:rsidR="00B0079F" w:rsidRPr="00FC5297" w:rsidRDefault="00B0079F" w:rsidP="00134DAA">
      <w:pPr>
        <w:jc w:val="both"/>
        <w:rPr>
          <w:sz w:val="24"/>
          <w:szCs w:val="24"/>
        </w:rPr>
      </w:pPr>
    </w:p>
    <w:p w:rsidR="00B0079F" w:rsidRPr="00FC5297" w:rsidRDefault="00B0079F" w:rsidP="00134DAA">
      <w:pPr>
        <w:jc w:val="both"/>
        <w:rPr>
          <w:sz w:val="24"/>
          <w:szCs w:val="24"/>
        </w:rPr>
      </w:pPr>
    </w:p>
    <w:p w:rsidR="00217DBE" w:rsidRPr="00FC5297" w:rsidRDefault="00217DBE" w:rsidP="00134DAA">
      <w:pPr>
        <w:jc w:val="center"/>
        <w:rPr>
          <w:rFonts w:eastAsia="Calibri"/>
          <w:sz w:val="24"/>
          <w:szCs w:val="24"/>
        </w:rPr>
      </w:pPr>
      <w:r w:rsidRPr="00FC5297">
        <w:rPr>
          <w:rFonts w:eastAsia="Calibri"/>
          <w:sz w:val="24"/>
          <w:szCs w:val="24"/>
        </w:rPr>
        <w:t>Dr. Morvai Gábor</w:t>
      </w:r>
    </w:p>
    <w:p w:rsidR="00217DBE" w:rsidRPr="00FC5297" w:rsidRDefault="00217DBE" w:rsidP="00134DAA">
      <w:pPr>
        <w:jc w:val="center"/>
        <w:rPr>
          <w:sz w:val="24"/>
          <w:szCs w:val="24"/>
        </w:rPr>
      </w:pPr>
      <w:proofErr w:type="gramStart"/>
      <w:r w:rsidRPr="00FC5297">
        <w:rPr>
          <w:rFonts w:eastAsia="Calibri"/>
          <w:sz w:val="24"/>
          <w:szCs w:val="24"/>
        </w:rPr>
        <w:t>jegyző</w:t>
      </w:r>
      <w:proofErr w:type="gramEnd"/>
    </w:p>
    <w:p w:rsidR="00B0079F" w:rsidRPr="00FC5297" w:rsidRDefault="00B0079F" w:rsidP="00346C8C">
      <w:pPr>
        <w:jc w:val="both"/>
        <w:rPr>
          <w:sz w:val="24"/>
          <w:szCs w:val="24"/>
        </w:rPr>
      </w:pPr>
    </w:p>
    <w:p w:rsidR="00115C46" w:rsidRPr="00FC5297" w:rsidRDefault="00115C46">
      <w:pPr>
        <w:rPr>
          <w:color w:val="000000"/>
          <w:sz w:val="24"/>
          <w:szCs w:val="24"/>
        </w:rPr>
      </w:pPr>
      <w:r w:rsidRPr="00FC5297">
        <w:rPr>
          <w:color w:val="000000"/>
          <w:sz w:val="24"/>
          <w:szCs w:val="24"/>
        </w:rPr>
        <w:br w:type="page"/>
      </w:r>
    </w:p>
    <w:p w:rsidR="008F6ED3" w:rsidRPr="00412166" w:rsidRDefault="008F6ED3" w:rsidP="008F6ED3">
      <w:pPr>
        <w:jc w:val="right"/>
        <w:rPr>
          <w:color w:val="000000"/>
          <w:sz w:val="24"/>
          <w:szCs w:val="24"/>
        </w:rPr>
      </w:pPr>
      <w:r w:rsidRPr="00412166">
        <w:rPr>
          <w:color w:val="000000"/>
          <w:sz w:val="24"/>
          <w:szCs w:val="24"/>
        </w:rPr>
        <w:lastRenderedPageBreak/>
        <w:t>1. melléklet</w:t>
      </w:r>
    </w:p>
    <w:p w:rsidR="008F6ED3" w:rsidRPr="00412166" w:rsidRDefault="008F6ED3" w:rsidP="008F6ED3">
      <w:pPr>
        <w:jc w:val="center"/>
        <w:rPr>
          <w:color w:val="000000"/>
          <w:sz w:val="24"/>
          <w:szCs w:val="24"/>
        </w:rPr>
      </w:pPr>
    </w:p>
    <w:p w:rsidR="008F6ED3" w:rsidRPr="00412166" w:rsidRDefault="008F6ED3" w:rsidP="008F6ED3">
      <w:pPr>
        <w:jc w:val="center"/>
        <w:rPr>
          <w:color w:val="000000"/>
          <w:sz w:val="24"/>
          <w:szCs w:val="24"/>
        </w:rPr>
      </w:pPr>
    </w:p>
    <w:p w:rsidR="008F6ED3" w:rsidRPr="00412166" w:rsidRDefault="008F6ED3" w:rsidP="008F6ED3">
      <w:pPr>
        <w:pStyle w:val="Standard"/>
        <w:jc w:val="center"/>
        <w:rPr>
          <w:rFonts w:cs="Times New Roman"/>
          <w:b/>
        </w:rPr>
      </w:pPr>
      <w:r w:rsidRPr="00412166">
        <w:rPr>
          <w:rFonts w:cs="Times New Roman"/>
          <w:b/>
        </w:rPr>
        <w:t>ELŐZETES HATÁSVIZSGÁLAT</w:t>
      </w:r>
    </w:p>
    <w:p w:rsidR="008F6ED3" w:rsidRPr="00412166" w:rsidRDefault="008F6ED3" w:rsidP="008F6ED3">
      <w:pPr>
        <w:jc w:val="center"/>
        <w:rPr>
          <w:sz w:val="24"/>
          <w:szCs w:val="24"/>
        </w:rPr>
      </w:pPr>
      <w:proofErr w:type="gramStart"/>
      <w:r w:rsidRPr="00412166">
        <w:rPr>
          <w:sz w:val="24"/>
          <w:szCs w:val="24"/>
        </w:rPr>
        <w:t>előzetes</w:t>
      </w:r>
      <w:proofErr w:type="gramEnd"/>
      <w:r w:rsidRPr="00412166">
        <w:rPr>
          <w:sz w:val="24"/>
          <w:szCs w:val="24"/>
        </w:rPr>
        <w:t xml:space="preserve"> hatásvizsgálat a jogalkotásról szóló 2010. évi CXXX. törvény 17. § (2) bekezdése alapján a szabályozás várható következményeiről</w:t>
      </w:r>
    </w:p>
    <w:p w:rsidR="008F6ED3" w:rsidRPr="00412166" w:rsidRDefault="008F6ED3" w:rsidP="008F6ED3">
      <w:pPr>
        <w:jc w:val="center"/>
        <w:rPr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75"/>
        <w:gridCol w:w="7547"/>
      </w:tblGrid>
      <w:tr w:rsidR="00743929" w:rsidRPr="00412166" w:rsidTr="00743929">
        <w:trPr>
          <w:tblCellSpacing w:w="0" w:type="dxa"/>
        </w:trPr>
        <w:tc>
          <w:tcPr>
            <w:tcW w:w="19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Rendelet-tervezet megnevezése</w:t>
            </w:r>
          </w:p>
        </w:tc>
        <w:tc>
          <w:tcPr>
            <w:tcW w:w="7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D54D2E" w:rsidP="003071AC">
            <w:pPr>
              <w:pStyle w:val="Standard"/>
              <w:ind w:left="165"/>
              <w:jc w:val="both"/>
              <w:rPr>
                <w:rFonts w:cs="Times New Roman"/>
                <w:i/>
              </w:rPr>
            </w:pPr>
            <w:r w:rsidRPr="00D54D2E">
              <w:rPr>
                <w:rFonts w:eastAsia="Calibri" w:cs="Times New Roman"/>
                <w:kern w:val="0"/>
                <w:lang w:eastAsia="en-US" w:bidi="ar-SA"/>
              </w:rPr>
              <w:t xml:space="preserve">Hajdúszoboszló Város Önkormányzata </w:t>
            </w:r>
            <w:proofErr w:type="gramStart"/>
            <w:r w:rsidRPr="00D54D2E">
              <w:rPr>
                <w:rFonts w:eastAsia="Calibri" w:cs="Times New Roman"/>
                <w:kern w:val="0"/>
                <w:lang w:eastAsia="en-US" w:bidi="ar-SA"/>
              </w:rPr>
              <w:t>Képviselő-testületének</w:t>
            </w:r>
            <w:r>
              <w:rPr>
                <w:rFonts w:eastAsia="Calibri" w:cs="Times New Roman"/>
                <w:kern w:val="0"/>
                <w:lang w:eastAsia="en-US" w:bidi="ar-SA"/>
              </w:rPr>
              <w:t xml:space="preserve"> …</w:t>
            </w:r>
            <w:proofErr w:type="gramEnd"/>
            <w:r>
              <w:rPr>
                <w:rFonts w:eastAsia="Calibri" w:cs="Times New Roman"/>
                <w:kern w:val="0"/>
                <w:lang w:eastAsia="en-US" w:bidi="ar-SA"/>
              </w:rPr>
              <w:t>/2024. (V. 16.) önkormányzati rendelete</w:t>
            </w:r>
            <w:r w:rsidRPr="00D54D2E">
              <w:rPr>
                <w:rFonts w:eastAsia="Calibri" w:cs="Times New Roman"/>
                <w:kern w:val="0"/>
                <w:lang w:eastAsia="en-US" w:bidi="ar-SA"/>
              </w:rPr>
              <w:t xml:space="preserve"> a helyi jelentőségű védett természeti </w:t>
            </w:r>
            <w:r w:rsidR="003071AC">
              <w:rPr>
                <w:rFonts w:eastAsia="Calibri" w:cs="Times New Roman"/>
                <w:kern w:val="0"/>
                <w:lang w:eastAsia="en-US" w:bidi="ar-SA"/>
              </w:rPr>
              <w:t>területekről</w:t>
            </w:r>
            <w:r w:rsidRPr="00D54D2E">
              <w:rPr>
                <w:rFonts w:eastAsia="Calibri" w:cs="Times New Roman"/>
                <w:kern w:val="0"/>
                <w:lang w:eastAsia="en-US" w:bidi="ar-SA"/>
              </w:rPr>
              <w:t xml:space="preserve"> </w:t>
            </w:r>
          </w:p>
        </w:tc>
      </w:tr>
      <w:tr w:rsidR="00743929" w:rsidRPr="00412166" w:rsidTr="00743929">
        <w:trPr>
          <w:tblCellSpacing w:w="0" w:type="dxa"/>
        </w:trPr>
        <w:tc>
          <w:tcPr>
            <w:tcW w:w="19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Társadalmi hatás</w:t>
            </w:r>
          </w:p>
        </w:tc>
        <w:tc>
          <w:tcPr>
            <w:tcW w:w="7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43929" w:rsidRPr="00412166" w:rsidRDefault="00D54D2E" w:rsidP="00D54D2E">
            <w:pPr>
              <w:ind w:left="16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 helyi jelentőségű védett természeti emlékek védelme a helyi társadalom és az jövő </w:t>
            </w:r>
            <w:proofErr w:type="gramStart"/>
            <w:r>
              <w:rPr>
                <w:sz w:val="24"/>
                <w:szCs w:val="24"/>
              </w:rPr>
              <w:t>generációi</w:t>
            </w:r>
            <w:proofErr w:type="gramEnd"/>
            <w:r>
              <w:rPr>
                <w:sz w:val="24"/>
                <w:szCs w:val="24"/>
              </w:rPr>
              <w:t xml:space="preserve"> számára is kiemelt jelentőségű.</w:t>
            </w:r>
          </w:p>
        </w:tc>
      </w:tr>
      <w:tr w:rsidR="00743929" w:rsidRPr="00412166" w:rsidTr="00743929">
        <w:trPr>
          <w:tblCellSpacing w:w="0" w:type="dxa"/>
        </w:trPr>
        <w:tc>
          <w:tcPr>
            <w:tcW w:w="19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Gazdasági hatás</w:t>
            </w:r>
          </w:p>
        </w:tc>
        <w:tc>
          <w:tcPr>
            <w:tcW w:w="7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ind w:left="165"/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 xml:space="preserve">Nincs közvetlen gazdasági hatás. </w:t>
            </w:r>
          </w:p>
        </w:tc>
      </w:tr>
      <w:tr w:rsidR="00743929" w:rsidRPr="00412166" w:rsidTr="00743929">
        <w:trPr>
          <w:tblCellSpacing w:w="0" w:type="dxa"/>
        </w:trPr>
        <w:tc>
          <w:tcPr>
            <w:tcW w:w="19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Költségvetési hatás</w:t>
            </w:r>
          </w:p>
        </w:tc>
        <w:tc>
          <w:tcPr>
            <w:tcW w:w="7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ind w:left="165"/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 xml:space="preserve">Nincs közvetlen költségvetési hatás. </w:t>
            </w:r>
          </w:p>
        </w:tc>
      </w:tr>
      <w:tr w:rsidR="00743929" w:rsidRPr="00412166" w:rsidTr="00743929">
        <w:trPr>
          <w:tblCellSpacing w:w="0" w:type="dxa"/>
        </w:trPr>
        <w:tc>
          <w:tcPr>
            <w:tcW w:w="19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Környezeti következmények</w:t>
            </w:r>
          </w:p>
        </w:tc>
        <w:tc>
          <w:tcPr>
            <w:tcW w:w="7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D54D2E" w:rsidP="00D54D2E">
            <w:pPr>
              <w:ind w:left="16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 rendeletalkotásnak n</w:t>
            </w:r>
            <w:r w:rsidR="006D63D9">
              <w:rPr>
                <w:sz w:val="24"/>
                <w:szCs w:val="24"/>
              </w:rPr>
              <w:t xml:space="preserve">incs </w:t>
            </w:r>
            <w:r>
              <w:rPr>
                <w:sz w:val="24"/>
                <w:szCs w:val="24"/>
              </w:rPr>
              <w:t xml:space="preserve">azonnali jelentős </w:t>
            </w:r>
            <w:r w:rsidR="006D63D9">
              <w:rPr>
                <w:sz w:val="24"/>
                <w:szCs w:val="24"/>
              </w:rPr>
              <w:t>hatás</w:t>
            </w:r>
            <w:r>
              <w:rPr>
                <w:sz w:val="24"/>
                <w:szCs w:val="24"/>
              </w:rPr>
              <w:t xml:space="preserve">a a helyi környezetre, ugyanakkor hosszútávú hatást gyakorolhat a természeti emlékek védettsége révén. </w:t>
            </w:r>
          </w:p>
        </w:tc>
      </w:tr>
      <w:tr w:rsidR="00743929" w:rsidRPr="00412166" w:rsidTr="00743929">
        <w:trPr>
          <w:tblCellSpacing w:w="0" w:type="dxa"/>
        </w:trPr>
        <w:tc>
          <w:tcPr>
            <w:tcW w:w="19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Egészségi következmények</w:t>
            </w:r>
          </w:p>
        </w:tc>
        <w:tc>
          <w:tcPr>
            <w:tcW w:w="7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ind w:left="165"/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 xml:space="preserve">Nincs </w:t>
            </w:r>
            <w:r w:rsidR="00D54D2E">
              <w:rPr>
                <w:sz w:val="24"/>
                <w:szCs w:val="24"/>
              </w:rPr>
              <w:t xml:space="preserve">közvetlen </w:t>
            </w:r>
            <w:r w:rsidRPr="00412166">
              <w:rPr>
                <w:sz w:val="24"/>
                <w:szCs w:val="24"/>
              </w:rPr>
              <w:t>egészségi következmény.</w:t>
            </w:r>
          </w:p>
        </w:tc>
      </w:tr>
      <w:tr w:rsidR="00743929" w:rsidRPr="00412166" w:rsidTr="00743929">
        <w:trPr>
          <w:tblCellSpacing w:w="0" w:type="dxa"/>
        </w:trPr>
        <w:tc>
          <w:tcPr>
            <w:tcW w:w="19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proofErr w:type="gramStart"/>
            <w:r w:rsidRPr="00412166">
              <w:rPr>
                <w:sz w:val="24"/>
                <w:szCs w:val="24"/>
              </w:rPr>
              <w:t>Adminisztrációs</w:t>
            </w:r>
            <w:proofErr w:type="gramEnd"/>
            <w:r w:rsidRPr="00412166">
              <w:rPr>
                <w:sz w:val="24"/>
                <w:szCs w:val="24"/>
              </w:rPr>
              <w:t xml:space="preserve"> terhek</w:t>
            </w:r>
          </w:p>
        </w:tc>
        <w:tc>
          <w:tcPr>
            <w:tcW w:w="7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6D63D9" w:rsidP="00743929">
            <w:pPr>
              <w:ind w:left="16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 rendeletmódosítás nem eredményezi az </w:t>
            </w:r>
            <w:proofErr w:type="gramStart"/>
            <w:r>
              <w:rPr>
                <w:sz w:val="24"/>
                <w:szCs w:val="24"/>
              </w:rPr>
              <w:t>adminisztrációs</w:t>
            </w:r>
            <w:proofErr w:type="gramEnd"/>
            <w:r>
              <w:rPr>
                <w:sz w:val="24"/>
                <w:szCs w:val="24"/>
              </w:rPr>
              <w:t xml:space="preserve"> terhek növekedését. </w:t>
            </w:r>
            <w:r w:rsidR="00743929" w:rsidRPr="00412166">
              <w:rPr>
                <w:sz w:val="24"/>
                <w:szCs w:val="24"/>
              </w:rPr>
              <w:t xml:space="preserve"> </w:t>
            </w:r>
          </w:p>
        </w:tc>
      </w:tr>
      <w:tr w:rsidR="00743929" w:rsidRPr="00412166" w:rsidTr="00743929">
        <w:trPr>
          <w:tblCellSpacing w:w="0" w:type="dxa"/>
        </w:trPr>
        <w:tc>
          <w:tcPr>
            <w:tcW w:w="19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A rendelet megalkotásának szükségessége</w:t>
            </w:r>
          </w:p>
        </w:tc>
        <w:tc>
          <w:tcPr>
            <w:tcW w:w="7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6D63D9" w:rsidP="004D362E">
            <w:pPr>
              <w:ind w:left="16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</w:t>
            </w:r>
            <w:r w:rsidR="00DE15F4">
              <w:rPr>
                <w:sz w:val="24"/>
                <w:szCs w:val="24"/>
              </w:rPr>
              <w:t xml:space="preserve"> jelenleg hatályos rendelet nincs összhangban </w:t>
            </w:r>
            <w:r>
              <w:rPr>
                <w:sz w:val="24"/>
                <w:szCs w:val="24"/>
              </w:rPr>
              <w:t>a magasabb szintű jogszabályokkal</w:t>
            </w:r>
            <w:r w:rsidR="00DE15F4">
              <w:rPr>
                <w:sz w:val="24"/>
                <w:szCs w:val="24"/>
              </w:rPr>
              <w:t xml:space="preserve">, </w:t>
            </w:r>
            <w:r w:rsidR="004D362E">
              <w:rPr>
                <w:sz w:val="24"/>
                <w:szCs w:val="24"/>
              </w:rPr>
              <w:t xml:space="preserve">a helyi önkormányzat rendeletalkotási felhatalmazása nem terjed ki a védett természeti értékek meghatározására, ugyanakkor a védett természeti területen belül természeti emlék védettségéről szóló szabályok megalkotására van lehetőség. </w:t>
            </w:r>
            <w:bookmarkStart w:id="0" w:name="_GoBack"/>
            <w:bookmarkEnd w:id="0"/>
          </w:p>
        </w:tc>
      </w:tr>
      <w:tr w:rsidR="00743929" w:rsidRPr="00412166" w:rsidTr="00743929">
        <w:trPr>
          <w:tblCellSpacing w:w="0" w:type="dxa"/>
        </w:trPr>
        <w:tc>
          <w:tcPr>
            <w:tcW w:w="19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A jogalkotás elmaradásának várható következményei</w:t>
            </w:r>
          </w:p>
        </w:tc>
        <w:tc>
          <w:tcPr>
            <w:tcW w:w="7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6D63D9" w:rsidP="006D63D9">
            <w:pPr>
              <w:ind w:left="16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 magasabb szintű jogszabályoktól való eltérés a jogszabályi </w:t>
            </w:r>
            <w:proofErr w:type="gramStart"/>
            <w:r>
              <w:rPr>
                <w:sz w:val="24"/>
                <w:szCs w:val="24"/>
              </w:rPr>
              <w:t>hierarchia</w:t>
            </w:r>
            <w:proofErr w:type="gramEnd"/>
            <w:r>
              <w:rPr>
                <w:sz w:val="24"/>
                <w:szCs w:val="24"/>
              </w:rPr>
              <w:t xml:space="preserve"> alkotmányos elvárásának sérelmét eredményezi. </w:t>
            </w:r>
          </w:p>
        </w:tc>
      </w:tr>
      <w:tr w:rsidR="00743929" w:rsidRPr="00412166" w:rsidTr="002D1178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A rendelet alkalmazásához szükséges</w:t>
            </w:r>
          </w:p>
        </w:tc>
      </w:tr>
      <w:tr w:rsidR="00743929" w:rsidRPr="00412166" w:rsidTr="002D1178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- személyi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rendelkezésre állnak</w:t>
            </w:r>
          </w:p>
        </w:tc>
      </w:tr>
      <w:tr w:rsidR="00743929" w:rsidRPr="00412166" w:rsidTr="002D1178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- szervezeti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rendelkezésre állnak</w:t>
            </w:r>
          </w:p>
        </w:tc>
      </w:tr>
      <w:tr w:rsidR="00743929" w:rsidRPr="00412166" w:rsidTr="002D1178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- tárgyi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rendelkezésre állnak</w:t>
            </w:r>
          </w:p>
        </w:tc>
      </w:tr>
      <w:tr w:rsidR="00743929" w:rsidRPr="00412166" w:rsidTr="002D1178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- pénzügyi feltelek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43929" w:rsidRPr="00412166" w:rsidRDefault="00743929" w:rsidP="00743929">
            <w:pPr>
              <w:jc w:val="both"/>
              <w:rPr>
                <w:sz w:val="24"/>
                <w:szCs w:val="24"/>
              </w:rPr>
            </w:pPr>
            <w:r w:rsidRPr="00412166">
              <w:rPr>
                <w:sz w:val="24"/>
                <w:szCs w:val="24"/>
              </w:rPr>
              <w:t>rendelkezésre állnak</w:t>
            </w:r>
          </w:p>
        </w:tc>
      </w:tr>
    </w:tbl>
    <w:p w:rsidR="008F6ED3" w:rsidRPr="00412166" w:rsidRDefault="008F6ED3" w:rsidP="008F6ED3">
      <w:pPr>
        <w:jc w:val="center"/>
        <w:rPr>
          <w:b/>
          <w:sz w:val="24"/>
          <w:szCs w:val="24"/>
        </w:rPr>
      </w:pPr>
    </w:p>
    <w:p w:rsidR="008F6ED3" w:rsidRPr="00412166" w:rsidRDefault="008F6ED3" w:rsidP="008F6ED3">
      <w:pPr>
        <w:jc w:val="both"/>
        <w:rPr>
          <w:bCs/>
          <w:sz w:val="24"/>
          <w:szCs w:val="24"/>
        </w:rPr>
      </w:pPr>
      <w:r w:rsidRPr="00412166">
        <w:rPr>
          <w:bCs/>
          <w:sz w:val="24"/>
          <w:szCs w:val="24"/>
        </w:rPr>
        <w:t>Az előzetes hatásvizsgálat eredményét mérlegelve, a jogalkotás alapvető követelményeinek figyelembevételével megállapításra került, hogy a jogszabály megalkotása a szabályozási cél eléréséhez feltétlenül szükséges.</w:t>
      </w:r>
    </w:p>
    <w:p w:rsidR="008F6ED3" w:rsidRPr="00412166" w:rsidRDefault="008F6ED3" w:rsidP="008F6ED3">
      <w:pPr>
        <w:rPr>
          <w:bCs/>
          <w:sz w:val="24"/>
          <w:szCs w:val="24"/>
        </w:rPr>
      </w:pPr>
    </w:p>
    <w:p w:rsidR="008F6ED3" w:rsidRPr="00412166" w:rsidRDefault="008F6ED3" w:rsidP="008F6ED3">
      <w:pPr>
        <w:rPr>
          <w:bCs/>
          <w:sz w:val="24"/>
          <w:szCs w:val="24"/>
        </w:rPr>
      </w:pPr>
      <w:r w:rsidRPr="00412166">
        <w:rPr>
          <w:bCs/>
          <w:sz w:val="24"/>
          <w:szCs w:val="24"/>
        </w:rPr>
        <w:t>Hajdúszoboszló, 2024. 0</w:t>
      </w:r>
      <w:r w:rsidR="00DE15F4">
        <w:rPr>
          <w:bCs/>
          <w:sz w:val="24"/>
          <w:szCs w:val="24"/>
        </w:rPr>
        <w:t>5. 0</w:t>
      </w:r>
      <w:r w:rsidRPr="00412166">
        <w:rPr>
          <w:bCs/>
          <w:sz w:val="24"/>
          <w:szCs w:val="24"/>
        </w:rPr>
        <w:t>8.</w:t>
      </w:r>
    </w:p>
    <w:p w:rsidR="008F6ED3" w:rsidRPr="00412166" w:rsidRDefault="008F6ED3" w:rsidP="008F6ED3">
      <w:pPr>
        <w:jc w:val="center"/>
        <w:rPr>
          <w:sz w:val="24"/>
          <w:szCs w:val="24"/>
        </w:rPr>
      </w:pPr>
    </w:p>
    <w:p w:rsidR="008F6ED3" w:rsidRPr="00412166" w:rsidRDefault="008F6ED3" w:rsidP="008F6ED3">
      <w:pPr>
        <w:jc w:val="center"/>
        <w:rPr>
          <w:sz w:val="24"/>
          <w:szCs w:val="24"/>
        </w:rPr>
      </w:pPr>
      <w:r w:rsidRPr="00412166">
        <w:rPr>
          <w:sz w:val="24"/>
          <w:szCs w:val="24"/>
        </w:rPr>
        <w:t xml:space="preserve">Dr. Morvai Gábor s. </w:t>
      </w:r>
      <w:proofErr w:type="gramStart"/>
      <w:r w:rsidRPr="00412166">
        <w:rPr>
          <w:sz w:val="24"/>
          <w:szCs w:val="24"/>
        </w:rPr>
        <w:t>k.</w:t>
      </w:r>
      <w:proofErr w:type="gramEnd"/>
      <w:r w:rsidRPr="00412166">
        <w:rPr>
          <w:sz w:val="24"/>
          <w:szCs w:val="24"/>
        </w:rPr>
        <w:t xml:space="preserve"> </w:t>
      </w:r>
    </w:p>
    <w:p w:rsidR="008F6ED3" w:rsidRPr="00412166" w:rsidRDefault="008F6ED3" w:rsidP="008F6ED3">
      <w:pPr>
        <w:jc w:val="center"/>
        <w:rPr>
          <w:sz w:val="24"/>
          <w:szCs w:val="24"/>
        </w:rPr>
      </w:pPr>
      <w:proofErr w:type="gramStart"/>
      <w:r w:rsidRPr="00412166">
        <w:rPr>
          <w:sz w:val="24"/>
          <w:szCs w:val="24"/>
        </w:rPr>
        <w:t>jegyző</w:t>
      </w:r>
      <w:proofErr w:type="gramEnd"/>
    </w:p>
    <w:p w:rsidR="00B0079F" w:rsidRDefault="00B0079F" w:rsidP="00F312C3">
      <w:pPr>
        <w:rPr>
          <w:sz w:val="24"/>
          <w:szCs w:val="24"/>
        </w:rPr>
      </w:pPr>
    </w:p>
    <w:p w:rsidR="00392F1F" w:rsidRDefault="00392F1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392F1F" w:rsidRPr="004524F8" w:rsidRDefault="00392F1F" w:rsidP="00392F1F">
      <w:pPr>
        <w:shd w:val="clear" w:color="auto" w:fill="FFFFFF"/>
        <w:jc w:val="center"/>
        <w:outlineLvl w:val="0"/>
        <w:rPr>
          <w:b/>
          <w:kern w:val="36"/>
          <w:sz w:val="24"/>
          <w:szCs w:val="24"/>
        </w:rPr>
      </w:pPr>
      <w:r w:rsidRPr="004524F8">
        <w:rPr>
          <w:b/>
          <w:kern w:val="36"/>
          <w:sz w:val="24"/>
          <w:szCs w:val="24"/>
        </w:rPr>
        <w:lastRenderedPageBreak/>
        <w:t xml:space="preserve">Hajdúszoboszló Város Önkormányzata </w:t>
      </w:r>
      <w:proofErr w:type="gramStart"/>
      <w:r w:rsidRPr="004524F8">
        <w:rPr>
          <w:b/>
          <w:kern w:val="36"/>
          <w:sz w:val="24"/>
          <w:szCs w:val="24"/>
        </w:rPr>
        <w:t>Képviselő-testületének …</w:t>
      </w:r>
      <w:proofErr w:type="gramEnd"/>
      <w:r w:rsidRPr="004524F8">
        <w:rPr>
          <w:b/>
          <w:kern w:val="36"/>
          <w:sz w:val="24"/>
          <w:szCs w:val="24"/>
        </w:rPr>
        <w:t>/2024. (V. 16.) önkormányzati rendelete</w:t>
      </w:r>
    </w:p>
    <w:p w:rsidR="00392F1F" w:rsidRPr="004524F8" w:rsidRDefault="00392F1F" w:rsidP="00392F1F">
      <w:pPr>
        <w:shd w:val="clear" w:color="auto" w:fill="FFFFFF"/>
        <w:jc w:val="center"/>
        <w:outlineLvl w:val="1"/>
        <w:rPr>
          <w:b/>
          <w:sz w:val="24"/>
          <w:szCs w:val="24"/>
        </w:rPr>
      </w:pPr>
      <w:proofErr w:type="gramStart"/>
      <w:r w:rsidRPr="004524F8">
        <w:rPr>
          <w:b/>
          <w:sz w:val="24"/>
          <w:szCs w:val="24"/>
        </w:rPr>
        <w:t>a</w:t>
      </w:r>
      <w:proofErr w:type="gramEnd"/>
      <w:r w:rsidRPr="004524F8">
        <w:rPr>
          <w:b/>
          <w:sz w:val="24"/>
          <w:szCs w:val="24"/>
        </w:rPr>
        <w:t xml:space="preserve"> helyi jelentőségű védett természeti </w:t>
      </w:r>
      <w:r w:rsidR="003071AC">
        <w:rPr>
          <w:b/>
          <w:sz w:val="24"/>
          <w:szCs w:val="24"/>
        </w:rPr>
        <w:t>területekről</w:t>
      </w:r>
    </w:p>
    <w:p w:rsidR="00392F1F" w:rsidRPr="004524F8" w:rsidRDefault="00392F1F" w:rsidP="00392F1F">
      <w:pPr>
        <w:shd w:val="clear" w:color="auto" w:fill="FFFFFF"/>
        <w:outlineLvl w:val="1"/>
        <w:rPr>
          <w:sz w:val="24"/>
          <w:szCs w:val="24"/>
        </w:rPr>
      </w:pPr>
    </w:p>
    <w:p w:rsidR="00392F1F" w:rsidRDefault="00392F1F" w:rsidP="00392F1F">
      <w:pPr>
        <w:shd w:val="clear" w:color="auto" w:fill="FFFFFF"/>
        <w:jc w:val="both"/>
        <w:rPr>
          <w:sz w:val="24"/>
          <w:szCs w:val="24"/>
        </w:rPr>
      </w:pPr>
      <w:r w:rsidRPr="004524F8">
        <w:rPr>
          <w:sz w:val="24"/>
          <w:szCs w:val="24"/>
        </w:rPr>
        <w:t xml:space="preserve">Hajdúszoboszló Város Önkormányzatának Képviselő-testülete a természet védelméről szóló 1996. évi LIII. törvény 24. § (1) bekezdésének b) pontjában és 36. § (1) bekezdésében kapott felhatalmazás alapján a természet védelméről szóló 1996. évi LIII. törvény 62. § (2) bekezdésében és a Magyarország helyi önkormányzatairól szóló 2011. évi CLXXXIX. törvény 13. § (1) bekezdés 11. pontjában meghatározott feladatkörében eljárva, Hajdúszoboszló Város Önkormányzata Képviselő-testületének az önkormányzat szervezeti és működési szabályzatáról szóló 18/2019. (XI. 7.) önkormányzati rendelete 4. melléklete alapján a Mezőgazdasági és Környezetvédelmi Bizottság, valamint a Jogi, Igazgatási és Ügyrendi Bizottsága véleményének kikérésével </w:t>
      </w:r>
      <w:r w:rsidR="003071AC">
        <w:rPr>
          <w:sz w:val="24"/>
          <w:szCs w:val="24"/>
        </w:rPr>
        <w:t>a következőket rendeli el:</w:t>
      </w:r>
    </w:p>
    <w:p w:rsidR="00392F1F" w:rsidRPr="004524F8" w:rsidRDefault="00392F1F" w:rsidP="00392F1F">
      <w:pPr>
        <w:shd w:val="clear" w:color="auto" w:fill="FFFFFF"/>
        <w:spacing w:before="100" w:beforeAutospacing="1" w:after="100" w:afterAutospacing="1"/>
        <w:jc w:val="center"/>
        <w:rPr>
          <w:b/>
          <w:bCs/>
          <w:sz w:val="24"/>
          <w:szCs w:val="24"/>
        </w:rPr>
      </w:pPr>
      <w:r w:rsidRPr="004524F8">
        <w:rPr>
          <w:b/>
          <w:bCs/>
          <w:sz w:val="24"/>
          <w:szCs w:val="24"/>
        </w:rPr>
        <w:t>1. A rendelet hatálya</w:t>
      </w:r>
    </w:p>
    <w:p w:rsidR="00392F1F" w:rsidRPr="004524F8" w:rsidRDefault="00392F1F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 w:rsidRPr="004524F8">
        <w:rPr>
          <w:b/>
          <w:bCs/>
          <w:sz w:val="24"/>
          <w:szCs w:val="24"/>
        </w:rPr>
        <w:t>1. §</w:t>
      </w:r>
      <w:r w:rsidRPr="004524F8">
        <w:rPr>
          <w:sz w:val="24"/>
          <w:szCs w:val="24"/>
        </w:rPr>
        <w:t> A rendelet hatálya kiterjed Hajdúszoboszló Város közigazgatási területén valamennyi helyi jelentőségű védett természeti területre (a továbbiakban: természetvédelmi terület) és a velük kapcsolatos valamennyi tevékenységre.</w:t>
      </w:r>
    </w:p>
    <w:p w:rsidR="00392F1F" w:rsidRPr="004524F8" w:rsidRDefault="00392F1F" w:rsidP="00392F1F">
      <w:pPr>
        <w:shd w:val="clear" w:color="auto" w:fill="FFFFFF"/>
        <w:spacing w:before="100" w:beforeAutospacing="1" w:after="100" w:afterAutospacing="1"/>
        <w:jc w:val="center"/>
        <w:rPr>
          <w:b/>
          <w:bCs/>
          <w:sz w:val="24"/>
          <w:szCs w:val="24"/>
        </w:rPr>
      </w:pPr>
      <w:r w:rsidRPr="004524F8">
        <w:rPr>
          <w:b/>
          <w:bCs/>
          <w:sz w:val="24"/>
          <w:szCs w:val="24"/>
        </w:rPr>
        <w:t xml:space="preserve">2. Természetvédelmi terület és természeti </w:t>
      </w:r>
      <w:r>
        <w:rPr>
          <w:b/>
          <w:bCs/>
          <w:sz w:val="24"/>
          <w:szCs w:val="24"/>
        </w:rPr>
        <w:t>emlék</w:t>
      </w:r>
      <w:r w:rsidRPr="004524F8">
        <w:rPr>
          <w:b/>
          <w:bCs/>
          <w:sz w:val="24"/>
          <w:szCs w:val="24"/>
        </w:rPr>
        <w:t xml:space="preserve"> védetté nyilvánítása</w:t>
      </w:r>
    </w:p>
    <w:p w:rsidR="00392F1F" w:rsidRPr="004524F8" w:rsidRDefault="00392F1F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 w:rsidRPr="004524F8">
        <w:rPr>
          <w:b/>
          <w:bCs/>
          <w:sz w:val="24"/>
          <w:szCs w:val="24"/>
        </w:rPr>
        <w:t>2. §</w:t>
      </w:r>
      <w:r w:rsidRPr="004524F8">
        <w:rPr>
          <w:sz w:val="24"/>
          <w:szCs w:val="24"/>
        </w:rPr>
        <w:t> (1) A helyi természeti védelem tárgya lehet:</w:t>
      </w:r>
    </w:p>
    <w:p w:rsidR="00392F1F" w:rsidRPr="004524F8" w:rsidRDefault="00392F1F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proofErr w:type="gramStart"/>
      <w:r w:rsidRPr="004524F8">
        <w:rPr>
          <w:sz w:val="24"/>
          <w:szCs w:val="24"/>
        </w:rPr>
        <w:t>a</w:t>
      </w:r>
      <w:proofErr w:type="gramEnd"/>
      <w:r w:rsidRPr="004524F8">
        <w:rPr>
          <w:sz w:val="24"/>
          <w:szCs w:val="24"/>
        </w:rPr>
        <w:t>) </w:t>
      </w:r>
      <w:r w:rsidRPr="00392F1F">
        <w:rPr>
          <w:sz w:val="24"/>
          <w:szCs w:val="24"/>
        </w:rPr>
        <w:t>Természetvédelmi terület: az ország jellegzetes és különleges természeti értékekben gazdag, kisebb összefüggő területe, amelynek elsődleges rendeltetése egy vagy több természeti érték, illetve ezek öss</w:t>
      </w:r>
      <w:r>
        <w:rPr>
          <w:sz w:val="24"/>
          <w:szCs w:val="24"/>
        </w:rPr>
        <w:t>zefüggő rendszerének a védelme.</w:t>
      </w:r>
    </w:p>
    <w:p w:rsidR="00392F1F" w:rsidRPr="004524F8" w:rsidRDefault="00392F1F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 w:rsidRPr="004524F8">
        <w:rPr>
          <w:sz w:val="24"/>
          <w:szCs w:val="24"/>
        </w:rPr>
        <w:t>b) Természeti emlék: valamely különlegesen jelentős egyedi természeti érték, képződmény és annak védelmét szolgáló terület.</w:t>
      </w:r>
    </w:p>
    <w:p w:rsidR="00392F1F" w:rsidRPr="00392F1F" w:rsidRDefault="00392F1F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 w:rsidRPr="00392F1F">
        <w:rPr>
          <w:sz w:val="24"/>
          <w:szCs w:val="24"/>
        </w:rPr>
        <w:t xml:space="preserve">(2) A természetvédelmi területté nyilvánítás indokát, a terület kiterjedésének nagyságát, térképi, helyrajzi szám és indokolt esetben az EOV koordináták általi lehatárolását az esetleges európai közösségi jelentőségű természetvédelmi rendeltetésű területek közé tartozás tényét a Képviselő-testület az erről szóló döntés esetén e rendelet mellékletében határozza meg. </w:t>
      </w:r>
    </w:p>
    <w:p w:rsidR="00392F1F" w:rsidRPr="00392F1F" w:rsidRDefault="00392F1F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 w:rsidRPr="00392F1F">
        <w:rPr>
          <w:sz w:val="24"/>
          <w:szCs w:val="24"/>
        </w:rPr>
        <w:t>(3) A természeti emlékké nyilvánítás indokát, földterületének helyrajzi számmal megjelölését és kezelési tervét a rendelet 1. melléklete tartalmazza.</w:t>
      </w:r>
    </w:p>
    <w:p w:rsidR="00392F1F" w:rsidRDefault="00392F1F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 w:rsidRPr="00392F1F">
        <w:rPr>
          <w:sz w:val="24"/>
          <w:szCs w:val="24"/>
        </w:rPr>
        <w:t>(4) A természetvédelmi terület használatának természetvédelmi célú korlátozása és a korlátozás alóli felmentés a természetvédelmi terület és a természetvédelmi emlék kezelési tervében kerül meghatározásra.</w:t>
      </w:r>
    </w:p>
    <w:p w:rsidR="00392F1F" w:rsidRPr="00392F1F" w:rsidRDefault="00392F1F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 w:rsidRPr="004524F8">
        <w:rPr>
          <w:b/>
          <w:bCs/>
          <w:sz w:val="24"/>
          <w:szCs w:val="24"/>
        </w:rPr>
        <w:t>3. §</w:t>
      </w:r>
      <w:r w:rsidRPr="004524F8">
        <w:rPr>
          <w:sz w:val="24"/>
          <w:szCs w:val="24"/>
        </w:rPr>
        <w:t> (1) </w:t>
      </w:r>
      <w:r w:rsidRPr="00392F1F">
        <w:rPr>
          <w:sz w:val="24"/>
          <w:szCs w:val="24"/>
        </w:rPr>
        <w:t>A Védelem alatt álló természeti emléket táblával kell megjelölni. A táblán fel kell tüntetni:</w:t>
      </w:r>
    </w:p>
    <w:p w:rsidR="00392F1F" w:rsidRPr="00392F1F" w:rsidRDefault="00392F1F" w:rsidP="00392F1F">
      <w:pPr>
        <w:shd w:val="clear" w:color="auto" w:fill="FFFFFF"/>
        <w:ind w:firstLine="181"/>
        <w:jc w:val="both"/>
        <w:rPr>
          <w:sz w:val="24"/>
          <w:szCs w:val="24"/>
        </w:rPr>
      </w:pPr>
      <w:proofErr w:type="gramStart"/>
      <w:r w:rsidRPr="00392F1F">
        <w:rPr>
          <w:sz w:val="24"/>
          <w:szCs w:val="24"/>
        </w:rPr>
        <w:t>a</w:t>
      </w:r>
      <w:proofErr w:type="gramEnd"/>
      <w:r w:rsidRPr="00392F1F">
        <w:rPr>
          <w:sz w:val="24"/>
          <w:szCs w:val="24"/>
        </w:rPr>
        <w:t>)</w:t>
      </w:r>
      <w:r w:rsidRPr="00392F1F">
        <w:rPr>
          <w:sz w:val="24"/>
          <w:szCs w:val="24"/>
        </w:rPr>
        <w:tab/>
        <w:t>a védett természeti emlék megnevezését,</w:t>
      </w:r>
    </w:p>
    <w:p w:rsidR="00392F1F" w:rsidRPr="00392F1F" w:rsidRDefault="00392F1F" w:rsidP="00392F1F">
      <w:pPr>
        <w:shd w:val="clear" w:color="auto" w:fill="FFFFFF"/>
        <w:ind w:firstLine="181"/>
        <w:jc w:val="both"/>
        <w:rPr>
          <w:sz w:val="24"/>
          <w:szCs w:val="24"/>
        </w:rPr>
      </w:pPr>
      <w:r w:rsidRPr="00392F1F">
        <w:rPr>
          <w:sz w:val="24"/>
          <w:szCs w:val="24"/>
        </w:rPr>
        <w:t>b)</w:t>
      </w:r>
      <w:r w:rsidRPr="00392F1F">
        <w:rPr>
          <w:sz w:val="24"/>
          <w:szCs w:val="24"/>
        </w:rPr>
        <w:tab/>
        <w:t>a védettség tényét („Természeti emlék”),</w:t>
      </w:r>
    </w:p>
    <w:p w:rsidR="00392F1F" w:rsidRPr="00392F1F" w:rsidRDefault="00392F1F" w:rsidP="00392F1F">
      <w:pPr>
        <w:shd w:val="clear" w:color="auto" w:fill="FFFFFF"/>
        <w:ind w:firstLine="181"/>
        <w:jc w:val="both"/>
        <w:rPr>
          <w:sz w:val="24"/>
          <w:szCs w:val="24"/>
        </w:rPr>
      </w:pPr>
      <w:r w:rsidRPr="00392F1F">
        <w:rPr>
          <w:sz w:val="24"/>
          <w:szCs w:val="24"/>
        </w:rPr>
        <w:t>c)</w:t>
      </w:r>
      <w:r w:rsidRPr="00392F1F">
        <w:rPr>
          <w:sz w:val="24"/>
          <w:szCs w:val="24"/>
        </w:rPr>
        <w:tab/>
        <w:t>védelem alá helyezés idejét,</w:t>
      </w:r>
    </w:p>
    <w:p w:rsidR="00392F1F" w:rsidRDefault="00392F1F" w:rsidP="00392F1F">
      <w:pPr>
        <w:shd w:val="clear" w:color="auto" w:fill="FFFFFF"/>
        <w:ind w:firstLine="181"/>
        <w:jc w:val="both"/>
        <w:rPr>
          <w:sz w:val="24"/>
          <w:szCs w:val="24"/>
        </w:rPr>
      </w:pPr>
      <w:r w:rsidRPr="00392F1F">
        <w:rPr>
          <w:sz w:val="24"/>
          <w:szCs w:val="24"/>
        </w:rPr>
        <w:t>d)</w:t>
      </w:r>
      <w:r w:rsidRPr="00392F1F">
        <w:rPr>
          <w:sz w:val="24"/>
          <w:szCs w:val="24"/>
        </w:rPr>
        <w:tab/>
        <w:t xml:space="preserve"> a védettségből fakadó korlátozó rendelkezéseket. </w:t>
      </w:r>
    </w:p>
    <w:p w:rsidR="00392F1F" w:rsidRDefault="00392F1F" w:rsidP="00392F1F">
      <w:pPr>
        <w:shd w:val="clear" w:color="auto" w:fill="FFFFFF"/>
        <w:ind w:firstLine="181"/>
        <w:jc w:val="both"/>
        <w:rPr>
          <w:sz w:val="24"/>
          <w:szCs w:val="24"/>
        </w:rPr>
      </w:pPr>
    </w:p>
    <w:p w:rsidR="00392F1F" w:rsidRPr="004524F8" w:rsidRDefault="00392F1F" w:rsidP="00392F1F">
      <w:pPr>
        <w:shd w:val="clear" w:color="auto" w:fill="FFFFFF"/>
        <w:ind w:firstLine="181"/>
        <w:jc w:val="both"/>
        <w:rPr>
          <w:sz w:val="24"/>
          <w:szCs w:val="24"/>
        </w:rPr>
      </w:pPr>
      <w:r w:rsidRPr="004524F8">
        <w:rPr>
          <w:sz w:val="24"/>
          <w:szCs w:val="24"/>
        </w:rPr>
        <w:t>(2) A tábla elhelyezéséről, javításáról, cseréjéről az önkormányzat gondoskodik.</w:t>
      </w:r>
    </w:p>
    <w:p w:rsidR="00392F1F" w:rsidRDefault="00392F1F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 w:rsidRPr="004524F8">
        <w:rPr>
          <w:b/>
          <w:bCs/>
          <w:sz w:val="24"/>
          <w:szCs w:val="24"/>
        </w:rPr>
        <w:lastRenderedPageBreak/>
        <w:t>4. §</w:t>
      </w:r>
      <w:r w:rsidRPr="004524F8">
        <w:rPr>
          <w:sz w:val="24"/>
          <w:szCs w:val="24"/>
        </w:rPr>
        <w:t> </w:t>
      </w:r>
      <w:r w:rsidR="003071AC" w:rsidRPr="003071AC">
        <w:rPr>
          <w:sz w:val="24"/>
          <w:szCs w:val="24"/>
        </w:rPr>
        <w:t xml:space="preserve">A természeti emlékek kezelési feladatait az önkormányzat megbízásából a Hajdúszoboszlói Nonprofit </w:t>
      </w:r>
      <w:proofErr w:type="spellStart"/>
      <w:r w:rsidR="003071AC" w:rsidRPr="003071AC">
        <w:rPr>
          <w:sz w:val="24"/>
          <w:szCs w:val="24"/>
        </w:rPr>
        <w:t>Zrt</w:t>
      </w:r>
      <w:proofErr w:type="spellEnd"/>
      <w:r w:rsidR="003071AC" w:rsidRPr="003071AC">
        <w:rPr>
          <w:sz w:val="24"/>
          <w:szCs w:val="24"/>
        </w:rPr>
        <w:t>. látja el. A természetvédelmi kezelés költségfedezetéről az önkormányzat a mindenkori éve</w:t>
      </w:r>
      <w:r w:rsidR="003071AC">
        <w:rPr>
          <w:sz w:val="24"/>
          <w:szCs w:val="24"/>
        </w:rPr>
        <w:t>s költségvetésében gondoskodik.</w:t>
      </w:r>
    </w:p>
    <w:p w:rsidR="000473E9" w:rsidRPr="004524F8" w:rsidRDefault="000473E9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 w:rsidRPr="000473E9">
        <w:rPr>
          <w:b/>
          <w:sz w:val="24"/>
          <w:szCs w:val="24"/>
        </w:rPr>
        <w:t>5. §</w:t>
      </w:r>
      <w:r>
        <w:rPr>
          <w:sz w:val="24"/>
          <w:szCs w:val="24"/>
        </w:rPr>
        <w:t xml:space="preserve"> </w:t>
      </w:r>
      <w:r w:rsidRPr="000473E9">
        <w:rPr>
          <w:sz w:val="24"/>
          <w:szCs w:val="24"/>
        </w:rPr>
        <w:t>Hatályát veszti a helyi jelentőségű védett természeti értékekről szóló 24/2022. (XII. 15.) önkormányzati rendelet.</w:t>
      </w:r>
    </w:p>
    <w:p w:rsidR="00392F1F" w:rsidRPr="004524F8" w:rsidRDefault="000473E9" w:rsidP="00392F1F">
      <w:pPr>
        <w:shd w:val="clear" w:color="auto" w:fill="FFFFFF"/>
        <w:spacing w:before="100" w:beforeAutospacing="1" w:after="100" w:afterAutospacing="1"/>
        <w:ind w:firstLine="180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6</w:t>
      </w:r>
      <w:r w:rsidR="00392F1F" w:rsidRPr="004524F8">
        <w:rPr>
          <w:b/>
          <w:bCs/>
          <w:sz w:val="24"/>
          <w:szCs w:val="24"/>
        </w:rPr>
        <w:t>. §</w:t>
      </w:r>
      <w:r w:rsidR="00392F1F" w:rsidRPr="004524F8">
        <w:rPr>
          <w:sz w:val="24"/>
          <w:szCs w:val="24"/>
        </w:rPr>
        <w:t> Ez a rendelet 202</w:t>
      </w:r>
      <w:r w:rsidR="00D91959">
        <w:rPr>
          <w:sz w:val="24"/>
          <w:szCs w:val="24"/>
        </w:rPr>
        <w:t>4</w:t>
      </w:r>
      <w:r w:rsidR="00392F1F" w:rsidRPr="004524F8">
        <w:rPr>
          <w:sz w:val="24"/>
          <w:szCs w:val="24"/>
        </w:rPr>
        <w:t xml:space="preserve">. </w:t>
      </w:r>
      <w:r w:rsidR="00D91959">
        <w:rPr>
          <w:sz w:val="24"/>
          <w:szCs w:val="24"/>
        </w:rPr>
        <w:t>május</w:t>
      </w:r>
      <w:r w:rsidR="00392F1F" w:rsidRPr="004524F8">
        <w:rPr>
          <w:sz w:val="24"/>
          <w:szCs w:val="24"/>
        </w:rPr>
        <w:t xml:space="preserve"> 1</w:t>
      </w:r>
      <w:r w:rsidR="00D91959">
        <w:rPr>
          <w:sz w:val="24"/>
          <w:szCs w:val="24"/>
        </w:rPr>
        <w:t>7</w:t>
      </w:r>
      <w:r w:rsidR="00392F1F" w:rsidRPr="004524F8">
        <w:rPr>
          <w:sz w:val="24"/>
          <w:szCs w:val="24"/>
        </w:rPr>
        <w:t>-én lép hatályba.</w:t>
      </w:r>
    </w:p>
    <w:p w:rsidR="00364658" w:rsidRDefault="00364658">
      <w:pPr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br w:type="page"/>
      </w:r>
    </w:p>
    <w:p w:rsidR="00392F1F" w:rsidRDefault="00392F1F" w:rsidP="00364658">
      <w:pPr>
        <w:shd w:val="clear" w:color="auto" w:fill="FFFFFF"/>
        <w:spacing w:before="100" w:beforeAutospacing="1" w:after="100" w:afterAutospacing="1"/>
        <w:jc w:val="right"/>
        <w:rPr>
          <w:i/>
          <w:iCs/>
          <w:sz w:val="24"/>
          <w:szCs w:val="24"/>
          <w:u w:val="single"/>
        </w:rPr>
      </w:pPr>
      <w:r w:rsidRPr="004524F8">
        <w:rPr>
          <w:i/>
          <w:iCs/>
          <w:sz w:val="24"/>
          <w:szCs w:val="24"/>
          <w:u w:val="single"/>
        </w:rPr>
        <w:lastRenderedPageBreak/>
        <w:t xml:space="preserve">1. melléklet </w:t>
      </w:r>
      <w:proofErr w:type="gramStart"/>
      <w:r w:rsidR="00364658">
        <w:rPr>
          <w:i/>
          <w:iCs/>
          <w:sz w:val="24"/>
          <w:szCs w:val="24"/>
          <w:u w:val="single"/>
        </w:rPr>
        <w:t>a …</w:t>
      </w:r>
      <w:proofErr w:type="gramEnd"/>
      <w:r w:rsidR="00364658">
        <w:rPr>
          <w:i/>
          <w:iCs/>
          <w:sz w:val="24"/>
          <w:szCs w:val="24"/>
          <w:u w:val="single"/>
        </w:rPr>
        <w:t>/2024. (V. 16.) önkormányzati rendelethez</w:t>
      </w:r>
    </w:p>
    <w:p w:rsidR="003071AC" w:rsidRPr="00AF295E" w:rsidRDefault="003071AC" w:rsidP="00364658">
      <w:pPr>
        <w:shd w:val="clear" w:color="auto" w:fill="FFFFFF"/>
        <w:spacing w:before="100" w:beforeAutospacing="1" w:after="100" w:afterAutospacing="1"/>
        <w:jc w:val="center"/>
        <w:rPr>
          <w:sz w:val="24"/>
          <w:szCs w:val="24"/>
        </w:rPr>
      </w:pPr>
      <w:r w:rsidRPr="00AF295E">
        <w:rPr>
          <w:sz w:val="24"/>
          <w:szCs w:val="24"/>
        </w:rPr>
        <w:t>MILLENIUMI TÖLGY - hel</w:t>
      </w:r>
      <w:r w:rsidR="00364658" w:rsidRPr="00AF295E">
        <w:rPr>
          <w:sz w:val="24"/>
          <w:szCs w:val="24"/>
        </w:rPr>
        <w:t>yi jelentőségű természeti emlék</w:t>
      </w:r>
    </w:p>
    <w:p w:rsidR="003071AC" w:rsidRPr="00AF295E" w:rsidRDefault="003071AC" w:rsidP="003071AC">
      <w:pPr>
        <w:pStyle w:val="Szvegtrzs"/>
        <w:spacing w:before="240"/>
        <w:jc w:val="both"/>
        <w:rPr>
          <w:rFonts w:ascii="Times New Roman" w:hAnsi="Times New Roman"/>
        </w:rPr>
      </w:pPr>
      <w:r w:rsidRPr="00AF295E">
        <w:rPr>
          <w:rFonts w:ascii="Times New Roman" w:hAnsi="Times New Roman"/>
          <w:szCs w:val="24"/>
        </w:rPr>
        <w:t xml:space="preserve">„1. </w:t>
      </w:r>
      <w:r w:rsidRPr="00AF295E">
        <w:rPr>
          <w:rFonts w:ascii="Times New Roman" w:hAnsi="Times New Roman"/>
          <w:bCs/>
          <w:szCs w:val="24"/>
        </w:rPr>
        <w:t>A védetté nyilvánítás indoka és természetvédelmi célja, helyrajzi szám és EOV koordináták, térkép és fotó</w:t>
      </w:r>
      <w:r w:rsidRPr="00AF295E">
        <w:rPr>
          <w:rFonts w:ascii="Times New Roman" w:hAnsi="Times New Roman"/>
          <w:szCs w:val="24"/>
        </w:rPr>
        <w:t xml:space="preserve">: 1896. május 4-én Hajdúszoboszló város területén (mai Hősök tere) a </w:t>
      </w:r>
      <w:proofErr w:type="spellStart"/>
      <w:r w:rsidRPr="00AF295E">
        <w:rPr>
          <w:rFonts w:ascii="Times New Roman" w:hAnsi="Times New Roman"/>
          <w:szCs w:val="24"/>
        </w:rPr>
        <w:t>Millenium</w:t>
      </w:r>
      <w:proofErr w:type="spellEnd"/>
      <w:r w:rsidRPr="00AF295E">
        <w:rPr>
          <w:rFonts w:ascii="Times New Roman" w:hAnsi="Times New Roman"/>
          <w:szCs w:val="24"/>
        </w:rPr>
        <w:t xml:space="preserve"> - Magyarország fennállásának 1000. évfordulója - alkalmából 8 db kocsányos tölgy került ültetésre a Hajdúszoboszlói Református Egyházközösség temploma melletti területre. A Szoboszló és Vidéke Újság 1896. május 3-án és 10-én megjelent, 18. és 19. számának cikkei tudósítanak a </w:t>
      </w:r>
      <w:proofErr w:type="spellStart"/>
      <w:r w:rsidRPr="00AF295E">
        <w:rPr>
          <w:rFonts w:ascii="Times New Roman" w:hAnsi="Times New Roman"/>
          <w:szCs w:val="24"/>
        </w:rPr>
        <w:t>milleniumi</w:t>
      </w:r>
      <w:proofErr w:type="spellEnd"/>
      <w:r w:rsidRPr="00AF295E">
        <w:rPr>
          <w:rFonts w:ascii="Times New Roman" w:hAnsi="Times New Roman"/>
          <w:szCs w:val="24"/>
        </w:rPr>
        <w:t xml:space="preserve"> fák ültetéséről. A képviselőház 1896. április 21-én törvénybe iktatta az ezeréves ünnepet, ezért Magyarország ezeréves fennállásnak emlékére 1896. május 4-én városi ünnepség keretében nyolc darab tölgy-csemetét ültettek el az akkor Pusztafalunak nevezett városrészen, ahol Kovács Gyula polgármester mondott beszédet. Az ültetésről Erdei Gyula helytörténész is megemlékezett a Hajdúszoboszló újság 2007.06.15-i számában. A nyolc facsemete közül a XX. századot egyedül az Erődfal és a Református templom mellett álló tölgy élte túl. A helyi jelentőségű természeti emlékké nyilvánítását indokolja a fa kora, amely alapján valószínűsíthetően a város legidősebb fája -126 évnél idősebb - lehet, továbbá a kocsányos tölgy hazánk őshonos faja. </w:t>
      </w:r>
      <w:proofErr w:type="spellStart"/>
      <w:r w:rsidRPr="00AF295E">
        <w:rPr>
          <w:rFonts w:ascii="Times New Roman" w:hAnsi="Times New Roman"/>
          <w:szCs w:val="24"/>
        </w:rPr>
        <w:t>Hrsz</w:t>
      </w:r>
      <w:proofErr w:type="spellEnd"/>
      <w:r w:rsidRPr="00AF295E">
        <w:rPr>
          <w:rFonts w:ascii="Times New Roman" w:hAnsi="Times New Roman"/>
          <w:szCs w:val="24"/>
        </w:rPr>
        <w:t>: 900/2, EOV 826542,9 235904,4.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 xml:space="preserve">) 1. ábra: A Hajdúszoboszló </w:t>
      </w:r>
      <w:proofErr w:type="spellStart"/>
      <w:r w:rsidRPr="00AF295E">
        <w:rPr>
          <w:sz w:val="24"/>
          <w:szCs w:val="24"/>
        </w:rPr>
        <w:t>Milleniumi</w:t>
      </w:r>
      <w:proofErr w:type="spellEnd"/>
      <w:r w:rsidRPr="00AF295E">
        <w:rPr>
          <w:sz w:val="24"/>
          <w:szCs w:val="24"/>
        </w:rPr>
        <w:t xml:space="preserve"> tölgy földrajzi elhelyezkedése 1:10 000 EOTR szelvényeken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noProof/>
          <w:sz w:val="24"/>
          <w:szCs w:val="24"/>
        </w:rPr>
        <w:drawing>
          <wp:inline distT="0" distB="0" distL="0" distR="0" wp14:anchorId="08F81393" wp14:editId="3013A58D">
            <wp:extent cx="6115050" cy="4343400"/>
            <wp:effectExtent l="0" t="0" r="0" b="0"/>
            <wp:docPr id="3" name="Kép 3" descr="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ull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 xml:space="preserve">b) 2. ábra: A hajdúszoboszlói </w:t>
      </w:r>
      <w:proofErr w:type="spellStart"/>
      <w:r w:rsidRPr="00AF295E">
        <w:rPr>
          <w:sz w:val="24"/>
          <w:szCs w:val="24"/>
        </w:rPr>
        <w:t>Milleniumi</w:t>
      </w:r>
      <w:proofErr w:type="spellEnd"/>
      <w:r w:rsidRPr="00AF295E">
        <w:rPr>
          <w:sz w:val="24"/>
          <w:szCs w:val="24"/>
        </w:rPr>
        <w:t xml:space="preserve"> tölgy földrajzi elhelyezkedése Google </w:t>
      </w:r>
      <w:proofErr w:type="spellStart"/>
      <w:r w:rsidRPr="00AF295E">
        <w:rPr>
          <w:sz w:val="24"/>
          <w:szCs w:val="24"/>
        </w:rPr>
        <w:t>Ea</w:t>
      </w:r>
      <w:r w:rsidR="00D91959" w:rsidRPr="00AF295E">
        <w:rPr>
          <w:sz w:val="24"/>
          <w:szCs w:val="24"/>
        </w:rPr>
        <w:t>rth</w:t>
      </w:r>
      <w:proofErr w:type="spellEnd"/>
      <w:r w:rsidR="00D91959" w:rsidRPr="00AF295E">
        <w:rPr>
          <w:sz w:val="24"/>
          <w:szCs w:val="24"/>
        </w:rPr>
        <w:t xml:space="preserve"> műholdfelvétel alapján (2024</w:t>
      </w:r>
      <w:r w:rsidRPr="00AF295E">
        <w:rPr>
          <w:sz w:val="24"/>
          <w:szCs w:val="24"/>
        </w:rPr>
        <w:t xml:space="preserve"> Google)</w:t>
      </w:r>
    </w:p>
    <w:p w:rsidR="00392F1F" w:rsidRPr="00AF295E" w:rsidRDefault="00D91959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noProof/>
          <w:sz w:val="24"/>
          <w:szCs w:val="24"/>
        </w:rPr>
        <w:lastRenderedPageBreak/>
        <w:drawing>
          <wp:inline distT="0" distB="0" distL="0" distR="0" wp14:anchorId="54F1AB61" wp14:editId="195F052D">
            <wp:extent cx="6120130" cy="4064000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 xml:space="preserve">c) 3. ábra: A </w:t>
      </w:r>
      <w:proofErr w:type="spellStart"/>
      <w:r w:rsidRPr="00AF295E">
        <w:rPr>
          <w:sz w:val="24"/>
          <w:szCs w:val="24"/>
        </w:rPr>
        <w:t>Milleniumi</w:t>
      </w:r>
      <w:proofErr w:type="spellEnd"/>
      <w:r w:rsidRPr="00AF295E">
        <w:rPr>
          <w:sz w:val="24"/>
          <w:szCs w:val="24"/>
        </w:rPr>
        <w:t xml:space="preserve"> tölgy (2019.11.04.)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noProof/>
          <w:sz w:val="24"/>
          <w:szCs w:val="24"/>
        </w:rPr>
        <w:drawing>
          <wp:inline distT="0" distB="0" distL="0" distR="0" wp14:anchorId="37158715" wp14:editId="4FEBF736">
            <wp:extent cx="6115050" cy="3892550"/>
            <wp:effectExtent l="0" t="0" r="0" b="0"/>
            <wp:docPr id="1" name="Kép 1" descr="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ull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89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2. </w:t>
      </w:r>
      <w:r w:rsidRPr="00AF295E">
        <w:rPr>
          <w:bCs/>
          <w:sz w:val="24"/>
          <w:szCs w:val="24"/>
        </w:rPr>
        <w:t>Természetvédelmi kezelési terv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2.1. </w:t>
      </w:r>
      <w:r w:rsidRPr="00AF295E">
        <w:rPr>
          <w:bCs/>
          <w:sz w:val="24"/>
          <w:szCs w:val="24"/>
        </w:rPr>
        <w:t>Természetvédelmi célkitűzés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proofErr w:type="gramStart"/>
      <w:r w:rsidRPr="00AF295E">
        <w:rPr>
          <w:sz w:val="24"/>
          <w:szCs w:val="24"/>
        </w:rPr>
        <w:lastRenderedPageBreak/>
        <w:t>a</w:t>
      </w:r>
      <w:proofErr w:type="gramEnd"/>
      <w:r w:rsidRPr="00AF295E">
        <w:rPr>
          <w:sz w:val="24"/>
          <w:szCs w:val="24"/>
        </w:rPr>
        <w:t>) A közterületen található körülbelül 20 m magas, 126 évnél idősebb kocsányos tölgy (</w:t>
      </w:r>
      <w:proofErr w:type="spellStart"/>
      <w:r w:rsidRPr="00AF295E">
        <w:rPr>
          <w:sz w:val="24"/>
          <w:szCs w:val="24"/>
        </w:rPr>
        <w:t>Quercus</w:t>
      </w:r>
      <w:proofErr w:type="spellEnd"/>
      <w:r w:rsidRPr="00AF295E">
        <w:rPr>
          <w:sz w:val="24"/>
          <w:szCs w:val="24"/>
        </w:rPr>
        <w:t xml:space="preserve"> </w:t>
      </w:r>
      <w:proofErr w:type="spellStart"/>
      <w:r w:rsidRPr="00AF295E">
        <w:rPr>
          <w:sz w:val="24"/>
          <w:szCs w:val="24"/>
        </w:rPr>
        <w:t>robur</w:t>
      </w:r>
      <w:proofErr w:type="spellEnd"/>
      <w:r w:rsidRPr="00AF295E">
        <w:rPr>
          <w:sz w:val="24"/>
          <w:szCs w:val="24"/>
        </w:rPr>
        <w:t>) egészségének megőrzése és jó állapotban tartása hosszú távon.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b) Hajdúszoboszló dendrológiai és esztétikai értékeinek, sokszínűségének, értékes növényvilágának védelme.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c) </w:t>
      </w: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 xml:space="preserve"> fa és környezete természetes viszonyainak fenntartása és eredeti jellegének megőrzése.</w:t>
      </w:r>
    </w:p>
    <w:p w:rsidR="003071AC" w:rsidRPr="00AF295E" w:rsidRDefault="003071AC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 xml:space="preserve">d) Szolgálja a természet és annak védelme iránt érdeklődők ismeretszerzését, példát állít a természeti emlékek megóvásával a város közössége számára.” 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2.2. </w:t>
      </w:r>
      <w:r w:rsidRPr="00AF295E">
        <w:rPr>
          <w:bCs/>
          <w:sz w:val="24"/>
          <w:szCs w:val="24"/>
        </w:rPr>
        <w:t>Természetvédelmi stratégiák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 xml:space="preserve">) A fa egészséges állapotban történő megtartásához kiemelt fontosságú, hogy a törzs körüli talaj szabadon, </w:t>
      </w:r>
      <w:proofErr w:type="spellStart"/>
      <w:r w:rsidRPr="00AF295E">
        <w:rPr>
          <w:sz w:val="24"/>
          <w:szCs w:val="24"/>
        </w:rPr>
        <w:t>burkolatlanul</w:t>
      </w:r>
      <w:proofErr w:type="spellEnd"/>
      <w:r w:rsidRPr="00AF295E">
        <w:rPr>
          <w:sz w:val="24"/>
          <w:szCs w:val="24"/>
        </w:rPr>
        <w:t xml:space="preserve"> maradjon.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b) </w:t>
      </w: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 xml:space="preserve"> fát érintő beavatkozások számát minimalizálni kell, a koronát alakítani csak vagyonbiztonságot veszélyeztető, vagy balesetveszélyes helyzetben szabad, ez esetekben is kizárólag szakmai és jegyzői felügyelet mellett.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c) Biztosítani kell a fa gyökérzetének megfelelő víz és tápanyagellátását, valamint óvni kell a sérülésektől.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2.3. </w:t>
      </w:r>
      <w:r w:rsidRPr="00AF295E">
        <w:rPr>
          <w:bCs/>
          <w:sz w:val="24"/>
          <w:szCs w:val="24"/>
        </w:rPr>
        <w:t>Természetvédelmi kezelési módok, korlátozások és tilalma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2.3.1. </w:t>
      </w:r>
      <w:r w:rsidRPr="00AF295E">
        <w:rPr>
          <w:bCs/>
          <w:i/>
          <w:iCs/>
          <w:sz w:val="24"/>
          <w:szCs w:val="24"/>
        </w:rPr>
        <w:t>Élőhelyek kezelése, fenntartása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>) A fa egészségi állapotát rendszeresen ellenőrizni kell.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b) Amennyiben a száraz ágrészek eltávolítása szükséges, azt szakemberrel kell végeztetni.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c) Esetlegesen szükségessé váló szakszerű, korona-alakító metszés kizárólag a Jegyző engedélye alapján lehetséges elvégezni.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d) Amennyiben a csapadék nélküli, aszályos idő beköszönt, a fát körülvevő talajfelszín locsolása szükséges.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proofErr w:type="gramStart"/>
      <w:r w:rsidRPr="00AF295E">
        <w:rPr>
          <w:sz w:val="24"/>
          <w:szCs w:val="24"/>
        </w:rPr>
        <w:t>e</w:t>
      </w:r>
      <w:proofErr w:type="gramEnd"/>
      <w:r w:rsidRPr="00AF295E">
        <w:rPr>
          <w:sz w:val="24"/>
          <w:szCs w:val="24"/>
        </w:rPr>
        <w:t xml:space="preserve">) A tölgyfa csipkés poloska áttelelő állományának </w:t>
      </w:r>
      <w:proofErr w:type="spellStart"/>
      <w:r w:rsidRPr="00AF295E">
        <w:rPr>
          <w:sz w:val="24"/>
          <w:szCs w:val="24"/>
        </w:rPr>
        <w:t>monitorozása</w:t>
      </w:r>
      <w:proofErr w:type="spellEnd"/>
      <w:r w:rsidRPr="00AF295E">
        <w:rPr>
          <w:sz w:val="24"/>
          <w:szCs w:val="24"/>
        </w:rPr>
        <w:t>, ellene a megfelelő védekezés – vegyszeres, fizikai – biztosítása. Továbbá egyéb kártevők kártételének megakadályozása, az őshonos, és nem veszélyes fogyasztó szervezetek számára ártalmatlan módon.</w:t>
      </w:r>
    </w:p>
    <w:p w:rsidR="00392F1F" w:rsidRPr="00AF295E" w:rsidRDefault="00392F1F" w:rsidP="00392F1F">
      <w:pPr>
        <w:shd w:val="clear" w:color="auto" w:fill="FFFFFF"/>
        <w:spacing w:before="100" w:beforeAutospacing="1" w:after="100" w:afterAutospacing="1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2.3.2. </w:t>
      </w:r>
      <w:r w:rsidRPr="00AF295E">
        <w:rPr>
          <w:bCs/>
          <w:sz w:val="24"/>
          <w:szCs w:val="24"/>
        </w:rPr>
        <w:t>Fajok védelme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A fa élőhelyén nem ismeretes más védett, fokozottan védett, továbbá természetvédelmi szempontból jelentős növény- és állatfajok, illetve életközösségek előfordulása.</w:t>
      </w:r>
    </w:p>
    <w:p w:rsidR="00AF295E" w:rsidRDefault="00AF295E" w:rsidP="00392F1F">
      <w:pPr>
        <w:shd w:val="clear" w:color="auto" w:fill="FFFFFF"/>
        <w:ind w:firstLine="180"/>
        <w:jc w:val="both"/>
        <w:rPr>
          <w:sz w:val="24"/>
          <w:szCs w:val="24"/>
        </w:rPr>
      </w:pPr>
    </w:p>
    <w:p w:rsidR="00392F1F" w:rsidRPr="00AF295E" w:rsidRDefault="00392F1F" w:rsidP="00AF295E">
      <w:pPr>
        <w:shd w:val="clear" w:color="auto" w:fill="FFFFFF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2.3.3. </w:t>
      </w:r>
      <w:r w:rsidRPr="00AF295E">
        <w:rPr>
          <w:bCs/>
          <w:sz w:val="24"/>
          <w:szCs w:val="24"/>
        </w:rPr>
        <w:t xml:space="preserve">Táj- és kultúrtörténeti </w:t>
      </w:r>
      <w:r w:rsidR="00A765C6" w:rsidRPr="00AF295E">
        <w:rPr>
          <w:bCs/>
          <w:sz w:val="24"/>
          <w:szCs w:val="24"/>
        </w:rPr>
        <w:t>emlékek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r w:rsidRPr="00AF295E">
        <w:rPr>
          <w:sz w:val="24"/>
          <w:szCs w:val="24"/>
        </w:rPr>
        <w:t xml:space="preserve">A területen a </w:t>
      </w:r>
      <w:proofErr w:type="gramStart"/>
      <w:r w:rsidRPr="00AF295E">
        <w:rPr>
          <w:sz w:val="24"/>
          <w:szCs w:val="24"/>
        </w:rPr>
        <w:t>fa képezi</w:t>
      </w:r>
      <w:proofErr w:type="gramEnd"/>
      <w:r w:rsidRPr="00AF295E">
        <w:rPr>
          <w:sz w:val="24"/>
          <w:szCs w:val="24"/>
        </w:rPr>
        <w:t xml:space="preserve"> a táji- és városképi szempontból meghatározó értéket.</w:t>
      </w:r>
    </w:p>
    <w:p w:rsidR="00AF295E" w:rsidRDefault="00AF295E" w:rsidP="00392F1F">
      <w:pPr>
        <w:shd w:val="clear" w:color="auto" w:fill="FFFFFF"/>
        <w:ind w:firstLine="180"/>
        <w:jc w:val="both"/>
        <w:rPr>
          <w:sz w:val="24"/>
          <w:szCs w:val="24"/>
        </w:rPr>
      </w:pPr>
    </w:p>
    <w:p w:rsidR="00392F1F" w:rsidRPr="00AF295E" w:rsidRDefault="00392F1F" w:rsidP="00AF295E">
      <w:pPr>
        <w:shd w:val="clear" w:color="auto" w:fill="FFFFFF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2.3.4. </w:t>
      </w:r>
      <w:r w:rsidRPr="00AF295E">
        <w:rPr>
          <w:bCs/>
          <w:sz w:val="24"/>
          <w:szCs w:val="24"/>
        </w:rPr>
        <w:t>Látogatás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A terület szabadon látogatható.</w:t>
      </w:r>
    </w:p>
    <w:p w:rsidR="00AF295E" w:rsidRDefault="00AF295E" w:rsidP="00392F1F">
      <w:pPr>
        <w:shd w:val="clear" w:color="auto" w:fill="FFFFFF"/>
        <w:ind w:firstLine="180"/>
        <w:jc w:val="both"/>
        <w:rPr>
          <w:sz w:val="24"/>
          <w:szCs w:val="24"/>
        </w:rPr>
      </w:pPr>
    </w:p>
    <w:p w:rsidR="00392F1F" w:rsidRPr="00AF295E" w:rsidRDefault="00392F1F" w:rsidP="00AF295E">
      <w:pPr>
        <w:shd w:val="clear" w:color="auto" w:fill="FFFFFF"/>
        <w:jc w:val="both"/>
        <w:rPr>
          <w:sz w:val="24"/>
          <w:szCs w:val="24"/>
        </w:rPr>
      </w:pPr>
      <w:r w:rsidRPr="00AF295E">
        <w:rPr>
          <w:sz w:val="24"/>
          <w:szCs w:val="24"/>
        </w:rPr>
        <w:lastRenderedPageBreak/>
        <w:t>2.3.5. </w:t>
      </w:r>
      <w:r w:rsidRPr="00AF295E">
        <w:rPr>
          <w:bCs/>
          <w:sz w:val="24"/>
          <w:szCs w:val="24"/>
        </w:rPr>
        <w:t>Oktatás és bemutatás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>) A kocsányos tölgyet, mint helyi védelem alá vett természeti emléket táblával kell megjelölni.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b) </w:t>
      </w: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 xml:space="preserve"> városi weblapon elhelyezésre kerül a védelem tényének és a fa történetének ismertetése.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2.3.6. </w:t>
      </w:r>
      <w:r w:rsidRPr="00AF295E">
        <w:rPr>
          <w:bCs/>
          <w:sz w:val="24"/>
          <w:szCs w:val="24"/>
        </w:rPr>
        <w:t>Kutatás (gyűjtés, kísérlet) vizsgálatok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Az egyed állapotának károsítása nélkül szabadon (engedély nélkül) végezhetők, azonban az eredményről készült jelentés egy példányát el kell juttatni a Jegyző részére.</w:t>
      </w:r>
    </w:p>
    <w:p w:rsidR="00AF295E" w:rsidRDefault="00AF295E" w:rsidP="00392F1F">
      <w:pPr>
        <w:shd w:val="clear" w:color="auto" w:fill="FFFFFF"/>
        <w:ind w:firstLine="180"/>
        <w:jc w:val="both"/>
        <w:rPr>
          <w:sz w:val="24"/>
          <w:szCs w:val="24"/>
        </w:rPr>
      </w:pPr>
    </w:p>
    <w:p w:rsidR="00392F1F" w:rsidRPr="00AF295E" w:rsidRDefault="00392F1F" w:rsidP="00AF295E">
      <w:pPr>
        <w:shd w:val="clear" w:color="auto" w:fill="FFFFFF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2.3.7. </w:t>
      </w:r>
      <w:r w:rsidRPr="00AF295E">
        <w:rPr>
          <w:bCs/>
          <w:sz w:val="24"/>
          <w:szCs w:val="24"/>
        </w:rPr>
        <w:t>Terület- és földhasználat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>) Minden olyan terület és földhasználat tilos, amely a faegyed állapotát közvetve, vagy közvetlenül veszélyezteti.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b) </w:t>
      </w: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 xml:space="preserve"> területen található vonalas létesítmények üzemeltetésével kapcsolatos tevékenységek továbbra is külön korlátozások nélkül folytathatók a természetvédelmi szempontok figyelembevételével.</w:t>
      </w:r>
    </w:p>
    <w:p w:rsidR="00392F1F" w:rsidRPr="00AF295E" w:rsidRDefault="00392F1F" w:rsidP="00392F1F">
      <w:pPr>
        <w:shd w:val="clear" w:color="auto" w:fill="FFFFFF"/>
        <w:ind w:firstLine="180"/>
        <w:jc w:val="both"/>
        <w:rPr>
          <w:sz w:val="24"/>
          <w:szCs w:val="24"/>
        </w:rPr>
      </w:pPr>
      <w:r w:rsidRPr="00AF295E">
        <w:rPr>
          <w:sz w:val="24"/>
          <w:szCs w:val="24"/>
        </w:rPr>
        <w:t>c) </w:t>
      </w:r>
      <w:proofErr w:type="gramStart"/>
      <w:r w:rsidRPr="00AF295E">
        <w:rPr>
          <w:sz w:val="24"/>
          <w:szCs w:val="24"/>
        </w:rPr>
        <w:t>A</w:t>
      </w:r>
      <w:proofErr w:type="gramEnd"/>
      <w:r w:rsidRPr="00AF295E">
        <w:rPr>
          <w:sz w:val="24"/>
          <w:szCs w:val="24"/>
        </w:rPr>
        <w:t xml:space="preserve"> területen található vonalas létesítmények felújításával, átépítésével, kiépítésével kapcsolatos tevékenységek végzéséhez a Jegyző előzetes engedélye szükséges.</w:t>
      </w:r>
    </w:p>
    <w:p w:rsidR="00392F1F" w:rsidRPr="00AF295E" w:rsidRDefault="00392F1F" w:rsidP="00392F1F">
      <w:pPr>
        <w:rPr>
          <w:sz w:val="24"/>
          <w:szCs w:val="24"/>
        </w:rPr>
      </w:pPr>
    </w:p>
    <w:p w:rsidR="00392F1F" w:rsidRPr="00AF295E" w:rsidRDefault="00392F1F" w:rsidP="00F312C3">
      <w:pPr>
        <w:rPr>
          <w:sz w:val="24"/>
          <w:szCs w:val="24"/>
        </w:rPr>
      </w:pPr>
    </w:p>
    <w:sectPr w:rsidR="00392F1F" w:rsidRPr="00AF295E" w:rsidSect="005B6DB3">
      <w:headerReference w:type="even" r:id="rId11"/>
      <w:footerReference w:type="even" r:id="rId12"/>
      <w:footerReference w:type="default" r:id="rId13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2F1F" w:rsidRDefault="00392F1F">
      <w:r>
        <w:separator/>
      </w:r>
    </w:p>
  </w:endnote>
  <w:endnote w:type="continuationSeparator" w:id="0">
    <w:p w:rsidR="00392F1F" w:rsidRDefault="00392F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2F1F" w:rsidRDefault="00392F1F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392F1F" w:rsidRDefault="00392F1F" w:rsidP="00B846A0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2F1F" w:rsidRDefault="00392F1F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4D362E">
      <w:rPr>
        <w:rStyle w:val="Oldalszm"/>
        <w:noProof/>
      </w:rPr>
      <w:t>9</w:t>
    </w:r>
    <w:r>
      <w:rPr>
        <w:rStyle w:val="Oldalszm"/>
      </w:rPr>
      <w:fldChar w:fldCharType="end"/>
    </w:r>
  </w:p>
  <w:p w:rsidR="00392F1F" w:rsidRDefault="00392F1F" w:rsidP="00B846A0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2F1F" w:rsidRDefault="00392F1F">
      <w:r>
        <w:separator/>
      </w:r>
    </w:p>
  </w:footnote>
  <w:footnote w:type="continuationSeparator" w:id="0">
    <w:p w:rsidR="00392F1F" w:rsidRDefault="00392F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2F1F" w:rsidRDefault="00392F1F" w:rsidP="00B846A0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392F1F" w:rsidRDefault="00392F1F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4"/>
    <w:multiLevelType w:val="singleLevel"/>
    <w:tmpl w:val="00000004"/>
    <w:lvl w:ilvl="0">
      <w:start w:val="1"/>
      <w:numFmt w:val="decimal"/>
      <w:lvlText w:val="%1.)"/>
      <w:lvlJc w:val="left"/>
      <w:pPr>
        <w:tabs>
          <w:tab w:val="num" w:pos="0"/>
        </w:tabs>
        <w:ind w:left="735" w:hanging="375"/>
      </w:pPr>
      <w:rPr>
        <w:rFonts w:hint="default"/>
        <w:b/>
        <w:color w:val="auto"/>
        <w:sz w:val="24"/>
        <w:szCs w:val="24"/>
      </w:rPr>
    </w:lvl>
  </w:abstractNum>
  <w:abstractNum w:abstractNumId="1" w15:restartNumberingAfterBreak="0">
    <w:nsid w:val="00000005"/>
    <w:multiLevelType w:val="singleLevel"/>
    <w:tmpl w:val="D4B83662"/>
    <w:name w:val="WW8Num5"/>
    <w:lvl w:ilvl="0">
      <w:start w:val="1"/>
      <w:numFmt w:val="decimal"/>
      <w:lvlText w:val="%1.)"/>
      <w:lvlJc w:val="left"/>
      <w:pPr>
        <w:tabs>
          <w:tab w:val="num" w:pos="0"/>
        </w:tabs>
        <w:ind w:left="720" w:hanging="360"/>
      </w:pPr>
      <w:rPr>
        <w:rFonts w:hint="default"/>
        <w:b/>
        <w:color w:val="auto"/>
        <w:sz w:val="24"/>
        <w:szCs w:val="24"/>
      </w:rPr>
    </w:lvl>
  </w:abstractNum>
  <w:abstractNum w:abstractNumId="2" w15:restartNumberingAfterBreak="0">
    <w:nsid w:val="00A272BB"/>
    <w:multiLevelType w:val="hybridMultilevel"/>
    <w:tmpl w:val="933C0F40"/>
    <w:lvl w:ilvl="0" w:tplc="E52ECE3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E27328"/>
    <w:multiLevelType w:val="hybridMultilevel"/>
    <w:tmpl w:val="3208D54C"/>
    <w:lvl w:ilvl="0" w:tplc="A6E407F0">
      <w:start w:val="1"/>
      <w:numFmt w:val="bullet"/>
      <w:lvlText w:val="-"/>
      <w:lvlJc w:val="left"/>
      <w:pPr>
        <w:ind w:left="2138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" w15:restartNumberingAfterBreak="0">
    <w:nsid w:val="14AC3A22"/>
    <w:multiLevelType w:val="hybridMultilevel"/>
    <w:tmpl w:val="1D1C40CA"/>
    <w:lvl w:ilvl="0" w:tplc="13FAAE4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AA7582"/>
    <w:multiLevelType w:val="hybridMultilevel"/>
    <w:tmpl w:val="9E06DD7A"/>
    <w:lvl w:ilvl="0" w:tplc="4E50C1E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2624CC"/>
    <w:multiLevelType w:val="hybridMultilevel"/>
    <w:tmpl w:val="51AC973C"/>
    <w:lvl w:ilvl="0" w:tplc="37AC3C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0803FB"/>
    <w:multiLevelType w:val="hybridMultilevel"/>
    <w:tmpl w:val="042C576C"/>
    <w:lvl w:ilvl="0" w:tplc="72D0104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027358"/>
    <w:multiLevelType w:val="singleLevel"/>
    <w:tmpl w:val="00000002"/>
    <w:lvl w:ilvl="0">
      <w:start w:val="1"/>
      <w:numFmt w:val="decimal"/>
      <w:lvlText w:val="%1.)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</w:abstractNum>
  <w:abstractNum w:abstractNumId="9" w15:restartNumberingAfterBreak="0">
    <w:nsid w:val="2EFA7B98"/>
    <w:multiLevelType w:val="hybridMultilevel"/>
    <w:tmpl w:val="D576B836"/>
    <w:lvl w:ilvl="0" w:tplc="C2A27084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E040E4"/>
    <w:multiLevelType w:val="hybridMultilevel"/>
    <w:tmpl w:val="60703F4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A85553"/>
    <w:multiLevelType w:val="hybridMultilevel"/>
    <w:tmpl w:val="232CA790"/>
    <w:lvl w:ilvl="0" w:tplc="E014224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FA64CB"/>
    <w:multiLevelType w:val="hybridMultilevel"/>
    <w:tmpl w:val="7C449E82"/>
    <w:lvl w:ilvl="0" w:tplc="E926E43C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3BE0A78"/>
    <w:multiLevelType w:val="hybridMultilevel"/>
    <w:tmpl w:val="3CD07976"/>
    <w:lvl w:ilvl="0" w:tplc="E6CA58DA">
      <w:start w:val="2019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17409E4"/>
    <w:multiLevelType w:val="hybridMultilevel"/>
    <w:tmpl w:val="44028330"/>
    <w:lvl w:ilvl="0" w:tplc="9966440A">
      <w:start w:val="1"/>
      <w:numFmt w:val="bullet"/>
      <w:lvlText w:val="-"/>
      <w:lvlJc w:val="left"/>
      <w:pPr>
        <w:ind w:left="1004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824724"/>
    <w:multiLevelType w:val="multilevel"/>
    <w:tmpl w:val="72B4E336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301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2884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3107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69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73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496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079" w:hanging="2160"/>
      </w:pPr>
      <w:rPr>
        <w:rFonts w:hint="default"/>
        <w:color w:val="auto"/>
      </w:rPr>
    </w:lvl>
  </w:abstractNum>
  <w:abstractNum w:abstractNumId="16" w15:restartNumberingAfterBreak="0">
    <w:nsid w:val="579B2D36"/>
    <w:multiLevelType w:val="multilevel"/>
    <w:tmpl w:val="72B4E336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301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2884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3107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69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73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496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079" w:hanging="2160"/>
      </w:pPr>
      <w:rPr>
        <w:rFonts w:hint="default"/>
        <w:color w:val="auto"/>
      </w:rPr>
    </w:lvl>
  </w:abstractNum>
  <w:abstractNum w:abstractNumId="17" w15:restartNumberingAfterBreak="0">
    <w:nsid w:val="58C678EA"/>
    <w:multiLevelType w:val="hybridMultilevel"/>
    <w:tmpl w:val="01FEF032"/>
    <w:lvl w:ilvl="0" w:tplc="2EC4740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ECE45CA"/>
    <w:multiLevelType w:val="hybridMultilevel"/>
    <w:tmpl w:val="1580546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946469"/>
    <w:multiLevelType w:val="hybridMultilevel"/>
    <w:tmpl w:val="66DED75C"/>
    <w:lvl w:ilvl="0" w:tplc="842850A8">
      <w:start w:val="1"/>
      <w:numFmt w:val="decimal"/>
      <w:lvlText w:val="%1.)"/>
      <w:lvlJc w:val="left"/>
      <w:pPr>
        <w:ind w:left="108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19C6475"/>
    <w:multiLevelType w:val="hybridMultilevel"/>
    <w:tmpl w:val="750E1C9A"/>
    <w:lvl w:ilvl="0" w:tplc="A6E407F0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1CA5E00"/>
    <w:multiLevelType w:val="hybridMultilevel"/>
    <w:tmpl w:val="03986022"/>
    <w:lvl w:ilvl="0" w:tplc="EC9000A4">
      <w:start w:val="2019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  <w:b/>
        <w:sz w:val="26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2" w15:restartNumberingAfterBreak="0">
    <w:nsid w:val="6A4D5E8B"/>
    <w:multiLevelType w:val="hybridMultilevel"/>
    <w:tmpl w:val="F7BA4E68"/>
    <w:lvl w:ilvl="0" w:tplc="AB9E52E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1454C1"/>
    <w:multiLevelType w:val="hybridMultilevel"/>
    <w:tmpl w:val="E5AC9F42"/>
    <w:lvl w:ilvl="0" w:tplc="39249A3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7A1B92"/>
    <w:multiLevelType w:val="hybridMultilevel"/>
    <w:tmpl w:val="87901520"/>
    <w:lvl w:ilvl="0" w:tplc="B6C4EEF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5B45A89"/>
    <w:multiLevelType w:val="hybridMultilevel"/>
    <w:tmpl w:val="350A4736"/>
    <w:lvl w:ilvl="0" w:tplc="6FF44BAA">
      <w:start w:val="4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763B7EBB"/>
    <w:multiLevelType w:val="hybridMultilevel"/>
    <w:tmpl w:val="455412B8"/>
    <w:lvl w:ilvl="0" w:tplc="614883C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6"/>
  </w:num>
  <w:num w:numId="3">
    <w:abstractNumId w:val="12"/>
  </w:num>
  <w:num w:numId="4">
    <w:abstractNumId w:val="18"/>
  </w:num>
  <w:num w:numId="5">
    <w:abstractNumId w:val="7"/>
  </w:num>
  <w:num w:numId="6">
    <w:abstractNumId w:val="25"/>
  </w:num>
  <w:num w:numId="7">
    <w:abstractNumId w:val="17"/>
  </w:num>
  <w:num w:numId="8">
    <w:abstractNumId w:val="10"/>
  </w:num>
  <w:num w:numId="9">
    <w:abstractNumId w:val="2"/>
  </w:num>
  <w:num w:numId="10">
    <w:abstractNumId w:val="11"/>
  </w:num>
  <w:num w:numId="11">
    <w:abstractNumId w:val="15"/>
  </w:num>
  <w:num w:numId="12">
    <w:abstractNumId w:val="16"/>
  </w:num>
  <w:num w:numId="13">
    <w:abstractNumId w:val="23"/>
  </w:num>
  <w:num w:numId="14">
    <w:abstractNumId w:val="0"/>
  </w:num>
  <w:num w:numId="15">
    <w:abstractNumId w:val="1"/>
  </w:num>
  <w:num w:numId="16">
    <w:abstractNumId w:val="8"/>
  </w:num>
  <w:num w:numId="17">
    <w:abstractNumId w:val="24"/>
  </w:num>
  <w:num w:numId="18">
    <w:abstractNumId w:val="13"/>
  </w:num>
  <w:num w:numId="19">
    <w:abstractNumId w:val="21"/>
  </w:num>
  <w:num w:numId="20">
    <w:abstractNumId w:val="9"/>
  </w:num>
  <w:num w:numId="21">
    <w:abstractNumId w:val="19"/>
  </w:num>
  <w:num w:numId="22">
    <w:abstractNumId w:val="20"/>
  </w:num>
  <w:num w:numId="23">
    <w:abstractNumId w:val="3"/>
  </w:num>
  <w:num w:numId="24">
    <w:abstractNumId w:val="6"/>
  </w:num>
  <w:num w:numId="25">
    <w:abstractNumId w:val="5"/>
  </w:num>
  <w:num w:numId="26">
    <w:abstractNumId w:val="22"/>
  </w:num>
  <w:num w:numId="2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017D"/>
    <w:rsid w:val="000028FD"/>
    <w:rsid w:val="00005FB8"/>
    <w:rsid w:val="00015A99"/>
    <w:rsid w:val="00017264"/>
    <w:rsid w:val="00017C51"/>
    <w:rsid w:val="00021D6F"/>
    <w:rsid w:val="00024368"/>
    <w:rsid w:val="00025EEE"/>
    <w:rsid w:val="00047259"/>
    <w:rsid w:val="000473E9"/>
    <w:rsid w:val="00062A32"/>
    <w:rsid w:val="00064F7C"/>
    <w:rsid w:val="00074B4D"/>
    <w:rsid w:val="0007503E"/>
    <w:rsid w:val="00091D7D"/>
    <w:rsid w:val="000973FA"/>
    <w:rsid w:val="000A0EA1"/>
    <w:rsid w:val="000A416D"/>
    <w:rsid w:val="000B101B"/>
    <w:rsid w:val="000B1A65"/>
    <w:rsid w:val="000B633E"/>
    <w:rsid w:val="000B68FA"/>
    <w:rsid w:val="000C459D"/>
    <w:rsid w:val="000C6092"/>
    <w:rsid w:val="000C755A"/>
    <w:rsid w:val="000C7D6A"/>
    <w:rsid w:val="000D129D"/>
    <w:rsid w:val="000D1E9E"/>
    <w:rsid w:val="000E0FED"/>
    <w:rsid w:val="000E1343"/>
    <w:rsid w:val="000E4DC6"/>
    <w:rsid w:val="000E6A7B"/>
    <w:rsid w:val="000F12E6"/>
    <w:rsid w:val="000F31C8"/>
    <w:rsid w:val="000F54C8"/>
    <w:rsid w:val="000F738C"/>
    <w:rsid w:val="00101AE4"/>
    <w:rsid w:val="00103D03"/>
    <w:rsid w:val="001050AD"/>
    <w:rsid w:val="0011106F"/>
    <w:rsid w:val="00111F51"/>
    <w:rsid w:val="00113F13"/>
    <w:rsid w:val="00115C46"/>
    <w:rsid w:val="00117C02"/>
    <w:rsid w:val="00120C59"/>
    <w:rsid w:val="00124C2D"/>
    <w:rsid w:val="00124DCC"/>
    <w:rsid w:val="00126E49"/>
    <w:rsid w:val="00130EB6"/>
    <w:rsid w:val="00134DAA"/>
    <w:rsid w:val="001405D4"/>
    <w:rsid w:val="001422D8"/>
    <w:rsid w:val="00143A13"/>
    <w:rsid w:val="00143A82"/>
    <w:rsid w:val="001456A7"/>
    <w:rsid w:val="001518CE"/>
    <w:rsid w:val="0015254D"/>
    <w:rsid w:val="00152A91"/>
    <w:rsid w:val="00152E5D"/>
    <w:rsid w:val="00153949"/>
    <w:rsid w:val="00153E4B"/>
    <w:rsid w:val="001656C8"/>
    <w:rsid w:val="001825EA"/>
    <w:rsid w:val="00185117"/>
    <w:rsid w:val="00190594"/>
    <w:rsid w:val="001934C7"/>
    <w:rsid w:val="001A182E"/>
    <w:rsid w:val="001B1132"/>
    <w:rsid w:val="001B18F6"/>
    <w:rsid w:val="001B4A34"/>
    <w:rsid w:val="001B5096"/>
    <w:rsid w:val="001B6B06"/>
    <w:rsid w:val="001C2606"/>
    <w:rsid w:val="001C7741"/>
    <w:rsid w:val="001D7D97"/>
    <w:rsid w:val="001E74AE"/>
    <w:rsid w:val="001F0152"/>
    <w:rsid w:val="001F6B1C"/>
    <w:rsid w:val="001F7669"/>
    <w:rsid w:val="00204244"/>
    <w:rsid w:val="0020478B"/>
    <w:rsid w:val="00210ED8"/>
    <w:rsid w:val="00211CF4"/>
    <w:rsid w:val="00214BFF"/>
    <w:rsid w:val="00216325"/>
    <w:rsid w:val="0021657D"/>
    <w:rsid w:val="00217DBE"/>
    <w:rsid w:val="0022126B"/>
    <w:rsid w:val="00222D86"/>
    <w:rsid w:val="002248C3"/>
    <w:rsid w:val="0022776C"/>
    <w:rsid w:val="00231C91"/>
    <w:rsid w:val="0023760A"/>
    <w:rsid w:val="00242A1C"/>
    <w:rsid w:val="0024488D"/>
    <w:rsid w:val="00250143"/>
    <w:rsid w:val="00254866"/>
    <w:rsid w:val="002577E4"/>
    <w:rsid w:val="002647E0"/>
    <w:rsid w:val="00267763"/>
    <w:rsid w:val="00275022"/>
    <w:rsid w:val="00276CF8"/>
    <w:rsid w:val="00277054"/>
    <w:rsid w:val="00283025"/>
    <w:rsid w:val="0028347D"/>
    <w:rsid w:val="002860FE"/>
    <w:rsid w:val="002A2558"/>
    <w:rsid w:val="002B1B81"/>
    <w:rsid w:val="002B37C6"/>
    <w:rsid w:val="002B4204"/>
    <w:rsid w:val="002B6726"/>
    <w:rsid w:val="002C3FDB"/>
    <w:rsid w:val="002C41E2"/>
    <w:rsid w:val="002C6975"/>
    <w:rsid w:val="002D1178"/>
    <w:rsid w:val="002D174D"/>
    <w:rsid w:val="002D2981"/>
    <w:rsid w:val="002D4D11"/>
    <w:rsid w:val="002E0B53"/>
    <w:rsid w:val="002E0D5C"/>
    <w:rsid w:val="002E4C93"/>
    <w:rsid w:val="002F75E8"/>
    <w:rsid w:val="003007C7"/>
    <w:rsid w:val="00306637"/>
    <w:rsid w:val="003071AC"/>
    <w:rsid w:val="00312022"/>
    <w:rsid w:val="0031243C"/>
    <w:rsid w:val="00316CAB"/>
    <w:rsid w:val="00317581"/>
    <w:rsid w:val="00323617"/>
    <w:rsid w:val="00331459"/>
    <w:rsid w:val="00331679"/>
    <w:rsid w:val="00334BE7"/>
    <w:rsid w:val="00342468"/>
    <w:rsid w:val="00342FB2"/>
    <w:rsid w:val="00346C8C"/>
    <w:rsid w:val="00346E90"/>
    <w:rsid w:val="00347E6F"/>
    <w:rsid w:val="003545B9"/>
    <w:rsid w:val="00355330"/>
    <w:rsid w:val="003613C9"/>
    <w:rsid w:val="00364658"/>
    <w:rsid w:val="00382CBE"/>
    <w:rsid w:val="0038574A"/>
    <w:rsid w:val="00392F1F"/>
    <w:rsid w:val="0039538B"/>
    <w:rsid w:val="003A3190"/>
    <w:rsid w:val="003B17BC"/>
    <w:rsid w:val="003B3E52"/>
    <w:rsid w:val="003C0A68"/>
    <w:rsid w:val="003C5E7D"/>
    <w:rsid w:val="003C792D"/>
    <w:rsid w:val="003D1536"/>
    <w:rsid w:val="003D5063"/>
    <w:rsid w:val="003D602B"/>
    <w:rsid w:val="003D77BC"/>
    <w:rsid w:val="003E000D"/>
    <w:rsid w:val="003E3C45"/>
    <w:rsid w:val="003F0D33"/>
    <w:rsid w:val="003F66A4"/>
    <w:rsid w:val="0040335D"/>
    <w:rsid w:val="00412166"/>
    <w:rsid w:val="00426B78"/>
    <w:rsid w:val="00427B4F"/>
    <w:rsid w:val="004333AB"/>
    <w:rsid w:val="00435F7D"/>
    <w:rsid w:val="00437364"/>
    <w:rsid w:val="00437FBE"/>
    <w:rsid w:val="00450135"/>
    <w:rsid w:val="004600BE"/>
    <w:rsid w:val="00461966"/>
    <w:rsid w:val="0047347F"/>
    <w:rsid w:val="004735CA"/>
    <w:rsid w:val="00475985"/>
    <w:rsid w:val="00481C43"/>
    <w:rsid w:val="0048503B"/>
    <w:rsid w:val="004858DB"/>
    <w:rsid w:val="00486172"/>
    <w:rsid w:val="00495271"/>
    <w:rsid w:val="004965F1"/>
    <w:rsid w:val="004A28DB"/>
    <w:rsid w:val="004A5698"/>
    <w:rsid w:val="004B1C01"/>
    <w:rsid w:val="004B35FB"/>
    <w:rsid w:val="004D362E"/>
    <w:rsid w:val="004D4AA7"/>
    <w:rsid w:val="004E22F9"/>
    <w:rsid w:val="004E5741"/>
    <w:rsid w:val="004E7816"/>
    <w:rsid w:val="004F1EC2"/>
    <w:rsid w:val="004F336B"/>
    <w:rsid w:val="004F3E0A"/>
    <w:rsid w:val="005078CF"/>
    <w:rsid w:val="00510F2A"/>
    <w:rsid w:val="00522452"/>
    <w:rsid w:val="0052641D"/>
    <w:rsid w:val="00527E79"/>
    <w:rsid w:val="00530E86"/>
    <w:rsid w:val="0053111F"/>
    <w:rsid w:val="00531873"/>
    <w:rsid w:val="0054126C"/>
    <w:rsid w:val="00541A1B"/>
    <w:rsid w:val="00542828"/>
    <w:rsid w:val="005451F4"/>
    <w:rsid w:val="0054772C"/>
    <w:rsid w:val="00560F65"/>
    <w:rsid w:val="005625B4"/>
    <w:rsid w:val="005640F3"/>
    <w:rsid w:val="00565657"/>
    <w:rsid w:val="0057177D"/>
    <w:rsid w:val="005800E8"/>
    <w:rsid w:val="00582DA7"/>
    <w:rsid w:val="00586A7A"/>
    <w:rsid w:val="00587B7B"/>
    <w:rsid w:val="005969C6"/>
    <w:rsid w:val="00597624"/>
    <w:rsid w:val="005A30B4"/>
    <w:rsid w:val="005A37ED"/>
    <w:rsid w:val="005A5F7B"/>
    <w:rsid w:val="005B0241"/>
    <w:rsid w:val="005B3740"/>
    <w:rsid w:val="005B3926"/>
    <w:rsid w:val="005B5A73"/>
    <w:rsid w:val="005B6DB3"/>
    <w:rsid w:val="005D0AC4"/>
    <w:rsid w:val="005D0CA2"/>
    <w:rsid w:val="005D5193"/>
    <w:rsid w:val="005D5F18"/>
    <w:rsid w:val="005E46A8"/>
    <w:rsid w:val="005E4B57"/>
    <w:rsid w:val="005E5A21"/>
    <w:rsid w:val="005E7895"/>
    <w:rsid w:val="005F2924"/>
    <w:rsid w:val="005F4064"/>
    <w:rsid w:val="006065D7"/>
    <w:rsid w:val="006074B9"/>
    <w:rsid w:val="00624058"/>
    <w:rsid w:val="00625D8D"/>
    <w:rsid w:val="00626878"/>
    <w:rsid w:val="0063017D"/>
    <w:rsid w:val="00632135"/>
    <w:rsid w:val="0063216D"/>
    <w:rsid w:val="00634A66"/>
    <w:rsid w:val="00635209"/>
    <w:rsid w:val="00640344"/>
    <w:rsid w:val="00650AE4"/>
    <w:rsid w:val="006517D1"/>
    <w:rsid w:val="00657028"/>
    <w:rsid w:val="006602AD"/>
    <w:rsid w:val="006621F1"/>
    <w:rsid w:val="0067547A"/>
    <w:rsid w:val="00675B75"/>
    <w:rsid w:val="00690B00"/>
    <w:rsid w:val="006926D9"/>
    <w:rsid w:val="006934E8"/>
    <w:rsid w:val="006960FB"/>
    <w:rsid w:val="0069799A"/>
    <w:rsid w:val="006A0EB3"/>
    <w:rsid w:val="006A22DF"/>
    <w:rsid w:val="006A2D0C"/>
    <w:rsid w:val="006A5697"/>
    <w:rsid w:val="006A56FB"/>
    <w:rsid w:val="006B7183"/>
    <w:rsid w:val="006C02CA"/>
    <w:rsid w:val="006C5AD3"/>
    <w:rsid w:val="006D2D1C"/>
    <w:rsid w:val="006D63D9"/>
    <w:rsid w:val="006E2D05"/>
    <w:rsid w:val="00704CF3"/>
    <w:rsid w:val="00707019"/>
    <w:rsid w:val="0072150E"/>
    <w:rsid w:val="00722FF6"/>
    <w:rsid w:val="00725BDB"/>
    <w:rsid w:val="0073373B"/>
    <w:rsid w:val="0073412C"/>
    <w:rsid w:val="00734CDE"/>
    <w:rsid w:val="00743929"/>
    <w:rsid w:val="007443BC"/>
    <w:rsid w:val="00745C42"/>
    <w:rsid w:val="0074646A"/>
    <w:rsid w:val="00746542"/>
    <w:rsid w:val="007468CC"/>
    <w:rsid w:val="00760394"/>
    <w:rsid w:val="0077030F"/>
    <w:rsid w:val="0077305A"/>
    <w:rsid w:val="0077644F"/>
    <w:rsid w:val="00787772"/>
    <w:rsid w:val="00797A37"/>
    <w:rsid w:val="007A302E"/>
    <w:rsid w:val="007A38B6"/>
    <w:rsid w:val="007B0F62"/>
    <w:rsid w:val="007C4100"/>
    <w:rsid w:val="007C4EF1"/>
    <w:rsid w:val="007D39EA"/>
    <w:rsid w:val="007D7544"/>
    <w:rsid w:val="007E197C"/>
    <w:rsid w:val="007F269F"/>
    <w:rsid w:val="008044BE"/>
    <w:rsid w:val="008104E5"/>
    <w:rsid w:val="008117D1"/>
    <w:rsid w:val="00811829"/>
    <w:rsid w:val="00814B47"/>
    <w:rsid w:val="00815B7C"/>
    <w:rsid w:val="008210C6"/>
    <w:rsid w:val="008217F5"/>
    <w:rsid w:val="00822C7C"/>
    <w:rsid w:val="0082436C"/>
    <w:rsid w:val="00826BFD"/>
    <w:rsid w:val="00837685"/>
    <w:rsid w:val="00837A82"/>
    <w:rsid w:val="008403A0"/>
    <w:rsid w:val="008403E9"/>
    <w:rsid w:val="00840A2E"/>
    <w:rsid w:val="0084350E"/>
    <w:rsid w:val="008467E3"/>
    <w:rsid w:val="0084709B"/>
    <w:rsid w:val="00850192"/>
    <w:rsid w:val="00851F27"/>
    <w:rsid w:val="00856552"/>
    <w:rsid w:val="00863BFE"/>
    <w:rsid w:val="00871609"/>
    <w:rsid w:val="00871A5F"/>
    <w:rsid w:val="00875DC5"/>
    <w:rsid w:val="00875E19"/>
    <w:rsid w:val="00876DA8"/>
    <w:rsid w:val="00880F73"/>
    <w:rsid w:val="00881F9A"/>
    <w:rsid w:val="00884980"/>
    <w:rsid w:val="00891C5E"/>
    <w:rsid w:val="008A43DB"/>
    <w:rsid w:val="008A4591"/>
    <w:rsid w:val="008A5CBE"/>
    <w:rsid w:val="008B1C87"/>
    <w:rsid w:val="008B529A"/>
    <w:rsid w:val="008C009D"/>
    <w:rsid w:val="008C0F61"/>
    <w:rsid w:val="008D0AF5"/>
    <w:rsid w:val="008D0D4C"/>
    <w:rsid w:val="008D19EE"/>
    <w:rsid w:val="008D38E4"/>
    <w:rsid w:val="008D41E5"/>
    <w:rsid w:val="008D755B"/>
    <w:rsid w:val="008E683A"/>
    <w:rsid w:val="008F3FAD"/>
    <w:rsid w:val="008F5CB1"/>
    <w:rsid w:val="008F6ED3"/>
    <w:rsid w:val="009104BF"/>
    <w:rsid w:val="009106A3"/>
    <w:rsid w:val="009206EC"/>
    <w:rsid w:val="00932C06"/>
    <w:rsid w:val="00936825"/>
    <w:rsid w:val="00937785"/>
    <w:rsid w:val="009379FF"/>
    <w:rsid w:val="00950F66"/>
    <w:rsid w:val="00953920"/>
    <w:rsid w:val="00960C6B"/>
    <w:rsid w:val="009725A3"/>
    <w:rsid w:val="00973AAC"/>
    <w:rsid w:val="0098244C"/>
    <w:rsid w:val="00991B3A"/>
    <w:rsid w:val="0099272C"/>
    <w:rsid w:val="009964D5"/>
    <w:rsid w:val="009A4BF8"/>
    <w:rsid w:val="009A512F"/>
    <w:rsid w:val="009A5C55"/>
    <w:rsid w:val="009B47B9"/>
    <w:rsid w:val="009C4084"/>
    <w:rsid w:val="009C589F"/>
    <w:rsid w:val="009C64E1"/>
    <w:rsid w:val="009C7655"/>
    <w:rsid w:val="009E444A"/>
    <w:rsid w:val="009E6873"/>
    <w:rsid w:val="009F2494"/>
    <w:rsid w:val="00A02E12"/>
    <w:rsid w:val="00A03A01"/>
    <w:rsid w:val="00A04A07"/>
    <w:rsid w:val="00A128CF"/>
    <w:rsid w:val="00A12B97"/>
    <w:rsid w:val="00A15BA6"/>
    <w:rsid w:val="00A16651"/>
    <w:rsid w:val="00A234CE"/>
    <w:rsid w:val="00A26BD8"/>
    <w:rsid w:val="00A30EC1"/>
    <w:rsid w:val="00A4791C"/>
    <w:rsid w:val="00A5508F"/>
    <w:rsid w:val="00A62F5F"/>
    <w:rsid w:val="00A643A5"/>
    <w:rsid w:val="00A659C2"/>
    <w:rsid w:val="00A71F22"/>
    <w:rsid w:val="00A765C6"/>
    <w:rsid w:val="00A929FA"/>
    <w:rsid w:val="00A96741"/>
    <w:rsid w:val="00A96DF6"/>
    <w:rsid w:val="00A97C01"/>
    <w:rsid w:val="00AA1F8F"/>
    <w:rsid w:val="00AA2049"/>
    <w:rsid w:val="00AA7BD0"/>
    <w:rsid w:val="00AB1768"/>
    <w:rsid w:val="00AD1386"/>
    <w:rsid w:val="00AD3905"/>
    <w:rsid w:val="00AD4490"/>
    <w:rsid w:val="00AE5FF6"/>
    <w:rsid w:val="00AE7287"/>
    <w:rsid w:val="00AF295E"/>
    <w:rsid w:val="00AF648F"/>
    <w:rsid w:val="00B0079F"/>
    <w:rsid w:val="00B03A18"/>
    <w:rsid w:val="00B13831"/>
    <w:rsid w:val="00B17D62"/>
    <w:rsid w:val="00B25B1D"/>
    <w:rsid w:val="00B25CDB"/>
    <w:rsid w:val="00B27A9A"/>
    <w:rsid w:val="00B32DF7"/>
    <w:rsid w:val="00B5195D"/>
    <w:rsid w:val="00B51F84"/>
    <w:rsid w:val="00B567FF"/>
    <w:rsid w:val="00B62465"/>
    <w:rsid w:val="00B64E01"/>
    <w:rsid w:val="00B65BA3"/>
    <w:rsid w:val="00B73D4D"/>
    <w:rsid w:val="00B8469F"/>
    <w:rsid w:val="00B846A0"/>
    <w:rsid w:val="00B86CD8"/>
    <w:rsid w:val="00B87954"/>
    <w:rsid w:val="00B909CB"/>
    <w:rsid w:val="00B95530"/>
    <w:rsid w:val="00B973E5"/>
    <w:rsid w:val="00BA622C"/>
    <w:rsid w:val="00BB32F6"/>
    <w:rsid w:val="00BB51AB"/>
    <w:rsid w:val="00BC0254"/>
    <w:rsid w:val="00BC6528"/>
    <w:rsid w:val="00BC7839"/>
    <w:rsid w:val="00BD2071"/>
    <w:rsid w:val="00BD792D"/>
    <w:rsid w:val="00BE4214"/>
    <w:rsid w:val="00BE693D"/>
    <w:rsid w:val="00BE7A22"/>
    <w:rsid w:val="00BF033D"/>
    <w:rsid w:val="00BF08E8"/>
    <w:rsid w:val="00BF1CD9"/>
    <w:rsid w:val="00BF2A6D"/>
    <w:rsid w:val="00BF6A56"/>
    <w:rsid w:val="00C0089A"/>
    <w:rsid w:val="00C048D5"/>
    <w:rsid w:val="00C14E32"/>
    <w:rsid w:val="00C218D2"/>
    <w:rsid w:val="00C23BCC"/>
    <w:rsid w:val="00C269EF"/>
    <w:rsid w:val="00C30EA7"/>
    <w:rsid w:val="00C34D3B"/>
    <w:rsid w:val="00C415BB"/>
    <w:rsid w:val="00C453C9"/>
    <w:rsid w:val="00C47974"/>
    <w:rsid w:val="00C628DD"/>
    <w:rsid w:val="00C6441A"/>
    <w:rsid w:val="00C67584"/>
    <w:rsid w:val="00C70976"/>
    <w:rsid w:val="00C7111C"/>
    <w:rsid w:val="00C73EEF"/>
    <w:rsid w:val="00C822F3"/>
    <w:rsid w:val="00C83EFC"/>
    <w:rsid w:val="00C90C40"/>
    <w:rsid w:val="00C91637"/>
    <w:rsid w:val="00C92234"/>
    <w:rsid w:val="00C97522"/>
    <w:rsid w:val="00C97A54"/>
    <w:rsid w:val="00CA1B99"/>
    <w:rsid w:val="00CB28A1"/>
    <w:rsid w:val="00CB40C2"/>
    <w:rsid w:val="00CB75F7"/>
    <w:rsid w:val="00CC2357"/>
    <w:rsid w:val="00CD146C"/>
    <w:rsid w:val="00CE1F9D"/>
    <w:rsid w:val="00CF0C35"/>
    <w:rsid w:val="00D04D3D"/>
    <w:rsid w:val="00D204B1"/>
    <w:rsid w:val="00D21DDA"/>
    <w:rsid w:val="00D30227"/>
    <w:rsid w:val="00D33A26"/>
    <w:rsid w:val="00D378BE"/>
    <w:rsid w:val="00D4231B"/>
    <w:rsid w:val="00D45CBF"/>
    <w:rsid w:val="00D54D2E"/>
    <w:rsid w:val="00D54D36"/>
    <w:rsid w:val="00D632FC"/>
    <w:rsid w:val="00D64192"/>
    <w:rsid w:val="00D64226"/>
    <w:rsid w:val="00D65672"/>
    <w:rsid w:val="00D67289"/>
    <w:rsid w:val="00D70E26"/>
    <w:rsid w:val="00D73DD0"/>
    <w:rsid w:val="00D77785"/>
    <w:rsid w:val="00D80A9A"/>
    <w:rsid w:val="00D81EE5"/>
    <w:rsid w:val="00D8792E"/>
    <w:rsid w:val="00D9114F"/>
    <w:rsid w:val="00D91959"/>
    <w:rsid w:val="00D9416C"/>
    <w:rsid w:val="00D96E58"/>
    <w:rsid w:val="00DA3FAA"/>
    <w:rsid w:val="00DB6F82"/>
    <w:rsid w:val="00DC3D29"/>
    <w:rsid w:val="00DC5315"/>
    <w:rsid w:val="00DC6736"/>
    <w:rsid w:val="00DD1320"/>
    <w:rsid w:val="00DD15EA"/>
    <w:rsid w:val="00DD5298"/>
    <w:rsid w:val="00DE15F4"/>
    <w:rsid w:val="00DF2D69"/>
    <w:rsid w:val="00E05158"/>
    <w:rsid w:val="00E13866"/>
    <w:rsid w:val="00E16D96"/>
    <w:rsid w:val="00E176B2"/>
    <w:rsid w:val="00E21D85"/>
    <w:rsid w:val="00E2203E"/>
    <w:rsid w:val="00E27B2A"/>
    <w:rsid w:val="00E3147A"/>
    <w:rsid w:val="00E3667A"/>
    <w:rsid w:val="00E37C31"/>
    <w:rsid w:val="00E446E7"/>
    <w:rsid w:val="00E477CC"/>
    <w:rsid w:val="00E52391"/>
    <w:rsid w:val="00E56C25"/>
    <w:rsid w:val="00E62A44"/>
    <w:rsid w:val="00E64489"/>
    <w:rsid w:val="00E73A36"/>
    <w:rsid w:val="00E76A1D"/>
    <w:rsid w:val="00E90537"/>
    <w:rsid w:val="00E91BEF"/>
    <w:rsid w:val="00E93450"/>
    <w:rsid w:val="00E93E04"/>
    <w:rsid w:val="00EA6992"/>
    <w:rsid w:val="00EA6D28"/>
    <w:rsid w:val="00EB481B"/>
    <w:rsid w:val="00EC3B1D"/>
    <w:rsid w:val="00EC4232"/>
    <w:rsid w:val="00EC5CCE"/>
    <w:rsid w:val="00EC7191"/>
    <w:rsid w:val="00ED3A88"/>
    <w:rsid w:val="00ED5E1C"/>
    <w:rsid w:val="00EE08AF"/>
    <w:rsid w:val="00EE1BEA"/>
    <w:rsid w:val="00EE5891"/>
    <w:rsid w:val="00EE6241"/>
    <w:rsid w:val="00EE663C"/>
    <w:rsid w:val="00EE7DE4"/>
    <w:rsid w:val="00EF36FB"/>
    <w:rsid w:val="00F004CD"/>
    <w:rsid w:val="00F01CD9"/>
    <w:rsid w:val="00F14D23"/>
    <w:rsid w:val="00F16147"/>
    <w:rsid w:val="00F165BB"/>
    <w:rsid w:val="00F16A9F"/>
    <w:rsid w:val="00F16B72"/>
    <w:rsid w:val="00F17EE2"/>
    <w:rsid w:val="00F20A4E"/>
    <w:rsid w:val="00F20FD3"/>
    <w:rsid w:val="00F26197"/>
    <w:rsid w:val="00F312C3"/>
    <w:rsid w:val="00F35F0F"/>
    <w:rsid w:val="00F36760"/>
    <w:rsid w:val="00F40C48"/>
    <w:rsid w:val="00F417B5"/>
    <w:rsid w:val="00F42C54"/>
    <w:rsid w:val="00F465FC"/>
    <w:rsid w:val="00F50B04"/>
    <w:rsid w:val="00F526BA"/>
    <w:rsid w:val="00F55035"/>
    <w:rsid w:val="00F626FA"/>
    <w:rsid w:val="00F73990"/>
    <w:rsid w:val="00F76C9D"/>
    <w:rsid w:val="00F772F8"/>
    <w:rsid w:val="00F86DF1"/>
    <w:rsid w:val="00F97F54"/>
    <w:rsid w:val="00FA56EC"/>
    <w:rsid w:val="00FA68AC"/>
    <w:rsid w:val="00FC05D4"/>
    <w:rsid w:val="00FC1CA8"/>
    <w:rsid w:val="00FC51CC"/>
    <w:rsid w:val="00FC5297"/>
    <w:rsid w:val="00FC7C2C"/>
    <w:rsid w:val="00FD1E80"/>
    <w:rsid w:val="00FD77E4"/>
    <w:rsid w:val="00FE1147"/>
    <w:rsid w:val="00FE733E"/>
    <w:rsid w:val="00FF7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24BB9D8"/>
  <w15:chartTrackingRefBased/>
  <w15:docId w15:val="{AF7D5104-B342-41F4-A1FB-6EFA1F81C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3017D"/>
  </w:style>
  <w:style w:type="paragraph" w:styleId="Cmsor1">
    <w:name w:val="heading 1"/>
    <w:basedOn w:val="Norml"/>
    <w:next w:val="Norml"/>
    <w:link w:val="Cmsor1Char"/>
    <w:qFormat/>
    <w:rsid w:val="00B25CD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paragraph" w:styleId="Cmsor2">
    <w:name w:val="heading 2"/>
    <w:basedOn w:val="Norml"/>
    <w:next w:val="Norml"/>
    <w:link w:val="Cmsor2Char"/>
    <w:qFormat/>
    <w:rsid w:val="0063017D"/>
    <w:pPr>
      <w:keepNext/>
      <w:outlineLvl w:val="1"/>
    </w:pPr>
    <w:rPr>
      <w:b/>
      <w:sz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sid w:val="0063017D"/>
    <w:rPr>
      <w:rFonts w:ascii="Arial" w:hAnsi="Arial"/>
      <w:sz w:val="24"/>
    </w:rPr>
  </w:style>
  <w:style w:type="paragraph" w:styleId="Szvegtrzs2">
    <w:name w:val="Body Text 2"/>
    <w:basedOn w:val="Norml"/>
    <w:rsid w:val="0063017D"/>
    <w:pPr>
      <w:jc w:val="both"/>
    </w:pPr>
    <w:rPr>
      <w:sz w:val="28"/>
    </w:rPr>
  </w:style>
  <w:style w:type="paragraph" w:styleId="lfej">
    <w:name w:val="header"/>
    <w:basedOn w:val="Norml"/>
    <w:rsid w:val="005F2924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5F2924"/>
  </w:style>
  <w:style w:type="table" w:styleId="Rcsostblzat">
    <w:name w:val="Table Grid"/>
    <w:basedOn w:val="Normltblzat"/>
    <w:rsid w:val="00E366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semiHidden/>
    <w:rsid w:val="000D129D"/>
  </w:style>
  <w:style w:type="character" w:styleId="Lbjegyzet-hivatkozs">
    <w:name w:val="footnote reference"/>
    <w:semiHidden/>
    <w:rsid w:val="000D129D"/>
    <w:rPr>
      <w:vertAlign w:val="superscript"/>
    </w:rPr>
  </w:style>
  <w:style w:type="paragraph" w:styleId="llb">
    <w:name w:val="footer"/>
    <w:basedOn w:val="Norml"/>
    <w:rsid w:val="00B846A0"/>
    <w:pPr>
      <w:tabs>
        <w:tab w:val="center" w:pos="4536"/>
        <w:tab w:val="right" w:pos="9072"/>
      </w:tabs>
    </w:pPr>
  </w:style>
  <w:style w:type="paragraph" w:styleId="Nincstrkz">
    <w:name w:val="No Spacing"/>
    <w:uiPriority w:val="99"/>
    <w:qFormat/>
    <w:rsid w:val="003B3E52"/>
    <w:rPr>
      <w:rFonts w:ascii="Calibri" w:eastAsia="Calibri" w:hAnsi="Calibri"/>
      <w:sz w:val="22"/>
      <w:szCs w:val="22"/>
      <w:lang w:eastAsia="en-US"/>
    </w:rPr>
  </w:style>
  <w:style w:type="paragraph" w:styleId="Buborkszveg">
    <w:name w:val="Balloon Text"/>
    <w:basedOn w:val="Norml"/>
    <w:link w:val="BuborkszvegChar"/>
    <w:rsid w:val="00C0089A"/>
    <w:rPr>
      <w:rFonts w:ascii="Segoe UI" w:hAnsi="Segoe UI"/>
      <w:sz w:val="18"/>
      <w:szCs w:val="18"/>
      <w:lang w:val="x-none" w:eastAsia="x-none"/>
    </w:rPr>
  </w:style>
  <w:style w:type="character" w:customStyle="1" w:styleId="BuborkszvegChar">
    <w:name w:val="Buborékszöveg Char"/>
    <w:link w:val="Buborkszveg"/>
    <w:rsid w:val="00C0089A"/>
    <w:rPr>
      <w:rFonts w:ascii="Segoe UI" w:hAnsi="Segoe UI" w:cs="Segoe UI"/>
      <w:sz w:val="18"/>
      <w:szCs w:val="18"/>
    </w:rPr>
  </w:style>
  <w:style w:type="character" w:customStyle="1" w:styleId="Cmsor1Char">
    <w:name w:val="Címsor 1 Char"/>
    <w:link w:val="Cmsor1"/>
    <w:rsid w:val="00B25CD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Szvegtrzsbehzssal">
    <w:name w:val="Body Text Indent"/>
    <w:basedOn w:val="Norml"/>
    <w:link w:val="SzvegtrzsbehzssalChar"/>
    <w:rsid w:val="00B25CDB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rsid w:val="00B25CDB"/>
  </w:style>
  <w:style w:type="paragraph" w:styleId="Listaszerbekezds">
    <w:name w:val="List Paragraph"/>
    <w:basedOn w:val="Norml"/>
    <w:link w:val="ListaszerbekezdsChar"/>
    <w:qFormat/>
    <w:rsid w:val="00B25CDB"/>
    <w:pPr>
      <w:suppressAutoHyphens/>
      <w:ind w:left="708"/>
    </w:pPr>
    <w:rPr>
      <w:lang w:eastAsia="zh-CN"/>
    </w:rPr>
  </w:style>
  <w:style w:type="character" w:customStyle="1" w:styleId="WW8Num3z3">
    <w:name w:val="WW8Num3z3"/>
    <w:rsid w:val="000C6092"/>
  </w:style>
  <w:style w:type="character" w:styleId="Kiemels2">
    <w:name w:val="Strong"/>
    <w:uiPriority w:val="22"/>
    <w:qFormat/>
    <w:rsid w:val="00481C43"/>
    <w:rPr>
      <w:b/>
      <w:bCs/>
    </w:rPr>
  </w:style>
  <w:style w:type="character" w:styleId="Kiemels">
    <w:name w:val="Emphasis"/>
    <w:uiPriority w:val="20"/>
    <w:qFormat/>
    <w:rsid w:val="008044BE"/>
    <w:rPr>
      <w:i/>
      <w:iCs/>
    </w:rPr>
  </w:style>
  <w:style w:type="character" w:customStyle="1" w:styleId="ListaszerbekezdsChar">
    <w:name w:val="Listaszerű bekezdés Char"/>
    <w:link w:val="Listaszerbekezds"/>
    <w:uiPriority w:val="34"/>
    <w:locked/>
    <w:rsid w:val="00707019"/>
    <w:rPr>
      <w:lang w:eastAsia="zh-CN"/>
    </w:rPr>
  </w:style>
  <w:style w:type="paragraph" w:styleId="NormlWeb">
    <w:name w:val="Normal (Web)"/>
    <w:basedOn w:val="Norml"/>
    <w:uiPriority w:val="99"/>
    <w:unhideWhenUsed/>
    <w:rsid w:val="00C92234"/>
    <w:pPr>
      <w:spacing w:before="100" w:beforeAutospacing="1" w:after="100" w:afterAutospacing="1"/>
    </w:pPr>
    <w:rPr>
      <w:sz w:val="24"/>
      <w:szCs w:val="24"/>
    </w:rPr>
  </w:style>
  <w:style w:type="character" w:customStyle="1" w:styleId="Cmsor2Char">
    <w:name w:val="Címsor 2 Char"/>
    <w:link w:val="Cmsor2"/>
    <w:rsid w:val="00531873"/>
    <w:rPr>
      <w:b/>
      <w:sz w:val="32"/>
    </w:rPr>
  </w:style>
  <w:style w:type="paragraph" w:customStyle="1" w:styleId="Standard">
    <w:name w:val="Standard"/>
    <w:rsid w:val="008F6ED3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725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815819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777777"/>
            <w:bottom w:val="none" w:sz="0" w:space="0" w:color="auto"/>
            <w:right w:val="single" w:sz="6" w:space="0" w:color="000000"/>
          </w:divBdr>
          <w:divsChild>
            <w:div w:id="126769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036046">
                  <w:marLeft w:val="-3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2" w:space="0" w:color="444444"/>
                    <w:bottom w:val="none" w:sz="0" w:space="0" w:color="auto"/>
                    <w:right w:val="none" w:sz="0" w:space="0" w:color="auto"/>
                  </w:divBdr>
                  <w:divsChild>
                    <w:div w:id="15622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0884070">
                          <w:marLeft w:val="150"/>
                          <w:marRight w:val="15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959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372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496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0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0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3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23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49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8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642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5804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767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6254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1551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74742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18514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0802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97803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06405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78442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86795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32368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858432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333220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439439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976263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440618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610356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1500064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8287240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94749941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3516492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81406316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1935512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67187599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4637132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58854122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18995159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336078312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712731243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93031433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784497040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066730220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<w:div w:id="172259278">
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<w:div w:id="390347854">
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<w:div w:id="710806863">
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<w:div w:id="1445880123">
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<w:div w:id="426003560">
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<w:div w:id="1442506">
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<w:div w:id="1682702563">
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<w:div w:id="1978493171">
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<w:div w:id="342436002">
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<w:div w:id="238559959">
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<w:div w:id="1414233778">
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<w:div w:id="1373070926">
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<w:div w:id="737628711">
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<w:div w:id="1726489427">
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<w:div w:id="939794023">
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<w:div w:id="1539006028">
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<w:div w:id="761880748">
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<w:div w:id="792597973">
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<w:div w:id="1915889184">
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<w:div w:id="1793399319">
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<w:div w:id="89157626">
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<w:div w:id="894043183">
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<w:div w:id="1941912445">
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<w:div w:id="383992953">
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<w:div w:id="1860971343">
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<w:div w:id="1004551208">
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<w:div w:id="203521815">
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<w:div w:id="1345938866">
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58913368">
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82047641"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2970725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46971253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5BC622-539D-45E1-93F4-F5A909B86B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9</Pages>
  <Words>1839</Words>
  <Characters>12970</Characters>
  <Application>Microsoft Office Word</Application>
  <DocSecurity>0</DocSecurity>
  <Lines>108</Lines>
  <Paragraphs>29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14780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SzilagyinePalGyongyi</dc:creator>
  <cp:keywords/>
  <cp:lastModifiedBy>Dr. Morvai Gábor</cp:lastModifiedBy>
  <cp:revision>29</cp:revision>
  <cp:lastPrinted>2023-02-16T14:27:00Z</cp:lastPrinted>
  <dcterms:created xsi:type="dcterms:W3CDTF">2024-04-16T17:17:00Z</dcterms:created>
  <dcterms:modified xsi:type="dcterms:W3CDTF">2024-05-09T18:59:00Z</dcterms:modified>
</cp:coreProperties>
</file>