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86169B" w:rsidRDefault="0086169B" w:rsidP="000635CA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>Ügyiratszám:</w:t>
      </w:r>
      <w:r w:rsidR="00B104CF">
        <w:t xml:space="preserve"> </w:t>
      </w:r>
      <w:r w:rsidR="00710A73">
        <w:t>8010</w:t>
      </w:r>
      <w:r>
        <w:t>-1/201</w:t>
      </w:r>
      <w:r w:rsidR="00ED53B5">
        <w:t>6</w:t>
      </w:r>
      <w:r>
        <w:t>.</w:t>
      </w:r>
    </w:p>
    <w:p w:rsidR="000635CA" w:rsidRDefault="000635CA" w:rsidP="000635CA">
      <w:pPr>
        <w:jc w:val="both"/>
      </w:pPr>
    </w:p>
    <w:p w:rsidR="006028F5" w:rsidRDefault="006028F5" w:rsidP="00710A73">
      <w:pPr>
        <w:rPr>
          <w:b/>
        </w:rPr>
      </w:pPr>
    </w:p>
    <w:p w:rsidR="006028F5" w:rsidRDefault="000635CA" w:rsidP="00710A73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EF18F6" w:rsidRDefault="00EF18F6" w:rsidP="00710A73">
      <w:pPr>
        <w:jc w:val="center"/>
        <w:rPr>
          <w:b/>
        </w:rPr>
      </w:pPr>
    </w:p>
    <w:p w:rsidR="00EF18F6" w:rsidRDefault="00EF18F6" w:rsidP="00710A73">
      <w:pPr>
        <w:jc w:val="center"/>
        <w:rPr>
          <w:b/>
        </w:rPr>
      </w:pPr>
    </w:p>
    <w:p w:rsidR="00EF18F6" w:rsidRDefault="00EF18F6" w:rsidP="00710A73">
      <w:pPr>
        <w:jc w:val="center"/>
        <w:rPr>
          <w:b/>
        </w:rPr>
      </w:pPr>
    </w:p>
    <w:p w:rsidR="00FA199D" w:rsidRPr="0005397F" w:rsidRDefault="00FA199D" w:rsidP="00FE62F4">
      <w:pPr>
        <w:jc w:val="center"/>
        <w:rPr>
          <w:b/>
          <w:sz w:val="16"/>
          <w:szCs w:val="16"/>
        </w:rPr>
      </w:pPr>
    </w:p>
    <w:p w:rsidR="000635CA" w:rsidRDefault="000635CA" w:rsidP="000635CA">
      <w:pPr>
        <w:jc w:val="center"/>
        <w:rPr>
          <w:b/>
        </w:rPr>
      </w:pPr>
      <w:r w:rsidRPr="004D27B2">
        <w:rPr>
          <w:b/>
        </w:rPr>
        <w:t>Hajdúszoboszló Város Önkormányzata Képviselő-testületének Gazdasági Bizottsága 201</w:t>
      </w:r>
      <w:r w:rsidR="00ED53B5">
        <w:rPr>
          <w:b/>
        </w:rPr>
        <w:t>6</w:t>
      </w:r>
      <w:r w:rsidRPr="004D27B2">
        <w:rPr>
          <w:b/>
        </w:rPr>
        <w:t xml:space="preserve">. </w:t>
      </w:r>
      <w:r w:rsidR="00710A73">
        <w:rPr>
          <w:b/>
        </w:rPr>
        <w:t>április 1-é</w:t>
      </w:r>
      <w:r w:rsidRPr="004D27B2">
        <w:rPr>
          <w:b/>
        </w:rPr>
        <w:t>n tartott ülésének jegyzőkönyvéből</w:t>
      </w:r>
    </w:p>
    <w:p w:rsidR="00EF18F6" w:rsidRDefault="00EF18F6" w:rsidP="000635CA">
      <w:pPr>
        <w:jc w:val="center"/>
        <w:rPr>
          <w:b/>
        </w:rPr>
      </w:pPr>
    </w:p>
    <w:p w:rsidR="00EF18F6" w:rsidRDefault="00EF18F6" w:rsidP="000635CA">
      <w:pPr>
        <w:jc w:val="center"/>
        <w:rPr>
          <w:b/>
        </w:rPr>
      </w:pPr>
    </w:p>
    <w:p w:rsidR="00EF18F6" w:rsidRPr="004D27B2" w:rsidRDefault="00EF18F6" w:rsidP="000635CA">
      <w:pPr>
        <w:jc w:val="center"/>
        <w:rPr>
          <w:b/>
        </w:rPr>
      </w:pP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0635CA" w:rsidRDefault="000635CA" w:rsidP="000635CA">
      <w:pPr>
        <w:tabs>
          <w:tab w:val="left" w:pos="540"/>
        </w:tabs>
        <w:jc w:val="both"/>
        <w:rPr>
          <w:b/>
          <w:i/>
          <w:sz w:val="16"/>
          <w:szCs w:val="16"/>
        </w:rPr>
      </w:pPr>
    </w:p>
    <w:p w:rsidR="00710A73" w:rsidRDefault="00710A73" w:rsidP="00710A73">
      <w:pPr>
        <w:jc w:val="both"/>
        <w:rPr>
          <w:b/>
        </w:rPr>
      </w:pPr>
      <w:r>
        <w:rPr>
          <w:b/>
        </w:rPr>
        <w:t>58/2016. (IV.01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710A73" w:rsidRDefault="00710A73" w:rsidP="00710A73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plusz előterjesztés napirendre vételét.</w:t>
      </w:r>
    </w:p>
    <w:p w:rsidR="00710A73" w:rsidRDefault="00710A73" w:rsidP="00710A73">
      <w:pPr>
        <w:jc w:val="both"/>
      </w:pPr>
    </w:p>
    <w:p w:rsidR="00710A73" w:rsidRDefault="00710A73" w:rsidP="00710A73">
      <w:pPr>
        <w:jc w:val="both"/>
        <w:rPr>
          <w:b/>
        </w:rPr>
      </w:pPr>
      <w:r>
        <w:rPr>
          <w:b/>
        </w:rPr>
        <w:t>59/2016. (IV.01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710A73" w:rsidRDefault="00710A73" w:rsidP="00710A73">
      <w:pPr>
        <w:jc w:val="both"/>
        <w:rPr>
          <w:b/>
        </w:rPr>
      </w:pPr>
      <w:r w:rsidRPr="000130FA">
        <w:rPr>
          <w:b/>
        </w:rPr>
        <w:t>Hajdúszoboszló Város Önkormányzatának Gazdasági Bizottsága</w:t>
      </w:r>
      <w:r>
        <w:rPr>
          <w:b/>
        </w:rPr>
        <w:t xml:space="preserve"> elfogadja a napirendi javaslatokat.</w:t>
      </w:r>
    </w:p>
    <w:p w:rsidR="00EF18F6" w:rsidRDefault="00EF18F6" w:rsidP="00710A73">
      <w:pPr>
        <w:jc w:val="both"/>
        <w:rPr>
          <w:b/>
        </w:rPr>
      </w:pPr>
    </w:p>
    <w:p w:rsidR="00710A73" w:rsidRPr="000A5174" w:rsidRDefault="00710A73" w:rsidP="00710A73">
      <w:pPr>
        <w:numPr>
          <w:ilvl w:val="0"/>
          <w:numId w:val="17"/>
        </w:numPr>
      </w:pPr>
      <w:r w:rsidRPr="000A5174">
        <w:t>Civil szervezetek és intézmények önkormányzati támogatása 2016. kiírásra érkezett pályázatok elbírálása</w:t>
      </w:r>
    </w:p>
    <w:p w:rsidR="00710A73" w:rsidRDefault="00710A73" w:rsidP="00710A73">
      <w:pPr>
        <w:ind w:left="720"/>
        <w:jc w:val="both"/>
      </w:pPr>
      <w:r w:rsidRPr="000A5174">
        <w:rPr>
          <w:u w:val="single"/>
        </w:rPr>
        <w:t>Előadó:</w:t>
      </w:r>
      <w:r w:rsidRPr="000A5174">
        <w:t xml:space="preserve"> elnök</w:t>
      </w:r>
    </w:p>
    <w:p w:rsidR="00EF18F6" w:rsidRDefault="00EF18F6" w:rsidP="00710A73">
      <w:pPr>
        <w:ind w:left="720"/>
        <w:jc w:val="both"/>
      </w:pPr>
    </w:p>
    <w:p w:rsidR="00710A73" w:rsidRPr="000A5174" w:rsidRDefault="00710A73" w:rsidP="00710A73">
      <w:pPr>
        <w:pStyle w:val="Listaszerbekezds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hAnsi="Times New Roman" w:cs="Times New Roman"/>
          <w:sz w:val="24"/>
          <w:szCs w:val="24"/>
        </w:rPr>
      </w:pPr>
      <w:r w:rsidRPr="00A41954">
        <w:rPr>
          <w:rFonts w:hAnsi="Times New Roman" w:cs="Times New Roman"/>
          <w:sz w:val="24"/>
          <w:szCs w:val="24"/>
        </w:rPr>
        <w:t>Előterjesztés</w:t>
      </w:r>
      <w:r w:rsidRPr="000A5174">
        <w:rPr>
          <w:rFonts w:hAnsi="Times New Roman" w:cs="Times New Roman"/>
          <w:sz w:val="24"/>
          <w:szCs w:val="24"/>
        </w:rPr>
        <w:t xml:space="preserve"> </w:t>
      </w:r>
      <w:r>
        <w:rPr>
          <w:rFonts w:hAnsi="Times New Roman" w:cs="Times New Roman"/>
          <w:sz w:val="24"/>
          <w:szCs w:val="24"/>
        </w:rPr>
        <w:t xml:space="preserve">az </w:t>
      </w:r>
      <w:proofErr w:type="gramStart"/>
      <w:r w:rsidRPr="000A5174">
        <w:rPr>
          <w:rFonts w:hAnsi="Times New Roman" w:cs="Times New Roman"/>
          <w:sz w:val="24"/>
          <w:szCs w:val="24"/>
        </w:rPr>
        <w:t>információs</w:t>
      </w:r>
      <w:proofErr w:type="gramEnd"/>
      <w:r w:rsidRPr="000A5174">
        <w:rPr>
          <w:rFonts w:hAnsi="Times New Roman" w:cs="Times New Roman"/>
          <w:sz w:val="24"/>
          <w:szCs w:val="24"/>
        </w:rPr>
        <w:t xml:space="preserve">, valamint az </w:t>
      </w:r>
      <w:proofErr w:type="spellStart"/>
      <w:r w:rsidRPr="000A5174">
        <w:rPr>
          <w:rFonts w:hAnsi="Times New Roman" w:cs="Times New Roman"/>
          <w:sz w:val="24"/>
          <w:szCs w:val="24"/>
        </w:rPr>
        <w:t>infomentor</w:t>
      </w:r>
      <w:proofErr w:type="spellEnd"/>
      <w:r w:rsidRPr="000A5174">
        <w:rPr>
          <w:rFonts w:hAnsi="Times New Roman" w:cs="Times New Roman"/>
          <w:sz w:val="24"/>
          <w:szCs w:val="24"/>
        </w:rPr>
        <w:t xml:space="preserve"> iroda civil szervezeteknek nyújtható szolgáltatásaival kapcsolatosan.</w:t>
      </w:r>
    </w:p>
    <w:p w:rsidR="00710A73" w:rsidRDefault="00710A73" w:rsidP="00710A73">
      <w:pPr>
        <w:ind w:left="720"/>
        <w:jc w:val="both"/>
      </w:pPr>
      <w:r w:rsidRPr="000A5174">
        <w:rPr>
          <w:u w:val="single"/>
        </w:rPr>
        <w:t>Előadó:</w:t>
      </w:r>
      <w:r w:rsidRPr="000A5174">
        <w:t xml:space="preserve"> elnök</w:t>
      </w:r>
    </w:p>
    <w:p w:rsidR="00EF18F6" w:rsidRPr="000A5174" w:rsidRDefault="00EF18F6" w:rsidP="00710A73">
      <w:pPr>
        <w:ind w:left="720"/>
        <w:jc w:val="both"/>
      </w:pPr>
    </w:p>
    <w:p w:rsidR="00710A73" w:rsidRDefault="00710A73" w:rsidP="00710A73">
      <w:pPr>
        <w:pStyle w:val="Szvegtrzs"/>
        <w:ind w:left="284"/>
        <w:rPr>
          <w:szCs w:val="24"/>
        </w:rPr>
      </w:pPr>
      <w:r w:rsidRPr="00783A31">
        <w:rPr>
          <w:szCs w:val="24"/>
        </w:rPr>
        <w:t>Bejelentések, tájékoztató</w:t>
      </w:r>
      <w:r>
        <w:rPr>
          <w:szCs w:val="24"/>
        </w:rPr>
        <w:t>k</w:t>
      </w:r>
    </w:p>
    <w:p w:rsidR="00EF18F6" w:rsidRPr="00D23788" w:rsidRDefault="00EF18F6" w:rsidP="00710A73">
      <w:pPr>
        <w:pStyle w:val="Szvegtrzs"/>
        <w:ind w:left="284"/>
        <w:rPr>
          <w:szCs w:val="24"/>
        </w:rPr>
      </w:pPr>
    </w:p>
    <w:p w:rsidR="00710A73" w:rsidRPr="00222876" w:rsidRDefault="00710A73" w:rsidP="00710A73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710A73" w:rsidRDefault="00710A73" w:rsidP="00710A73">
      <w:pPr>
        <w:pStyle w:val="Szvegtrzs"/>
        <w:numPr>
          <w:ilvl w:val="0"/>
          <w:numId w:val="3"/>
        </w:numPr>
        <w:tabs>
          <w:tab w:val="left" w:pos="426"/>
        </w:tabs>
        <w:ind w:left="360"/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710A73" w:rsidRPr="00A41954" w:rsidRDefault="00710A73" w:rsidP="00710A73">
      <w:pPr>
        <w:pStyle w:val="Szvegtrzs"/>
        <w:tabs>
          <w:tab w:val="left" w:pos="426"/>
        </w:tabs>
        <w:ind w:left="709"/>
        <w:jc w:val="center"/>
        <w:rPr>
          <w:rFonts w:eastAsiaTheme="minorHAnsi"/>
          <w:b/>
          <w:i/>
          <w:sz w:val="16"/>
          <w:szCs w:val="16"/>
          <w:lang w:eastAsia="en-US"/>
        </w:rPr>
      </w:pPr>
    </w:p>
    <w:p w:rsidR="00710A73" w:rsidRPr="000A5174" w:rsidRDefault="00710A73" w:rsidP="00710A73">
      <w:pPr>
        <w:ind w:left="360"/>
        <w:jc w:val="center"/>
        <w:rPr>
          <w:b/>
          <w:i/>
        </w:rPr>
      </w:pPr>
      <w:r w:rsidRPr="000A5174">
        <w:rPr>
          <w:b/>
          <w:i/>
        </w:rPr>
        <w:t>Civil szervezetek és intézmények önkormányzati támogatása 2016. kiírásra érkezett pályázatok elbírálása</w:t>
      </w:r>
    </w:p>
    <w:p w:rsidR="00710A73" w:rsidRDefault="00710A73" w:rsidP="00710A73">
      <w:pPr>
        <w:pStyle w:val="Szvegtrzs"/>
        <w:tabs>
          <w:tab w:val="left" w:pos="426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710A73" w:rsidRDefault="00710A73" w:rsidP="00710A73">
      <w:pPr>
        <w:jc w:val="both"/>
        <w:rPr>
          <w:b/>
        </w:rPr>
      </w:pPr>
      <w:r>
        <w:rPr>
          <w:b/>
        </w:rPr>
        <w:t>60/2016. (IV.01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710A73" w:rsidRPr="00EE1164" w:rsidRDefault="00710A73" w:rsidP="00EF18F6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  <w:r w:rsidRPr="000130FA">
        <w:rPr>
          <w:b/>
        </w:rPr>
        <w:t>Hajdúszoboszló Város Önkormányzatának Gazdasági</w:t>
      </w:r>
      <w:r>
        <w:rPr>
          <w:b/>
        </w:rPr>
        <w:t xml:space="preserve"> Bizottsága a Civil szervezetek és intézmények támogatására kiírt pályázatra érkezett igényeket az alábbiak szerint támogatja.</w:t>
      </w:r>
      <w:r w:rsidR="00EF18F6">
        <w:rPr>
          <w:b/>
        </w:rPr>
        <w:t xml:space="preserve"> </w:t>
      </w:r>
    </w:p>
    <w:tbl>
      <w:tblPr>
        <w:tblW w:w="9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720"/>
        <w:gridCol w:w="4077"/>
        <w:gridCol w:w="960"/>
      </w:tblGrid>
      <w:tr w:rsidR="00710A73" w:rsidRPr="00441C49" w:rsidTr="007D4F07">
        <w:trPr>
          <w:trHeight w:val="276"/>
          <w:tblHeader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A73" w:rsidRPr="00441C49" w:rsidRDefault="00710A73" w:rsidP="007D4F07">
            <w:pPr>
              <w:jc w:val="center"/>
              <w:rPr>
                <w:b/>
                <w:bCs/>
              </w:rPr>
            </w:pPr>
            <w:proofErr w:type="spellStart"/>
            <w:r w:rsidRPr="00441C49">
              <w:rPr>
                <w:b/>
                <w:bCs/>
              </w:rPr>
              <w:lastRenderedPageBreak/>
              <w:t>Ssz</w:t>
            </w:r>
            <w:proofErr w:type="spellEnd"/>
            <w:r w:rsidRPr="00441C49">
              <w:rPr>
                <w:b/>
                <w:bCs/>
              </w:rPr>
              <w:t>.</w:t>
            </w:r>
          </w:p>
        </w:tc>
        <w:tc>
          <w:tcPr>
            <w:tcW w:w="3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A73" w:rsidRPr="00441C49" w:rsidRDefault="00710A73" w:rsidP="007D4F07">
            <w:pPr>
              <w:jc w:val="center"/>
              <w:rPr>
                <w:b/>
                <w:bCs/>
              </w:rPr>
            </w:pPr>
            <w:r w:rsidRPr="00441C49">
              <w:rPr>
                <w:b/>
                <w:bCs/>
              </w:rPr>
              <w:t>A pályázó neve</w:t>
            </w:r>
          </w:p>
        </w:tc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A73" w:rsidRPr="00441C49" w:rsidRDefault="00710A73" w:rsidP="007D4F07">
            <w:pPr>
              <w:jc w:val="center"/>
              <w:rPr>
                <w:b/>
                <w:bCs/>
              </w:rPr>
            </w:pPr>
            <w:r w:rsidRPr="00441C49">
              <w:rPr>
                <w:b/>
                <w:bCs/>
              </w:rPr>
              <w:t>cél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0A73" w:rsidRPr="00441C49" w:rsidRDefault="00710A73" w:rsidP="007D4F07">
            <w:pPr>
              <w:jc w:val="center"/>
              <w:rPr>
                <w:b/>
                <w:bCs/>
              </w:rPr>
            </w:pPr>
            <w:r w:rsidRPr="00441C49">
              <w:rPr>
                <w:b/>
                <w:bCs/>
              </w:rPr>
              <w:t>javasolt összeg (</w:t>
            </w:r>
            <w:proofErr w:type="spellStart"/>
            <w:r w:rsidRPr="00441C49">
              <w:rPr>
                <w:b/>
                <w:bCs/>
              </w:rPr>
              <w:t>eFt</w:t>
            </w:r>
            <w:proofErr w:type="spellEnd"/>
            <w:r w:rsidRPr="00441C49">
              <w:rPr>
                <w:b/>
                <w:bCs/>
              </w:rPr>
              <w:t>)</w:t>
            </w:r>
          </w:p>
        </w:tc>
      </w:tr>
      <w:tr w:rsidR="00710A73" w:rsidRPr="00441C49" w:rsidTr="007D4F07">
        <w:trPr>
          <w:trHeight w:val="735"/>
          <w:tblHeader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A73" w:rsidRPr="00441C49" w:rsidRDefault="00710A73" w:rsidP="007D4F07">
            <w:pPr>
              <w:rPr>
                <w:b/>
                <w:bCs/>
              </w:rPr>
            </w:pPr>
          </w:p>
        </w:tc>
        <w:tc>
          <w:tcPr>
            <w:tcW w:w="3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10A73" w:rsidRPr="00441C49" w:rsidRDefault="00710A73" w:rsidP="007D4F07">
            <w:pPr>
              <w:rPr>
                <w:b/>
                <w:bCs/>
              </w:rPr>
            </w:pPr>
          </w:p>
        </w:tc>
        <w:tc>
          <w:tcPr>
            <w:tcW w:w="407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A73" w:rsidRPr="00441C49" w:rsidRDefault="00710A73" w:rsidP="007D4F07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0A73" w:rsidRPr="00441C49" w:rsidRDefault="00710A73" w:rsidP="007D4F07">
            <w:pPr>
              <w:rPr>
                <w:b/>
                <w:bCs/>
              </w:rPr>
            </w:pP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Látássérültek Észak-alföldi Regionális Egyesülete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irodaszerek, kiadvány, útiköltség, segédeszközök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</w:t>
            </w:r>
            <w:r>
              <w:t>s</w:t>
            </w:r>
            <w:r w:rsidRPr="00441C49">
              <w:t>zlói Polgárőr Közhasznú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működési költségek, </w:t>
            </w:r>
            <w:proofErr w:type="gramStart"/>
            <w:r w:rsidRPr="00441C49">
              <w:t>jármű üzemeltetés</w:t>
            </w:r>
            <w:proofErr w:type="gramEnd"/>
            <w:r w:rsidRPr="00441C49">
              <w:t>, jármű karbantartás, robogó vásárlás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150</w:t>
            </w:r>
          </w:p>
        </w:tc>
      </w:tr>
      <w:tr w:rsidR="00710A73" w:rsidRPr="00441C49" w:rsidTr="007D4F07">
        <w:trPr>
          <w:trHeight w:val="94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Derűs Alkony Nyugdíjas Klub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terembérleti díj (évi 3 alkalom), irodaszer, bank-posta költség, műszaki infrastruktúra igénybevétel, megyei tagsági díj, megyei folyóirat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ANKSE Hajdúszoboszló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útiköltség, oklevelek, érmék, kupá</w:t>
            </w:r>
            <w:r>
              <w:t xml:space="preserve">k beszerzése, </w:t>
            </w:r>
            <w:proofErr w:type="gramStart"/>
            <w:r>
              <w:t>plakát készíttet</w:t>
            </w:r>
            <w:r w:rsidRPr="00441C49">
              <w:t>é</w:t>
            </w:r>
            <w:r>
              <w:t>s</w:t>
            </w:r>
            <w:proofErr w:type="gramEnd"/>
            <w:r w:rsidRPr="00441C49">
              <w:t>, sporteszköz vásárlás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80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roofErr w:type="spellStart"/>
            <w:r w:rsidRPr="00441C49">
              <w:t>Kyokushin</w:t>
            </w:r>
            <w:proofErr w:type="spellEnd"/>
            <w:r w:rsidRPr="00441C49">
              <w:t xml:space="preserve"> Karate Klub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projektor, tagsági díjak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90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</w:t>
            </w:r>
            <w:r>
              <w:t>s</w:t>
            </w:r>
            <w:r w:rsidRPr="00441C49">
              <w:t>zlói Birkózó 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terembérleti díj, könyvelés, tagdíjak, irodaszer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180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Méhész Egyesület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könyvelés, irodaszerek, laptop vásárlás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Herkules SE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bérleti díj, közüzemi számlák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80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Roma Nemzetiségi Önkormányzat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működési költségek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180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Árpád SE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működési költségek, </w:t>
            </w:r>
            <w:proofErr w:type="gramStart"/>
            <w:r w:rsidRPr="00441C49">
              <w:t>jármű üzemeltetés</w:t>
            </w:r>
            <w:proofErr w:type="gramEnd"/>
            <w:r w:rsidRPr="00441C49">
              <w:t>, jármű karbantartás, robogó vásárlás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Horgász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iroda bérleti díj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roofErr w:type="spellStart"/>
            <w:r w:rsidRPr="00441C49">
              <w:t>Shotokan</w:t>
            </w:r>
            <w:proofErr w:type="spellEnd"/>
            <w:r w:rsidRPr="00441C49">
              <w:t xml:space="preserve"> Karate Egyesület 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tagdíj, laptop beszerzés, éves edzői tagdíj, versenyengedély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90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Silver-D Látványtánc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tanfolyam díj, </w:t>
            </w:r>
            <w:r>
              <w:t>ú</w:t>
            </w:r>
            <w:r w:rsidRPr="00441C49">
              <w:t xml:space="preserve">tiköltség, </w:t>
            </w:r>
            <w:proofErr w:type="gramStart"/>
            <w:r w:rsidRPr="00441C49">
              <w:t>adminisztrációs</w:t>
            </w:r>
            <w:proofErr w:type="gramEnd"/>
            <w:r w:rsidRPr="00441C49">
              <w:t xml:space="preserve"> költségek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130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Hajdúszoboszlói </w:t>
            </w:r>
            <w:proofErr w:type="spellStart"/>
            <w:r w:rsidRPr="00441C49">
              <w:t>Rhinoceros</w:t>
            </w:r>
            <w:proofErr w:type="spellEnd"/>
            <w:r w:rsidRPr="00441C49">
              <w:t xml:space="preserve"> AFSE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nyomtatók beszerzése, útiköltség, nevezési díj, bérleti díj, </w:t>
            </w:r>
            <w:proofErr w:type="gramStart"/>
            <w:r w:rsidRPr="00441C49">
              <w:t>reklám</w:t>
            </w:r>
            <w:proofErr w:type="gramEnd"/>
            <w:r w:rsidRPr="00441C49">
              <w:t>, kiadványkészítés, adminisztrációs és kommunikációs költségek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80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Sakk 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játékvezetői díj, </w:t>
            </w:r>
            <w:r>
              <w:t>ú</w:t>
            </w:r>
            <w:r w:rsidRPr="00441C49">
              <w:t>tiköltség, játszmalap, bérleti díj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Életerő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könyvelési költség, </w:t>
            </w:r>
            <w:proofErr w:type="gramStart"/>
            <w:r w:rsidRPr="00441C49">
              <w:t>adminisztrációs</w:t>
            </w:r>
            <w:proofErr w:type="gramEnd"/>
            <w:r w:rsidRPr="00441C49">
              <w:t xml:space="preserve"> és kommunikációs költségek, szakmai anyagok, nyomtatványok, irodaszer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Nap Lányai Kórusért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könyvelési díj, banki, kommunikációs költségek, irodaszer, fénymásolás, létesítő okirat elkészítése, tagdíj, útiköltség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Bárdos Lajos Városi és Pedagógus Énekkar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terembérlet, társasági tagdíj, kommunikációs és banki költségek, kiadványok, kotta, irodaszer, virág, ajándék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94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Gázláng 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könyvelési díj, tagdíj, karbantartási, takarítási eszközök, uszod</w:t>
            </w:r>
            <w:r>
              <w:t xml:space="preserve">abérlet, irodaszer, vásárlása, </w:t>
            </w:r>
            <w:r w:rsidRPr="00441C49">
              <w:t>postaköltség, kiadványok beszerzése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130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lastRenderedPageBreak/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Kárászos Tavi Sporthorgász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számítógép, irodabútor beszerzés, mobil internet előfizetés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Hajdúsági Vándorok </w:t>
            </w:r>
            <w:proofErr w:type="spellStart"/>
            <w:r w:rsidRPr="00441C49">
              <w:t>Kh</w:t>
            </w:r>
            <w:proofErr w:type="spellEnd"/>
            <w:r w:rsidRPr="00441C49">
              <w:t>. Túraegyesület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projektor, irodaszer, honlap, magazin, szóróanyag, tagdíj, bankköltség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Önkéntes Tűzoltó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könyvelő, banki költség, telefon költség, jogi tanácsadás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150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Polgári Olvasókör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roofErr w:type="gramStart"/>
            <w:r w:rsidRPr="00441C49">
              <w:t>helység bérlés</w:t>
            </w:r>
            <w:proofErr w:type="gramEnd"/>
            <w:r w:rsidRPr="00441C49">
              <w:t>, szekrény vásárlás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50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Összefogás Hajdúszoboszlóért és a Jövőért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irodaszerek, kiadvány, egyéb műszaki cikk beszerzés, könyvelői díj, ingatlan bérleti díj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 Jövőjéért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irodaszerek, kiadvány, egyéb műszaki cikk beszerzés, könyvelői díj, ingatlan bérleti díj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Hajdúszoboszló Kézilabda Sportjáért </w:t>
            </w:r>
            <w:proofErr w:type="spellStart"/>
            <w:r w:rsidRPr="00441C49">
              <w:t>Kh</w:t>
            </w:r>
            <w:proofErr w:type="spellEnd"/>
            <w:r w:rsidRPr="00441C49">
              <w:t>. Egy.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nyomtató patron, nevezési díj, MKSZ tagsági díj, honlap fenntartás, posta költség, banki 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Görög Katolikus Egyházközség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hírlevél megjelentetés, közüzemi díj, irodaszer, irodagép beszerzése, karbantartása,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100</w:t>
            </w:r>
          </w:p>
        </w:tc>
      </w:tr>
      <w:tr w:rsidR="00710A73" w:rsidRPr="00441C49" w:rsidTr="007D4F07">
        <w:trPr>
          <w:trHeight w:val="94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Városszépítő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könyvelés, bankköltség, útiköltség, honlap fejlesztés, marketing, irodai gép vásárlása, hangosítás, postaköltség, irodaszer, kommunikációs költség, képzés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Kutyabarátok Egyesülete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állatok orvosi kezelése, élelmezése,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150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Magyar Vöröskereszt Hajdúszoboszló Területi Szervezete 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közüzemi díj, telefon, internet előfizetés, iroda</w:t>
            </w:r>
            <w:r>
              <w:t>sz</w:t>
            </w:r>
            <w:r w:rsidRPr="00441C49">
              <w:t>er, reklámanyag, szórólap, köszönőkártyák, kitűzők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roofErr w:type="spellStart"/>
            <w:r w:rsidRPr="00441C49">
              <w:t>Szoboszlói</w:t>
            </w:r>
            <w:proofErr w:type="spellEnd"/>
            <w:r w:rsidRPr="00441C49">
              <w:t xml:space="preserve"> Waldorf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könyvelő, telefon 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120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Fizetővendéglátók Egyesülete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kommunikációs, banki költségek, tagsági díj, könyvelési díj, hirdetés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roofErr w:type="spellStart"/>
            <w:r w:rsidRPr="00441C49">
              <w:t>Szoboszlói</w:t>
            </w:r>
            <w:proofErr w:type="spellEnd"/>
            <w:r w:rsidRPr="00441C49">
              <w:t xml:space="preserve"> Darazsak SE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banki költség, könyvelés, irodaszer, nyomtatvány, útiköltség, fénymásolás, posta, telefon </w:t>
            </w:r>
            <w:proofErr w:type="spellStart"/>
            <w:r w:rsidRPr="00441C49">
              <w:t>ktg</w:t>
            </w:r>
            <w:proofErr w:type="spellEnd"/>
            <w:r w:rsidRPr="00441C49">
              <w:t>, bélyegző készíttetés, terembérlet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80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Nyúltenyésztők Hajdúszoboszlói Egyesülete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32 db kiállítóketrec, 4 db ketrecláda, 12 db tartóláb, 60 db etető-itató, terembérlet, oklevél, katalógus, serlegek, szállítási költség,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90</w:t>
            </w:r>
          </w:p>
        </w:tc>
      </w:tr>
      <w:tr w:rsidR="00710A73" w:rsidRPr="00441C49" w:rsidTr="007D4F07">
        <w:trPr>
          <w:trHeight w:val="315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Vörös Sári Magyarnóta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2 db URH mikrofon beszerzése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110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Német Nemzetiségi Önkormányzat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irodaszer, kommunikációs kö</w:t>
            </w:r>
            <w:r>
              <w:t xml:space="preserve">ltségek (telefon, postaköltség), </w:t>
            </w:r>
            <w:r w:rsidRPr="00441C49">
              <w:t>útiköltség, kiküldetési költség, bankköltség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180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Vendéglátók Egyesülete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kettős könyv</w:t>
            </w:r>
            <w:r>
              <w:t>v</w:t>
            </w:r>
            <w:r w:rsidRPr="00441C49">
              <w:t xml:space="preserve">itel, </w:t>
            </w:r>
            <w:proofErr w:type="spellStart"/>
            <w:r w:rsidRPr="00441C49">
              <w:t>webdomain</w:t>
            </w:r>
            <w:proofErr w:type="spellEnd"/>
            <w:r w:rsidRPr="00441C49">
              <w:t xml:space="preserve"> szolgáltatás, szórólapok kiadványok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38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Civilek Együtt Hajdúszoboszlóért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roofErr w:type="gramStart"/>
            <w:r w:rsidRPr="00441C49">
              <w:t>adminisztrációs</w:t>
            </w:r>
            <w:proofErr w:type="gramEnd"/>
            <w:r w:rsidRPr="00441C49">
              <w:t xml:space="preserve"> és fenntartási kiadások, bérleti díj, kommunikációs költségek, kiadványok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180</w:t>
            </w:r>
          </w:p>
        </w:tc>
      </w:tr>
      <w:tr w:rsidR="00710A73" w:rsidRPr="00441C49" w:rsidTr="007D4F07">
        <w:trPr>
          <w:trHeight w:val="126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lastRenderedPageBreak/>
              <w:t>39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Porszem Lovas Egyesület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könyvelés, szövetségi tagdíj, postaköltség, irodasz</w:t>
            </w:r>
            <w:r>
              <w:t>e</w:t>
            </w:r>
            <w:r w:rsidRPr="00441C49">
              <w:t xml:space="preserve">r, adminisztrációs költségek, regisztrációs és nevezési díjak, szövetségi tagdíjak, állatorvosi költségek, takarmány, fellépő </w:t>
            </w:r>
            <w:proofErr w:type="gramStart"/>
            <w:r w:rsidRPr="00441C49">
              <w:t>ruha vásárlás</w:t>
            </w:r>
            <w:proofErr w:type="gramEnd"/>
            <w:r w:rsidRPr="00441C49">
              <w:t>, szállítás, útiköltség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170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40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Református Egyházközség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ingatlan fenntartás, közműdíjak, kiadvány, eszközbeszerzés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200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41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Hajdúszoboszlói Városi TV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>szerkesztő-riporter, operatőr, vágó, grafika-felirat költsége, telefon, üzem</w:t>
            </w:r>
            <w:r>
              <w:t>a</w:t>
            </w:r>
            <w:r w:rsidRPr="00441C49">
              <w:t>nyag 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100</w:t>
            </w:r>
          </w:p>
        </w:tc>
      </w:tr>
      <w:tr w:rsidR="00710A73" w:rsidRPr="00441C49" w:rsidTr="007D4F07">
        <w:trPr>
          <w:trHeight w:val="630"/>
          <w:tblHeader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42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roofErr w:type="spellStart"/>
            <w:r w:rsidRPr="00441C49">
              <w:t>Szoboszlói</w:t>
            </w:r>
            <w:proofErr w:type="spellEnd"/>
            <w:r w:rsidRPr="00441C49">
              <w:t xml:space="preserve"> Szittyák </w:t>
            </w:r>
            <w:proofErr w:type="spellStart"/>
            <w:r w:rsidRPr="00441C49">
              <w:t>Kh</w:t>
            </w:r>
            <w:proofErr w:type="spellEnd"/>
            <w:r w:rsidRPr="00441C49">
              <w:t>. Hagyományőrző Egyesület</w:t>
            </w:r>
          </w:p>
        </w:tc>
        <w:tc>
          <w:tcPr>
            <w:tcW w:w="4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r w:rsidRPr="00441C49">
              <w:t xml:space="preserve">kellékek, jelmezek felújítása, ügyvédi költség, szállító </w:t>
            </w:r>
            <w:r>
              <w:t>jármű felújítás, műszaki vizsga</w:t>
            </w:r>
            <w:r w:rsidRPr="00441C49">
              <w:t>díj, útiköltség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73" w:rsidRPr="00441C49" w:rsidRDefault="00710A73" w:rsidP="007D4F07">
            <w:pPr>
              <w:jc w:val="center"/>
            </w:pPr>
            <w:r w:rsidRPr="00441C49">
              <w:t>100</w:t>
            </w:r>
          </w:p>
        </w:tc>
      </w:tr>
    </w:tbl>
    <w:p w:rsidR="00710A73" w:rsidRDefault="00710A73" w:rsidP="00710A73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710A73" w:rsidRDefault="00710A73" w:rsidP="00710A73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710A73" w:rsidRDefault="00710A73" w:rsidP="00710A73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április 30.</w:t>
      </w:r>
    </w:p>
    <w:p w:rsidR="00710A73" w:rsidRDefault="00710A73" w:rsidP="00710A73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710A73" w:rsidRPr="00EE1164" w:rsidRDefault="00710A73" w:rsidP="00710A73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710A73" w:rsidRDefault="00710A73" w:rsidP="00710A73">
      <w:pPr>
        <w:pStyle w:val="Szvegtrzs"/>
        <w:numPr>
          <w:ilvl w:val="0"/>
          <w:numId w:val="3"/>
        </w:numPr>
        <w:ind w:left="284" w:firstLine="0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napirend</w:t>
      </w:r>
    </w:p>
    <w:p w:rsidR="00710A73" w:rsidRPr="00222876" w:rsidRDefault="00710A73" w:rsidP="00710A73">
      <w:pPr>
        <w:pStyle w:val="Szvegtrzs"/>
        <w:ind w:left="284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710A73" w:rsidRDefault="00710A73" w:rsidP="00710A73">
      <w:pPr>
        <w:ind w:left="360"/>
        <w:jc w:val="center"/>
        <w:rPr>
          <w:b/>
          <w:i/>
        </w:rPr>
      </w:pPr>
      <w:r w:rsidRPr="00DF4B7F">
        <w:rPr>
          <w:b/>
          <w:i/>
        </w:rPr>
        <w:t xml:space="preserve">Előterjesztés az </w:t>
      </w:r>
      <w:proofErr w:type="gramStart"/>
      <w:r w:rsidRPr="00DF4B7F">
        <w:rPr>
          <w:b/>
          <w:i/>
        </w:rPr>
        <w:t>információs</w:t>
      </w:r>
      <w:proofErr w:type="gramEnd"/>
      <w:r w:rsidRPr="00DF4B7F">
        <w:rPr>
          <w:b/>
          <w:i/>
        </w:rPr>
        <w:t xml:space="preserve">, valamint az </w:t>
      </w:r>
      <w:proofErr w:type="spellStart"/>
      <w:r w:rsidRPr="00DF4B7F">
        <w:rPr>
          <w:b/>
          <w:i/>
        </w:rPr>
        <w:t>infomentor</w:t>
      </w:r>
      <w:proofErr w:type="spellEnd"/>
      <w:r w:rsidRPr="00DF4B7F">
        <w:rPr>
          <w:b/>
          <w:i/>
        </w:rPr>
        <w:t xml:space="preserve"> iroda civil szervezeteknek nyújtható szolgáltatásaival kapcsolatosan.</w:t>
      </w:r>
    </w:p>
    <w:p w:rsidR="00710A73" w:rsidRDefault="00710A73" w:rsidP="00710A73">
      <w:pPr>
        <w:ind w:left="360"/>
        <w:jc w:val="center"/>
        <w:rPr>
          <w:b/>
          <w:i/>
        </w:rPr>
      </w:pPr>
    </w:p>
    <w:p w:rsidR="00710A73" w:rsidRDefault="00710A73" w:rsidP="00710A73">
      <w:pPr>
        <w:jc w:val="both"/>
        <w:rPr>
          <w:b/>
        </w:rPr>
      </w:pPr>
      <w:r>
        <w:rPr>
          <w:b/>
        </w:rPr>
        <w:t>61/2016. (IV.01</w:t>
      </w:r>
      <w:r w:rsidRPr="00432F53">
        <w:rPr>
          <w:b/>
        </w:rPr>
        <w:t xml:space="preserve">.) </w:t>
      </w:r>
      <w:r>
        <w:rPr>
          <w:b/>
        </w:rPr>
        <w:t>GB</w:t>
      </w:r>
      <w:r w:rsidRPr="00432F53">
        <w:rPr>
          <w:b/>
        </w:rPr>
        <w:t xml:space="preserve"> határozat</w:t>
      </w:r>
      <w:r>
        <w:rPr>
          <w:b/>
        </w:rPr>
        <w:t xml:space="preserve"> </w:t>
      </w:r>
    </w:p>
    <w:p w:rsidR="00710A73" w:rsidRPr="00DF4B7F" w:rsidRDefault="00710A73" w:rsidP="00710A73">
      <w:pPr>
        <w:jc w:val="both"/>
        <w:rPr>
          <w:b/>
        </w:rPr>
      </w:pPr>
      <w:r w:rsidRPr="00DF4B7F">
        <w:rPr>
          <w:b/>
        </w:rPr>
        <w:t xml:space="preserve">Hajdúszoboszló Város Önkormányzatának Gazdasági Bizottsága </w:t>
      </w:r>
    </w:p>
    <w:p w:rsidR="00710A73" w:rsidRPr="00DF4B7F" w:rsidRDefault="00710A73" w:rsidP="00710A73">
      <w:pPr>
        <w:pStyle w:val="Listaszerbekezds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Style w:val="st"/>
          <w:rFonts w:hAnsi="Times New Roman" w:cs="Times New Roman"/>
          <w:b/>
          <w:sz w:val="24"/>
          <w:szCs w:val="24"/>
        </w:rPr>
        <w:t xml:space="preserve">támogatja az ifjúsági-civil </w:t>
      </w:r>
      <w:proofErr w:type="gramStart"/>
      <w:r w:rsidRPr="00DF4B7F">
        <w:rPr>
          <w:rStyle w:val="st"/>
          <w:rFonts w:hAnsi="Times New Roman" w:cs="Times New Roman"/>
          <w:b/>
          <w:sz w:val="24"/>
          <w:szCs w:val="24"/>
        </w:rPr>
        <w:t>információs</w:t>
      </w:r>
      <w:proofErr w:type="gramEnd"/>
      <w:r w:rsidRPr="00DF4B7F">
        <w:rPr>
          <w:rStyle w:val="st"/>
          <w:rFonts w:hAnsi="Times New Roman" w:cs="Times New Roman"/>
          <w:b/>
          <w:sz w:val="24"/>
          <w:szCs w:val="24"/>
        </w:rPr>
        <w:t xml:space="preserve"> és tanácsadó iroda </w:t>
      </w:r>
      <w:r w:rsidRPr="00DF4B7F">
        <w:rPr>
          <w:rFonts w:eastAsia="Times New Roman" w:hAnsi="Times New Roman" w:cs="Times New Roman"/>
          <w:b/>
          <w:sz w:val="24"/>
          <w:szCs w:val="24"/>
        </w:rPr>
        <w:t>többlet szolgáltatásait igénybe vevő civil szervezeteket a szolgáltatáscsomag díjának (50.000 Ft) erejéig. Erre a célra 500.000 forintot különít el keretéből.</w:t>
      </w:r>
    </w:p>
    <w:p w:rsidR="00710A73" w:rsidRPr="00DF4B7F" w:rsidRDefault="00710A73" w:rsidP="00710A73">
      <w:pPr>
        <w:pStyle w:val="Listaszerbekezds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>felajánlja a szolgáltatásra 2015. évben igényt tartó 10 civil szervezeteknek 2016. évben is a lehetőséget.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 xml:space="preserve">Nap Lányai Kórusért Egyesület 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>Fekete Borbála Alapítvány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>Vörös Sári Magyarnóta Egyesület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>Hajdúszoboszlói Gazdakör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>Hajdúszoboszlói Városszépítő Egyesület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>Életerő Egyesület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proofErr w:type="spellStart"/>
      <w:r w:rsidRPr="00DF4B7F">
        <w:rPr>
          <w:rFonts w:hAnsi="Times New Roman" w:cs="Times New Roman"/>
          <w:b/>
          <w:sz w:val="24"/>
          <w:szCs w:val="24"/>
        </w:rPr>
        <w:t>Szoboszlói</w:t>
      </w:r>
      <w:proofErr w:type="spellEnd"/>
      <w:r w:rsidRPr="00DF4B7F">
        <w:rPr>
          <w:rFonts w:hAnsi="Times New Roman" w:cs="Times New Roman"/>
          <w:b/>
          <w:sz w:val="24"/>
          <w:szCs w:val="24"/>
        </w:rPr>
        <w:t xml:space="preserve"> Gazdaház Alapítvány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>Hajdúszoboszlói Önkéntes Tűzoltó Közhasznú Egyesület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>Hajdúszoboszló Jövőjéért Egyesület</w:t>
      </w:r>
    </w:p>
    <w:p w:rsidR="00710A73" w:rsidRPr="00DF4B7F" w:rsidRDefault="00710A73" w:rsidP="00710A73">
      <w:pPr>
        <w:pStyle w:val="Listaszerbekezds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Times New Roman" w:hAnsi="Times New Roman" w:cs="Times New Roman"/>
          <w:b/>
          <w:sz w:val="24"/>
          <w:szCs w:val="24"/>
        </w:rPr>
      </w:pPr>
      <w:r w:rsidRPr="00DF4B7F">
        <w:rPr>
          <w:rFonts w:hAnsi="Times New Roman" w:cs="Times New Roman"/>
          <w:b/>
          <w:sz w:val="24"/>
          <w:szCs w:val="24"/>
        </w:rPr>
        <w:t>Gázláng Nyugdíjas Egyesület Hajdúszoboszlói Klubszervezete</w:t>
      </w:r>
    </w:p>
    <w:p w:rsidR="00710A73" w:rsidRPr="009711BA" w:rsidRDefault="00710A73" w:rsidP="00710A73">
      <w:pPr>
        <w:jc w:val="both"/>
      </w:pPr>
      <w:r w:rsidRPr="00DF4B7F">
        <w:rPr>
          <w:b/>
        </w:rPr>
        <w:t>Ha a megkeresett civil szervezetek valamelyike nem tart igényt a szolgáltatásra, akkor másik civil szervezetnek kerüljön felajánlásra a szolgáltatáscsomag támogatása.</w:t>
      </w:r>
      <w:r w:rsidRPr="009711BA">
        <w:t xml:space="preserve"> </w:t>
      </w:r>
    </w:p>
    <w:p w:rsidR="00710A73" w:rsidRPr="009711BA" w:rsidRDefault="00710A73" w:rsidP="00710A73">
      <w:pPr>
        <w:jc w:val="both"/>
      </w:pPr>
    </w:p>
    <w:p w:rsidR="00710A73" w:rsidRPr="009711BA" w:rsidRDefault="00710A73" w:rsidP="00710A73">
      <w:pPr>
        <w:jc w:val="both"/>
      </w:pPr>
      <w:r w:rsidRPr="009711BA">
        <w:t>Határidő</w:t>
      </w:r>
      <w:proofErr w:type="gramStart"/>
      <w:r w:rsidRPr="009711BA">
        <w:t>:   2016.</w:t>
      </w:r>
      <w:proofErr w:type="gramEnd"/>
      <w:r w:rsidRPr="009711BA">
        <w:t xml:space="preserve"> április 15.</w:t>
      </w:r>
    </w:p>
    <w:p w:rsidR="00710A73" w:rsidRDefault="00710A73" w:rsidP="00710A73">
      <w:pPr>
        <w:jc w:val="both"/>
      </w:pPr>
      <w:r w:rsidRPr="009711BA">
        <w:t>Felelős</w:t>
      </w:r>
      <w:proofErr w:type="gramStart"/>
      <w:r w:rsidRPr="009711BA">
        <w:t>:     jegyző</w:t>
      </w:r>
      <w:proofErr w:type="gramEnd"/>
    </w:p>
    <w:p w:rsidR="00710A73" w:rsidRDefault="00710A73" w:rsidP="00710A73">
      <w:pPr>
        <w:jc w:val="both"/>
      </w:pPr>
    </w:p>
    <w:p w:rsidR="000635CA" w:rsidRPr="009E0F87" w:rsidRDefault="000635CA" w:rsidP="000635CA">
      <w:pPr>
        <w:jc w:val="both"/>
      </w:pPr>
      <w:r w:rsidRPr="009E0F87">
        <w:t xml:space="preserve">A kivonat hiteléül: </w:t>
      </w:r>
    </w:p>
    <w:p w:rsidR="00B427E2" w:rsidRPr="009E0F87" w:rsidRDefault="00B427E2" w:rsidP="000635CA">
      <w:pPr>
        <w:jc w:val="both"/>
      </w:pPr>
      <w:bookmarkStart w:id="0" w:name="_GoBack"/>
      <w:bookmarkEnd w:id="0"/>
    </w:p>
    <w:p w:rsidR="000635CA" w:rsidRPr="009E0F87" w:rsidRDefault="000635CA" w:rsidP="000635CA">
      <w:pPr>
        <w:jc w:val="both"/>
      </w:pPr>
      <w:r w:rsidRPr="009E0F87">
        <w:t xml:space="preserve">Hajdúszoboszló, </w:t>
      </w:r>
      <w:r w:rsidR="00FA199D" w:rsidRPr="009E0F87">
        <w:t>201</w:t>
      </w:r>
      <w:r w:rsidR="0092728F" w:rsidRPr="009E0F87">
        <w:t>6</w:t>
      </w:r>
      <w:r w:rsidR="00FA199D" w:rsidRPr="009E0F87">
        <w:t xml:space="preserve">. </w:t>
      </w:r>
      <w:r w:rsidR="00710A73">
        <w:t>április 4.</w:t>
      </w:r>
    </w:p>
    <w:p w:rsidR="00B427E2" w:rsidRDefault="00B427E2" w:rsidP="000635CA">
      <w:pPr>
        <w:jc w:val="both"/>
      </w:pPr>
    </w:p>
    <w:p w:rsidR="000635CA" w:rsidRDefault="000635CA" w:rsidP="000635CA">
      <w:pPr>
        <w:jc w:val="both"/>
        <w:rPr>
          <w:sz w:val="16"/>
          <w:szCs w:val="16"/>
        </w:rPr>
      </w:pPr>
    </w:p>
    <w:p w:rsidR="000635CA" w:rsidRDefault="00E5059A" w:rsidP="00E5059A">
      <w:pPr>
        <w:jc w:val="center"/>
      </w:pPr>
      <w:r>
        <w:t>Fehér Adrienn</w:t>
      </w:r>
      <w:r w:rsidR="004E7D96">
        <w:t xml:space="preserve"> sk.</w:t>
      </w:r>
    </w:p>
    <w:p w:rsidR="00FA536D" w:rsidRDefault="000635CA" w:rsidP="00D73328">
      <w:pPr>
        <w:jc w:val="center"/>
      </w:pPr>
      <w:proofErr w:type="gramStart"/>
      <w:r>
        <w:rPr>
          <w:i/>
        </w:rPr>
        <w:t>leíró</w:t>
      </w:r>
      <w:proofErr w:type="gramEnd"/>
    </w:p>
    <w:sectPr w:rsidR="00FA536D" w:rsidSect="00F1191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751"/>
    <w:multiLevelType w:val="hybridMultilevel"/>
    <w:tmpl w:val="D62624FC"/>
    <w:lvl w:ilvl="0" w:tplc="44EEE4B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41D1"/>
    <w:multiLevelType w:val="hybridMultilevel"/>
    <w:tmpl w:val="E2D0D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5B440C2A"/>
    <w:multiLevelType w:val="hybridMultilevel"/>
    <w:tmpl w:val="E7846D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0593D"/>
    <w:multiLevelType w:val="hybridMultilevel"/>
    <w:tmpl w:val="5F1660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FAF527E"/>
    <w:multiLevelType w:val="hybridMultilevel"/>
    <w:tmpl w:val="D65E4FA6"/>
    <w:lvl w:ilvl="0" w:tplc="EDEC13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F145A5"/>
    <w:multiLevelType w:val="hybridMultilevel"/>
    <w:tmpl w:val="60C4B9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82519"/>
    <w:multiLevelType w:val="hybridMultilevel"/>
    <w:tmpl w:val="6D9A1C4A"/>
    <w:lvl w:ilvl="0" w:tplc="5924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AC7EF1"/>
    <w:multiLevelType w:val="hybridMultilevel"/>
    <w:tmpl w:val="8A3E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23141"/>
    <w:multiLevelType w:val="hybridMultilevel"/>
    <w:tmpl w:val="7D26A4C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16"/>
  </w:num>
  <w:num w:numId="6">
    <w:abstractNumId w:val="3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  <w:num w:numId="17">
    <w:abstractNumId w:val="1"/>
  </w:num>
  <w:num w:numId="18">
    <w:abstractNumId w:val="7"/>
  </w:num>
  <w:num w:numId="19">
    <w:abstractNumId w:val="18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397F"/>
    <w:rsid w:val="000635CA"/>
    <w:rsid w:val="0026051F"/>
    <w:rsid w:val="002C3504"/>
    <w:rsid w:val="003C61ED"/>
    <w:rsid w:val="0048600B"/>
    <w:rsid w:val="004946AB"/>
    <w:rsid w:val="004B5512"/>
    <w:rsid w:val="004D27B2"/>
    <w:rsid w:val="004D3297"/>
    <w:rsid w:val="004E7D96"/>
    <w:rsid w:val="00546164"/>
    <w:rsid w:val="0055135F"/>
    <w:rsid w:val="006028F5"/>
    <w:rsid w:val="0061183E"/>
    <w:rsid w:val="006604DA"/>
    <w:rsid w:val="00685554"/>
    <w:rsid w:val="0069318A"/>
    <w:rsid w:val="006C7A3A"/>
    <w:rsid w:val="00710A73"/>
    <w:rsid w:val="0082320A"/>
    <w:rsid w:val="0086169B"/>
    <w:rsid w:val="0092728F"/>
    <w:rsid w:val="009A0C09"/>
    <w:rsid w:val="009B0697"/>
    <w:rsid w:val="009E0F87"/>
    <w:rsid w:val="00A035C3"/>
    <w:rsid w:val="00A149A2"/>
    <w:rsid w:val="00A32CB2"/>
    <w:rsid w:val="00A3442A"/>
    <w:rsid w:val="00B104CF"/>
    <w:rsid w:val="00B13EDF"/>
    <w:rsid w:val="00B427E2"/>
    <w:rsid w:val="00BC7972"/>
    <w:rsid w:val="00BD465B"/>
    <w:rsid w:val="00D73328"/>
    <w:rsid w:val="00E5059A"/>
    <w:rsid w:val="00ED53B5"/>
    <w:rsid w:val="00EF18F6"/>
    <w:rsid w:val="00F11518"/>
    <w:rsid w:val="00F11911"/>
    <w:rsid w:val="00FA199D"/>
    <w:rsid w:val="00FA536D"/>
    <w:rsid w:val="00FE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332B8"/>
  <w15:docId w15:val="{CD30EACF-55E5-4F83-8935-DFF5910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4946A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946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4946A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4946AB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Listaszerbekezds">
    <w:name w:val="List Paragraph"/>
    <w:uiPriority w:val="99"/>
    <w:qFormat/>
    <w:rsid w:val="00B104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hu-HU"/>
    </w:rPr>
  </w:style>
  <w:style w:type="paragraph" w:styleId="Szvegtrzs">
    <w:name w:val="Body Text"/>
    <w:basedOn w:val="Norml"/>
    <w:link w:val="SzvegtrzsChar"/>
    <w:rsid w:val="006604DA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6604DA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546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4946A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946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4946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4946A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946AB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rsid w:val="004946A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946AB"/>
  </w:style>
  <w:style w:type="character" w:styleId="Kiemels2">
    <w:name w:val="Strong"/>
    <w:basedOn w:val="Bekezdsalapbettpusa"/>
    <w:uiPriority w:val="22"/>
    <w:qFormat/>
    <w:rsid w:val="004946AB"/>
    <w:rPr>
      <w:b/>
      <w:bCs/>
    </w:rPr>
  </w:style>
  <w:style w:type="character" w:styleId="Kiemels">
    <w:name w:val="Emphasis"/>
    <w:basedOn w:val="Bekezdsalapbettpusa"/>
    <w:uiPriority w:val="20"/>
    <w:qFormat/>
    <w:rsid w:val="004946AB"/>
    <w:rPr>
      <w:b/>
      <w:bCs/>
      <w:i w:val="0"/>
      <w:iCs w:val="0"/>
    </w:rPr>
  </w:style>
  <w:style w:type="character" w:customStyle="1" w:styleId="st1">
    <w:name w:val="st1"/>
    <w:basedOn w:val="Bekezdsalapbettpusa"/>
    <w:rsid w:val="004946AB"/>
  </w:style>
  <w:style w:type="paragraph" w:styleId="Szvegtrzs3">
    <w:name w:val="Body Text 3"/>
    <w:basedOn w:val="Norml"/>
    <w:link w:val="Szvegtrzs3Char"/>
    <w:rsid w:val="004946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946A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4946A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4946AB"/>
  </w:style>
  <w:style w:type="paragraph" w:styleId="Szvegtrzsbehzssal">
    <w:name w:val="Body Text Indent"/>
    <w:basedOn w:val="Norml"/>
    <w:link w:val="SzvegtrzsbehzssalChar"/>
    <w:rsid w:val="004946AB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4946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946A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46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6AB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946AB"/>
    <w:pPr>
      <w:spacing w:after="0" w:line="240" w:lineRule="auto"/>
    </w:pPr>
  </w:style>
  <w:style w:type="paragraph" w:customStyle="1" w:styleId="Standard">
    <w:name w:val="Standard"/>
    <w:rsid w:val="004946A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4946AB"/>
    <w:pPr>
      <w:numPr>
        <w:numId w:val="1"/>
      </w:numPr>
    </w:pPr>
  </w:style>
  <w:style w:type="numbering" w:customStyle="1" w:styleId="WWNum4">
    <w:name w:val="WWNum4"/>
    <w:basedOn w:val="Nemlista"/>
    <w:rsid w:val="004946AB"/>
    <w:pPr>
      <w:numPr>
        <w:numId w:val="2"/>
      </w:numPr>
    </w:pPr>
  </w:style>
  <w:style w:type="paragraph" w:customStyle="1" w:styleId="Char1">
    <w:name w:val="Char1"/>
    <w:basedOn w:val="Norml"/>
    <w:rsid w:val="004946A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946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4946AB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4946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46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46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46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46AB"/>
    <w:rPr>
      <w:b/>
      <w:bCs/>
      <w:sz w:val="20"/>
      <w:szCs w:val="20"/>
    </w:rPr>
  </w:style>
  <w:style w:type="character" w:customStyle="1" w:styleId="contact-name">
    <w:name w:val="contact-name"/>
    <w:basedOn w:val="Bekezdsalapbettpusa"/>
    <w:rsid w:val="004946AB"/>
  </w:style>
  <w:style w:type="paragraph" w:styleId="NormlWeb">
    <w:name w:val="Normal (Web)"/>
    <w:basedOn w:val="Norml"/>
    <w:uiPriority w:val="99"/>
    <w:unhideWhenUsed/>
    <w:rsid w:val="004946AB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4946AB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4946AB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Char">
    <w:name w:val="Char"/>
    <w:basedOn w:val="Norml"/>
    <w:rsid w:val="00ED53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71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</cp:revision>
  <cp:lastPrinted>2015-02-23T15:30:00Z</cp:lastPrinted>
  <dcterms:created xsi:type="dcterms:W3CDTF">2016-07-05T10:05:00Z</dcterms:created>
  <dcterms:modified xsi:type="dcterms:W3CDTF">2016-07-05T10:05:00Z</dcterms:modified>
</cp:coreProperties>
</file>