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F449FC">
        <w:rPr>
          <w:rFonts w:ascii="Times New Roman" w:eastAsia="Times New Roman" w:hAnsi="Times New Roman" w:cs="Times New Roman"/>
          <w:sz w:val="24"/>
          <w:szCs w:val="24"/>
          <w:lang w:eastAsia="hu-HU"/>
        </w:rPr>
        <w:t>8452</w:t>
      </w:r>
      <w:r w:rsid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-1/2015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>K I V O N A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1A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Gazdasági Bizottsága 201</w:t>
      </w:r>
      <w:r w:rsidR="00E644E3">
        <w:rPr>
          <w:rFonts w:ascii="Times New Roman" w:hAnsi="Times New Roman" w:cs="Times New Roman"/>
          <w:b/>
          <w:i/>
        </w:rPr>
        <w:t>5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F449FC">
        <w:rPr>
          <w:rFonts w:ascii="Times New Roman" w:hAnsi="Times New Roman" w:cs="Times New Roman"/>
          <w:b/>
          <w:i/>
        </w:rPr>
        <w:t>április</w:t>
      </w:r>
      <w:r w:rsidR="00702138">
        <w:rPr>
          <w:rFonts w:ascii="Times New Roman" w:hAnsi="Times New Roman" w:cs="Times New Roman"/>
          <w:b/>
          <w:i/>
        </w:rPr>
        <w:t xml:space="preserve"> </w:t>
      </w:r>
      <w:r w:rsidR="00F449FC">
        <w:rPr>
          <w:rFonts w:ascii="Times New Roman" w:hAnsi="Times New Roman" w:cs="Times New Roman"/>
          <w:b/>
          <w:i/>
        </w:rPr>
        <w:t>15</w:t>
      </w:r>
      <w:r w:rsidRPr="00476A31">
        <w:rPr>
          <w:rFonts w:ascii="Times New Roman" w:hAnsi="Times New Roman" w:cs="Times New Roman"/>
          <w:b/>
          <w:i/>
        </w:rPr>
        <w:t>-</w:t>
      </w:r>
      <w:r w:rsidR="001F23C1">
        <w:rPr>
          <w:rFonts w:ascii="Times New Roman" w:hAnsi="Times New Roman" w:cs="Times New Roman"/>
          <w:b/>
          <w:i/>
        </w:rPr>
        <w:t>é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plusz előterjesztések napirendre vételét.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elfogadja.</w:t>
      </w:r>
    </w:p>
    <w:p w:rsidR="00F449FC" w:rsidRDefault="00F449FC" w:rsidP="00F44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449FC" w:rsidRDefault="00F449FC" w:rsidP="00F4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A képviselő-testület 2015.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április 16</w:t>
      </w: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>-i ülésanyagának véleményezése:</w:t>
      </w:r>
    </w:p>
    <w:p w:rsidR="00F449FC" w:rsidRPr="00BB4C33" w:rsidRDefault="00F449FC" w:rsidP="00F449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az önkormányzat gazdasági ciklusprogramjának elfogadására. (1.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449FC" w:rsidRPr="00BB4C33" w:rsidRDefault="00F449FC" w:rsidP="00F449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Beszámoló az önkormányzati (többségi) tulajdonú gazdasági társaságok 2014. évi tevékenységeiről (2. sz. testületi napirend):</w:t>
      </w:r>
    </w:p>
    <w:p w:rsidR="00F449FC" w:rsidRPr="00BB4C33" w:rsidRDefault="00F449FC" w:rsidP="00F449FC">
      <w:pPr>
        <w:numPr>
          <w:ilvl w:val="1"/>
          <w:numId w:val="16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Hungarospa Zrt.</w:t>
      </w:r>
    </w:p>
    <w:p w:rsidR="00F449FC" w:rsidRPr="00BB4C33" w:rsidRDefault="00F449FC" w:rsidP="00F449FC">
      <w:pPr>
        <w:numPr>
          <w:ilvl w:val="1"/>
          <w:numId w:val="16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Hajdúszoboszlói </w:t>
      </w:r>
      <w:r w:rsidRPr="00BB4C33">
        <w:rPr>
          <w:rFonts w:ascii="Times New Roman" w:hAnsi="Times New Roman" w:cs="Times New Roman"/>
          <w:sz w:val="24"/>
          <w:szCs w:val="24"/>
        </w:rPr>
        <w:t xml:space="preserve">Városgazdálkodási </w:t>
      </w:r>
      <w:r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BB4C33">
        <w:rPr>
          <w:rFonts w:ascii="Times New Roman" w:hAnsi="Times New Roman" w:cs="Times New Roman"/>
          <w:sz w:val="24"/>
          <w:szCs w:val="24"/>
        </w:rPr>
        <w:t>Zrt.</w:t>
      </w:r>
    </w:p>
    <w:p w:rsidR="00F449FC" w:rsidRPr="00BB4C33" w:rsidRDefault="00F449FC" w:rsidP="00F449FC">
      <w:pPr>
        <w:numPr>
          <w:ilvl w:val="1"/>
          <w:numId w:val="16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Turisztikai (TDM) Kft.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vezérigazgatók, ügyvezető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Hajdúszoboszlói Turisztikai Nonprofit Kft. kötelező törzstőke emeléséről. (3.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Javaslat a 2014. évi költségvetési rendelet módosítására. (5.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azdasági irodavezető-főkönyvelő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Beszámoló Hajdúszoboszló város 2014. évi költségvetésének végrehajtásáról. (6.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gyógyhelyfejlesztési stratégia készítésére. (9.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Leader helyi akciócsoport támogatásáról. (10.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kátyúzási munkákra pénzügyi keret elkülönítéséről. (11. sz. testületi napirend)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belső ellenőrzési tevékenység 2014. évi végrehajtásáról. (4. sz. testületi napirend)</w:t>
      </w:r>
    </w:p>
    <w:p w:rsidR="00F449FC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449FC" w:rsidRPr="00D44506" w:rsidRDefault="00F449FC" w:rsidP="00F449FC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50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3504/2 hrsz ingatlanon található faház bontásáról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5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főkönyvelő</w:t>
      </w:r>
    </w:p>
    <w:p w:rsidR="00F449FC" w:rsidRPr="00BB4C33" w:rsidRDefault="00F449FC" w:rsidP="00F449FC">
      <w:pPr>
        <w:pStyle w:val="Szvegtrzs"/>
        <w:tabs>
          <w:tab w:val="left" w:pos="426"/>
        </w:tabs>
        <w:rPr>
          <w:szCs w:val="24"/>
        </w:rPr>
      </w:pPr>
      <w:r w:rsidRPr="00BB4C33">
        <w:rPr>
          <w:b/>
          <w:szCs w:val="24"/>
        </w:rPr>
        <w:t>Képviselő-testületi napirendben nem szereplő, csak bizottsági anyag:</w:t>
      </w:r>
    </w:p>
    <w:p w:rsidR="00F449FC" w:rsidRPr="00BB4C33" w:rsidRDefault="00F449FC" w:rsidP="00F449F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tárgyi eszközök és kisértékű tárgyi eszközök analitikus nyilvántartási rendszerének témaellenőrzése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Pr="00BB4C33" w:rsidRDefault="00F449FC" w:rsidP="00F449F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számviteli jogszabályok 2014. évi változásából eredően a belső szabályzatok aktualizálása megtörténtének ellenőrzéséről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449FC" w:rsidRPr="00BB4C33" w:rsidRDefault="00F449FC" w:rsidP="00F449F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2015. évi közterület használatról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449FC" w:rsidRPr="00BB4C33" w:rsidRDefault="00F449FC" w:rsidP="00F449F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Fogthüy utcán sebességcsökkentő bordák elhelyezéséről</w:t>
      </w:r>
    </w:p>
    <w:p w:rsidR="00F449FC" w:rsidRPr="00BB4C33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449FC" w:rsidRPr="00BB4C33" w:rsidRDefault="00F449FC" w:rsidP="00F449FC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Életerő Egyesület kérelme</w:t>
      </w:r>
    </w:p>
    <w:p w:rsidR="00F449FC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F449FC" w:rsidRPr="00A245F9" w:rsidRDefault="00F449FC" w:rsidP="00F449FC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t>A Szoboszlói Kulturális Közösség Egyesület kérelme</w:t>
      </w:r>
    </w:p>
    <w:p w:rsidR="00F449FC" w:rsidRPr="00A245F9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F449FC" w:rsidRPr="00A245F9" w:rsidRDefault="00F449FC" w:rsidP="00F449FC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t>A Drexx-well Kft. kérelme</w:t>
      </w:r>
    </w:p>
    <w:p w:rsidR="00F449FC" w:rsidRPr="00A245F9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F449FC" w:rsidRPr="00A245F9" w:rsidRDefault="00F449FC" w:rsidP="00F449FC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t>Energetikai támogatásról szóló határozat módosítása</w:t>
      </w:r>
    </w:p>
    <w:p w:rsidR="00F449FC" w:rsidRPr="00A245F9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egészségügyi, szociális irodavezető-helyettes</w:t>
      </w:r>
    </w:p>
    <w:p w:rsidR="00F449FC" w:rsidRPr="00D67ACD" w:rsidRDefault="00F449FC" w:rsidP="00F449FC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gazdasági társaságok hatékony működését elősegítő javaslat előkészítése</w:t>
      </w:r>
    </w:p>
    <w:p w:rsidR="00F449FC" w:rsidRPr="00D67ACD" w:rsidRDefault="00F449FC" w:rsidP="00F449F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7AC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F449FC" w:rsidRPr="00BB4C33" w:rsidRDefault="00F449FC" w:rsidP="00F449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Egyebek</w:t>
      </w:r>
    </w:p>
    <w:p w:rsidR="00F449FC" w:rsidRPr="004C0232" w:rsidRDefault="00F449FC" w:rsidP="00F44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449FC" w:rsidRPr="00BB4C33" w:rsidRDefault="00F449FC" w:rsidP="00F449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F449FC" w:rsidRPr="00BB4C3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33">
        <w:rPr>
          <w:rFonts w:ascii="Times New Roman" w:hAnsi="Times New Roman" w:cs="Times New Roman"/>
          <w:b/>
          <w:i/>
          <w:sz w:val="24"/>
          <w:szCs w:val="24"/>
        </w:rPr>
        <w:t>Előterjesztés az önkormányzat gazdasági ciklusprogramjának elfogadására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a </w:t>
      </w:r>
      <w:r w:rsidRPr="00BE1087">
        <w:rPr>
          <w:rFonts w:ascii="Times New Roman" w:hAnsi="Times New Roman" w:cs="Times New Roman"/>
          <w:b/>
          <w:sz w:val="24"/>
          <w:szCs w:val="24"/>
        </w:rPr>
        <w:t>2014-2019. éveket felölelő időszakra szóló gazdasági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087">
        <w:rPr>
          <w:rFonts w:ascii="Times New Roman" w:hAnsi="Times New Roman" w:cs="Times New Roman"/>
          <w:b/>
          <w:sz w:val="24"/>
          <w:szCs w:val="24"/>
        </w:rPr>
        <w:t>melléklet szerint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E1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elfogadását</w:t>
      </w:r>
      <w:r w:rsidRPr="00BE1087">
        <w:rPr>
          <w:rFonts w:ascii="Times New Roman" w:hAnsi="Times New Roman" w:cs="Times New Roman"/>
          <w:b/>
          <w:sz w:val="24"/>
          <w:szCs w:val="24"/>
        </w:rPr>
        <w:t>.</w:t>
      </w: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  <w:t>folyamatos, jelentésadásra: 2019. szeptember 30.</w:t>
      </w: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  <w:t>polgármester, illetve 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9760F3" w:rsidRDefault="00F449FC" w:rsidP="00F449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449FC" w:rsidRPr="00423727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E1087" w:rsidRDefault="00F449FC" w:rsidP="00F449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087">
        <w:rPr>
          <w:rFonts w:ascii="Times New Roman" w:hAnsi="Times New Roman" w:cs="Times New Roman"/>
          <w:b/>
          <w:i/>
          <w:sz w:val="24"/>
          <w:szCs w:val="24"/>
        </w:rPr>
        <w:t>A Hungarospa Zrt. 2014. évi tevékenységeiről szóló beszámolója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1F3322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Hungarospa Zrt. 2014. évi tevékenységeiről szóló beszámoló elfogadását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P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Pr="00F449FC" w:rsidRDefault="00F449FC" w:rsidP="00F449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22">
        <w:rPr>
          <w:rFonts w:ascii="Times New Roman" w:hAnsi="Times New Roman" w:cs="Times New Roman"/>
          <w:b/>
          <w:i/>
          <w:sz w:val="24"/>
          <w:szCs w:val="24"/>
        </w:rPr>
        <w:t>Hajdúszoboszlói Városgazdálkodási Nonprofit Zrt. 2014. évi tevékenységeiről szóló beszámolója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1F3322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035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Városgazdálkodási Nonprofit Zrt. 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2014. évi tevékenységeiről szóló beszámoló 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rPr>
          <w:sz w:val="24"/>
          <w:szCs w:val="24"/>
        </w:rPr>
      </w:pPr>
    </w:p>
    <w:p w:rsidR="00F449FC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Pr="001F3322" w:rsidRDefault="00F449FC" w:rsidP="00F449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C7">
        <w:rPr>
          <w:rFonts w:ascii="Times New Roman" w:hAnsi="Times New Roman" w:cs="Times New Roman"/>
          <w:b/>
          <w:i/>
          <w:sz w:val="24"/>
          <w:szCs w:val="24"/>
        </w:rPr>
        <w:t>A Turisztikai (TDM)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322">
        <w:rPr>
          <w:rFonts w:ascii="Times New Roman" w:hAnsi="Times New Roman" w:cs="Times New Roman"/>
          <w:b/>
          <w:i/>
          <w:sz w:val="24"/>
          <w:szCs w:val="24"/>
        </w:rPr>
        <w:t>2014. évi tevékenységeiről szóló beszámolója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1F3322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1A33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Turisztikai (TDM) Kft. 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2014. évi tevékenységeiről szóló beszámoló 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Pr="009760F3" w:rsidRDefault="00F449FC" w:rsidP="00F44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1A33B6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3B6">
        <w:rPr>
          <w:rFonts w:ascii="Times New Roman" w:hAnsi="Times New Roman" w:cs="Times New Roman"/>
          <w:b/>
          <w:i/>
          <w:sz w:val="24"/>
          <w:szCs w:val="24"/>
        </w:rPr>
        <w:t>Előterjesztés a Hajdúszoboszlói Turisztikai Nonprofit Kft. kötelező törzstőke emeléséről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pStyle w:val="Default"/>
        <w:jc w:val="both"/>
        <w:rPr>
          <w:rFonts w:eastAsia="Times New Roman"/>
          <w:b/>
          <w:lang w:eastAsia="hu-HU"/>
        </w:rPr>
      </w:pPr>
      <w:r w:rsidRPr="001F3322">
        <w:rPr>
          <w:rFonts w:eastAsia="Times New Roman"/>
          <w:b/>
          <w:lang w:eastAsia="hu-HU"/>
        </w:rPr>
        <w:t xml:space="preserve">Hajdúszoboszló Város Önkormányzatának Gazdasági Bizottsága </w:t>
      </w:r>
      <w:r>
        <w:rPr>
          <w:rFonts w:eastAsia="Times New Roman"/>
          <w:b/>
          <w:lang w:eastAsia="hu-HU"/>
        </w:rPr>
        <w:t xml:space="preserve">támogatja </w:t>
      </w:r>
      <w:r w:rsidRPr="00161716">
        <w:rPr>
          <w:rFonts w:eastAsia="Times New Roman"/>
          <w:b/>
          <w:color w:val="auto"/>
          <w:lang w:eastAsia="hu-HU"/>
        </w:rPr>
        <w:t>Hajdúszoboszló Város Önkormányzatának a Hajdúszoboszlói</w:t>
      </w:r>
      <w:r w:rsidRPr="00161716">
        <w:rPr>
          <w:rFonts w:eastAsia="Times New Roman"/>
          <w:b/>
          <w:lang w:eastAsia="hu-HU"/>
        </w:rPr>
        <w:t xml:space="preserve"> Turisztikai Nonprofit Kft-ben lévő tulajdonrésze arányában rá eső 1.000.000,- Ft kötelező törzstőke emelés összegét</w:t>
      </w:r>
      <w:r>
        <w:rPr>
          <w:rFonts w:eastAsia="Times New Roman"/>
          <w:b/>
          <w:lang w:eastAsia="hu-HU"/>
        </w:rPr>
        <w:t>.</w:t>
      </w:r>
      <w:r w:rsidRPr="00161716">
        <w:rPr>
          <w:rFonts w:eastAsia="Times New Roman"/>
          <w:b/>
          <w:lang w:eastAsia="hu-HU"/>
        </w:rPr>
        <w:t xml:space="preserve"> </w:t>
      </w:r>
    </w:p>
    <w:p w:rsidR="00F449FC" w:rsidRDefault="00F449FC" w:rsidP="00F449FC">
      <w:pPr>
        <w:pStyle w:val="Default"/>
        <w:jc w:val="both"/>
        <w:rPr>
          <w:sz w:val="26"/>
          <w:szCs w:val="26"/>
        </w:rPr>
      </w:pPr>
    </w:p>
    <w:p w:rsidR="00F449FC" w:rsidRPr="00BE1087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2015. április 30.</w:t>
      </w:r>
    </w:p>
    <w:p w:rsidR="00F449FC" w:rsidRPr="00161716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317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7FC">
        <w:rPr>
          <w:rFonts w:ascii="Times New Roman" w:hAnsi="Times New Roman" w:cs="Times New Roman"/>
          <w:b/>
          <w:i/>
          <w:sz w:val="24"/>
          <w:szCs w:val="24"/>
        </w:rPr>
        <w:t xml:space="preserve">Javaslat a 2014. évi költségvetési rendelet módosítására 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a képviselő-testületnek 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2014. évi köl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tségvetési rendelet módosítására vonatkozó rendelet tervezet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707458" w:rsidRDefault="00F449FC" w:rsidP="00F449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7074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2014. évi költségvetés végrehajtásáig</w:t>
      </w: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Pr="009760F3" w:rsidRDefault="00F449FC" w:rsidP="00F44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317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7FC">
        <w:rPr>
          <w:rFonts w:ascii="Times New Roman" w:hAnsi="Times New Roman" w:cs="Times New Roman"/>
          <w:b/>
          <w:i/>
          <w:sz w:val="24"/>
          <w:szCs w:val="24"/>
        </w:rPr>
        <w:t>Beszámoló Hajdúszoboszló város 2014. évi költségvetésének végrehajtásáról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707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2014. évi költségvetésének végrehajtásáról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beszámoló elfogadását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a képviselő-testületnek 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2014. évi köl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tségvetési rendelet végrehajtásáról szóló rendelet tervezet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F449FC" w:rsidRDefault="00F449FC" w:rsidP="00F449FC">
      <w:pPr>
        <w:pStyle w:val="Default"/>
        <w:jc w:val="both"/>
        <w:rPr>
          <w:rFonts w:eastAsia="Times New Roman"/>
          <w:b/>
          <w:lang w:eastAsia="hu-HU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április 30.</w:t>
      </w:r>
    </w:p>
    <w:p w:rsidR="00F449FC" w:rsidRP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82CF0" w:rsidRDefault="00F449FC" w:rsidP="00F449F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gyógyhelyfejlesztési stratégia készítésére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F9270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gyógyhelyfejlesztési stratégia elkészítéséhez és a 2015 évi költségvetésben lévő pályázati céltartalékból nettó 4 millió forint keretösszeget elkülönítését.</w:t>
      </w:r>
    </w:p>
    <w:p w:rsidR="00F449FC" w:rsidRPr="00F9270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82CF0" w:rsidRDefault="00F449FC" w:rsidP="00F449F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Leader helyi akciócsoport támogatásáról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C13515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 a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Hajdúk Vidékfejlesztési Egyesülete 517.328 forint vissza nem térítendő támogatásban részesüljön a 2015 évi költségv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etés pályázati céltartalékából és hogy e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zzel az összeggel a korábban nyújtott 1.227.000 forint visszatérítendő támogatás, csökkentésre kerül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jön.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B82CF0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82CF0" w:rsidRDefault="00F449FC" w:rsidP="00F449F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kátyúzási munkákra pénzügyi keret elkülönítéséről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C13515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városi költségvetés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(városüzemeltetés) „Belterületi utak fenntartása” költséghely felosztását alábbi két költséghely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meghatározásával.</w:t>
      </w:r>
    </w:p>
    <w:p w:rsidR="00F449FC" w:rsidRPr="009C136B" w:rsidRDefault="00F449FC" w:rsidP="00F449FC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Belterületi helyi utak fenntartása: 30.000.000,- Ft</w:t>
      </w:r>
    </w:p>
    <w:p w:rsidR="00F449FC" w:rsidRPr="009C136B" w:rsidRDefault="00F449FC" w:rsidP="00F449FC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Belterületi helyi utak kátyúzása: 20.000.000,- Ft</w:t>
      </w:r>
    </w:p>
    <w:p w:rsidR="00F449FC" w:rsidRPr="00C13515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belterületi helyi utak kátyúzása költséghely kerete terhére a tervező, a műszaki ellenőr és a közbeszerzési tanácsadó megbízásával kapcsolatosan felmerülő költségek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biztosítását.</w:t>
      </w:r>
    </w:p>
    <w:p w:rsidR="00F449FC" w:rsidRPr="00C13515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továbbá, hogy az Önkormányzat meglévő vagyon- és felelősségbiztosítását kiterjessze a kátyúk okozta káreseményekre vonatkozóan is.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82CF0" w:rsidRDefault="00F449FC" w:rsidP="00F449F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a belső ellenőrzési tevékenység 2014. évi végrehajtásáról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9C136B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irányítása alá tartozó költségvetési intézményeinek 2014. évi belső ellenőrzéseiről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éves jelentés elfogadását. (Az előterjesztés 1. számú melléklete)</w:t>
      </w:r>
    </w:p>
    <w:p w:rsidR="00F449FC" w:rsidRPr="009C136B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2014. évi belső ellenőrzéseiről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éves jelentés elfogadását. (Az előterjesztés 2. számú melléklete)</w:t>
      </w:r>
    </w:p>
    <w:p w:rsidR="00F449FC" w:rsidRPr="006D7172" w:rsidRDefault="00F449FC" w:rsidP="00F44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FC" w:rsidRPr="006D7172" w:rsidRDefault="00F449FC" w:rsidP="00F44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Határidő:</w:t>
      </w:r>
      <w:r w:rsidRPr="005E7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F449FC" w:rsidRPr="009760F3" w:rsidRDefault="00F449FC" w:rsidP="00F44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Felelős:</w:t>
      </w:r>
      <w:r w:rsidRPr="005E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-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B82CF0" w:rsidRDefault="00F449FC" w:rsidP="00F449F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82C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3504/2 hrsz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B82C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ingatlanon található faház bontásáról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Hajdúszoboszló 3504/2 hrsz. alatti, természetben a Hajdúszoboszló, Szép Ernő utcában található kivett sporttelep megnevezésű 3903 m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 ingatlan területén található 50 m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alapterületű faház zárt borítékos ajánlattételi eljárás lefolytatásával történő értékesítését.</w:t>
      </w:r>
    </w:p>
    <w:p w:rsidR="00F449FC" w:rsidRDefault="00F449FC" w:rsidP="00F44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Default="00F449FC" w:rsidP="00F449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C16DAB" w:rsidRDefault="00F449FC" w:rsidP="00F449FC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C16DAB">
        <w:rPr>
          <w:rFonts w:ascii="Times New Roman" w:hAnsi="Times New Roman" w:cs="Times New Roman"/>
          <w:b/>
          <w:i/>
          <w:sz w:val="24"/>
          <w:szCs w:val="24"/>
        </w:rPr>
        <w:t>Előterjesztés tárgyi eszközök és kisértékű tárgyi eszközök analitikus nyilvántartási rendszerének témaellenőrzése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C16DAB" w:rsidRDefault="00F449FC" w:rsidP="00F4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C16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Intézményműködtető Központ eszköz-nyilvántartási rendszerének témaellenőrzéséről készített ellenőrzési jelentést elfogadja.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Default="00F449FC" w:rsidP="00F449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9760F3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9760F3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Pr="00C16DAB" w:rsidRDefault="00F449FC" w:rsidP="00F449FC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C16DAB">
        <w:rPr>
          <w:rFonts w:ascii="Times New Roman" w:hAnsi="Times New Roman" w:cs="Times New Roman"/>
          <w:b/>
          <w:i/>
          <w:sz w:val="24"/>
          <w:szCs w:val="24"/>
        </w:rPr>
        <w:t>Előterjesztés a számviteli jogszabályok 2014. évi változásából eredően a belső szabályzatok aktualizálása megtörténtének ellenőrzéséről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8A4F55">
        <w:rPr>
          <w:rFonts w:ascii="Times New Roman" w:hAnsi="Times New Roman" w:cs="Times New Roman"/>
          <w:b/>
          <w:sz w:val="24"/>
          <w:szCs w:val="24"/>
        </w:rPr>
        <w:t>a számviteli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F55">
        <w:rPr>
          <w:rFonts w:ascii="Times New Roman" w:hAnsi="Times New Roman" w:cs="Times New Roman"/>
          <w:b/>
          <w:sz w:val="24"/>
          <w:szCs w:val="24"/>
        </w:rPr>
        <w:t>jogszabályok 2014. évi változásából ere</w:t>
      </w:r>
      <w:r>
        <w:rPr>
          <w:rFonts w:ascii="Times New Roman" w:hAnsi="Times New Roman" w:cs="Times New Roman"/>
          <w:b/>
          <w:sz w:val="24"/>
          <w:szCs w:val="24"/>
        </w:rPr>
        <w:t>dő</w:t>
      </w:r>
      <w:r w:rsidRPr="008A4F55">
        <w:rPr>
          <w:rFonts w:ascii="Times New Roman" w:hAnsi="Times New Roman" w:cs="Times New Roman"/>
          <w:b/>
          <w:sz w:val="24"/>
          <w:szCs w:val="24"/>
        </w:rPr>
        <w:t>en a belső</w:t>
      </w:r>
      <w:r w:rsidRPr="008A4F55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8A4F55">
        <w:rPr>
          <w:rFonts w:ascii="Times New Roman" w:hAnsi="Times New Roman" w:cs="Times New Roman"/>
          <w:b/>
          <w:sz w:val="24"/>
          <w:szCs w:val="24"/>
        </w:rPr>
        <w:t>szabályzatok aktualizálása megtörténtének elle</w:t>
      </w:r>
      <w:r>
        <w:rPr>
          <w:rFonts w:ascii="Times New Roman" w:hAnsi="Times New Roman" w:cs="Times New Roman"/>
          <w:b/>
          <w:sz w:val="24"/>
          <w:szCs w:val="24"/>
        </w:rPr>
        <w:t>nőrz</w:t>
      </w:r>
      <w:r w:rsidRPr="008A4F55">
        <w:rPr>
          <w:rFonts w:ascii="Times New Roman" w:hAnsi="Times New Roman" w:cs="Times New Roman"/>
          <w:b/>
          <w:sz w:val="24"/>
          <w:szCs w:val="24"/>
        </w:rPr>
        <w:t>éséről készített jelentést elfogadja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707458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Pr="005B2D82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Default="00F449FC" w:rsidP="00F449F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449FC" w:rsidRPr="005B2D82" w:rsidRDefault="00F449FC" w:rsidP="00F449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Pr="008A4F55" w:rsidRDefault="00F449FC" w:rsidP="00F449FC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A4F55">
        <w:rPr>
          <w:rFonts w:ascii="Times New Roman" w:hAnsi="Times New Roman" w:cs="Times New Roman"/>
          <w:b/>
          <w:i/>
          <w:sz w:val="24"/>
          <w:szCs w:val="24"/>
        </w:rPr>
        <w:t>Előterjesztés a 2015. évi közterület használatról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támogatja a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Szent István parkban történő 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elektromos kisautók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közterület-használat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 Ft/nap/db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összegű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díj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meghatározását.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A03A93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644">
        <w:rPr>
          <w:rFonts w:ascii="Times New Roman" w:hAnsi="Times New Roman" w:cs="Times New Roman"/>
          <w:b/>
          <w:sz w:val="24"/>
          <w:szCs w:val="24"/>
        </w:rPr>
        <w:t xml:space="preserve">Szent István parkban </w:t>
      </w:r>
      <w:r>
        <w:rPr>
          <w:rFonts w:ascii="Times New Roman" w:hAnsi="Times New Roman" w:cs="Times New Roman"/>
          <w:b/>
          <w:sz w:val="24"/>
          <w:szCs w:val="24"/>
        </w:rPr>
        <w:t>az</w:t>
      </w:r>
      <w:r w:rsidRPr="002E6644">
        <w:rPr>
          <w:rFonts w:ascii="Times New Roman" w:hAnsi="Times New Roman" w:cs="Times New Roman"/>
          <w:b/>
          <w:sz w:val="24"/>
          <w:szCs w:val="24"/>
        </w:rPr>
        <w:t xml:space="preserve"> elektromos kisautó és kismotor üzemeltetéséhez szükséges közterület használati </w:t>
      </w:r>
      <w:r>
        <w:rPr>
          <w:rFonts w:ascii="Times New Roman" w:hAnsi="Times New Roman" w:cs="Times New Roman"/>
          <w:b/>
          <w:sz w:val="24"/>
          <w:szCs w:val="24"/>
        </w:rPr>
        <w:t>díja</w:t>
      </w:r>
      <w:r w:rsidRPr="002E664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550 </w:t>
      </w:r>
      <w:r w:rsidRPr="002E6644">
        <w:rPr>
          <w:rFonts w:ascii="Times New Roman" w:hAnsi="Times New Roman" w:cs="Times New Roman"/>
          <w:b/>
          <w:sz w:val="24"/>
          <w:szCs w:val="24"/>
        </w:rPr>
        <w:t>Ft/db/nap összegben határozza meg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A03A93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F449FC" w:rsidRPr="00D0198E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Pr="00D0198E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98E">
        <w:rPr>
          <w:rFonts w:ascii="Times New Roman" w:hAnsi="Times New Roman" w:cs="Times New Roman"/>
          <w:b/>
          <w:i/>
          <w:sz w:val="24"/>
          <w:szCs w:val="24"/>
        </w:rPr>
        <w:t>Életerő Egyesület kérelme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150.000 Ft támogatást nyújt az Életerő Egyesület működési költségeire.</w:t>
      </w: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49FC" w:rsidRPr="001C112A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április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 30.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F449FC" w:rsidRPr="00D0198E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Szoboszlói Kulturális Közösség Egyesület</w:t>
      </w:r>
      <w:r w:rsidRPr="00D0198E">
        <w:rPr>
          <w:rFonts w:ascii="Times New Roman" w:hAnsi="Times New Roman" w:cs="Times New Roman"/>
          <w:b/>
          <w:i/>
          <w:sz w:val="24"/>
          <w:szCs w:val="24"/>
        </w:rPr>
        <w:t xml:space="preserve"> kérelme</w:t>
      </w:r>
    </w:p>
    <w:p w:rsidR="00F449FC" w:rsidRPr="00432F53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C26770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120.000 Ft támogatást nyújt a Szoboszlói Kulturális K</w:t>
      </w:r>
      <w:r w:rsidRPr="00C26770">
        <w:rPr>
          <w:rFonts w:ascii="Times New Roman" w:hAnsi="Times New Roman" w:cs="Times New Roman"/>
          <w:b/>
          <w:sz w:val="24"/>
          <w:szCs w:val="24"/>
        </w:rPr>
        <w:t>özösség</w:t>
      </w:r>
      <w:r>
        <w:rPr>
          <w:rFonts w:ascii="Times New Roman" w:hAnsi="Times New Roman" w:cs="Times New Roman"/>
          <w:b/>
          <w:sz w:val="24"/>
          <w:szCs w:val="24"/>
        </w:rPr>
        <w:t xml:space="preserve"> Egyesület</w:t>
      </w:r>
      <w:r w:rsidRPr="00C26770">
        <w:rPr>
          <w:rFonts w:ascii="Times New Roman" w:hAnsi="Times New Roman" w:cs="Times New Roman"/>
          <w:b/>
          <w:sz w:val="24"/>
          <w:szCs w:val="24"/>
        </w:rPr>
        <w:t xml:space="preserve"> irodabérlet költségeire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49FC" w:rsidRPr="00C26770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1C112A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április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 30.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49FC" w:rsidRPr="00847502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847502">
        <w:rPr>
          <w:rFonts w:ascii="Times New Roman" w:hAnsi="Times New Roman" w:cs="Times New Roman"/>
          <w:b/>
          <w:i/>
          <w:sz w:val="24"/>
          <w:szCs w:val="24"/>
          <w:lang w:eastAsia="zh-CN"/>
        </w:rPr>
        <w:t>Drexx-well Kft. kérelme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Drexx-well Kft.</w:t>
      </w:r>
      <w:r w:rsidRPr="005B2D82">
        <w:rPr>
          <w:rFonts w:ascii="Times New Roman" w:hAnsi="Times New Roman" w:cs="Times New Roman"/>
          <w:b/>
          <w:sz w:val="24"/>
          <w:szCs w:val="24"/>
        </w:rPr>
        <w:t xml:space="preserve"> Gyógyfürdő előtti parkolóban</w:t>
      </w:r>
      <w:r>
        <w:rPr>
          <w:rFonts w:ascii="Times New Roman" w:hAnsi="Times New Roman" w:cs="Times New Roman"/>
          <w:b/>
          <w:sz w:val="24"/>
          <w:szCs w:val="24"/>
        </w:rPr>
        <w:t xml:space="preserve"> történő </w:t>
      </w:r>
      <w:r w:rsidRPr="005B2D82">
        <w:rPr>
          <w:rFonts w:ascii="Times New Roman" w:hAnsi="Times New Roman" w:cs="Times New Roman"/>
          <w:b/>
          <w:sz w:val="24"/>
          <w:szCs w:val="24"/>
        </w:rPr>
        <w:t>közterület-használati díj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B2D82">
        <w:rPr>
          <w:rFonts w:ascii="Times New Roman" w:hAnsi="Times New Roman" w:cs="Times New Roman"/>
          <w:b/>
          <w:sz w:val="24"/>
          <w:szCs w:val="24"/>
        </w:rPr>
        <w:t>t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2D82">
        <w:rPr>
          <w:rFonts w:ascii="Times New Roman" w:hAnsi="Times New Roman" w:cs="Times New Roman"/>
          <w:b/>
          <w:sz w:val="24"/>
          <w:szCs w:val="24"/>
        </w:rPr>
        <w:t>000Ft/nap</w:t>
      </w:r>
      <w:r>
        <w:rPr>
          <w:rFonts w:ascii="Times New Roman" w:hAnsi="Times New Roman" w:cs="Times New Roman"/>
          <w:b/>
          <w:sz w:val="24"/>
          <w:szCs w:val="24"/>
        </w:rPr>
        <w:t xml:space="preserve"> összegben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állapítja meg.</w:t>
      </w:r>
      <w:r w:rsidRPr="005B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9FC" w:rsidRDefault="00F449FC" w:rsidP="00F449FC">
      <w:pPr>
        <w:spacing w:after="0" w:line="240" w:lineRule="auto"/>
        <w:jc w:val="both"/>
      </w:pPr>
    </w:p>
    <w:p w:rsidR="00F449FC" w:rsidRPr="005B2D82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április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2D82">
        <w:rPr>
          <w:rFonts w:ascii="Times New Roman" w:hAnsi="Times New Roman" w:cs="Times New Roman"/>
          <w:sz w:val="24"/>
          <w:szCs w:val="24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FC" w:rsidRPr="0092305A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5A">
        <w:rPr>
          <w:rFonts w:ascii="Times New Roman" w:hAnsi="Times New Roman" w:cs="Times New Roman"/>
          <w:b/>
          <w:sz w:val="24"/>
          <w:szCs w:val="24"/>
        </w:rPr>
        <w:t>Egyebek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FC" w:rsidRPr="005B5A19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A1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</w:t>
      </w:r>
      <w:r w:rsidRPr="005B5A19">
        <w:rPr>
          <w:rFonts w:ascii="Times New Roman" w:hAnsi="Times New Roman" w:cs="Times New Roman"/>
          <w:b/>
          <w:i/>
          <w:sz w:val="24"/>
          <w:szCs w:val="24"/>
        </w:rPr>
        <w:t>egyedi lakóingatlanok energetikai korszerűsítésének támogatásá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val kapcsolatos </w:t>
      </w:r>
      <w:r w:rsidRPr="005B5A19">
        <w:rPr>
          <w:rFonts w:ascii="Times New Roman" w:hAnsi="Times New Roman" w:cs="Times New Roman"/>
          <w:b/>
          <w:i/>
          <w:sz w:val="24"/>
          <w:szCs w:val="24"/>
        </w:rPr>
        <w:t>határozat módosítása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az </w:t>
      </w:r>
      <w:r w:rsidRPr="00344DB4">
        <w:rPr>
          <w:rFonts w:ascii="Times New Roman" w:hAnsi="Times New Roman" w:cs="Times New Roman"/>
          <w:b/>
          <w:sz w:val="24"/>
          <w:szCs w:val="24"/>
        </w:rPr>
        <w:t>egyedi lakóingatlanok energetikai korszerűsítésének támogatás</w:t>
      </w:r>
      <w:r>
        <w:rPr>
          <w:rFonts w:ascii="Times New Roman" w:hAnsi="Times New Roman" w:cs="Times New Roman"/>
          <w:b/>
          <w:sz w:val="24"/>
          <w:szCs w:val="24"/>
        </w:rPr>
        <w:t>ára elkülönített alap</w:t>
      </w:r>
      <w:r w:rsidRPr="00344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egyedi kérelem alapján rászorú</w:t>
      </w:r>
      <w:r w:rsidRPr="00344DB4">
        <w:rPr>
          <w:rFonts w:ascii="Times New Roman" w:hAnsi="Times New Roman" w:cs="Times New Roman"/>
          <w:b/>
          <w:sz w:val="24"/>
          <w:szCs w:val="24"/>
        </w:rPr>
        <w:t>ltság</w:t>
      </w:r>
      <w:r>
        <w:rPr>
          <w:rFonts w:ascii="Times New Roman" w:hAnsi="Times New Roman" w:cs="Times New Roman"/>
          <w:b/>
          <w:sz w:val="24"/>
          <w:szCs w:val="24"/>
        </w:rPr>
        <w:t>i alapon</w:t>
      </w:r>
      <w:r w:rsidRPr="00344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történő elosztását.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FC" w:rsidRPr="005B2D82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május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2D82">
        <w:rPr>
          <w:rFonts w:ascii="Times New Roman" w:hAnsi="Times New Roman" w:cs="Times New Roman"/>
          <w:sz w:val="24"/>
          <w:szCs w:val="24"/>
        </w:rPr>
        <w:t>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476">
        <w:rPr>
          <w:rFonts w:ascii="Times New Roman" w:hAnsi="Times New Roman" w:cs="Times New Roman"/>
          <w:b/>
          <w:i/>
          <w:sz w:val="24"/>
          <w:szCs w:val="24"/>
        </w:rPr>
        <w:t>Gazdasági társaságok irányításának felülvizsgálata</w:t>
      </w:r>
    </w:p>
    <w:p w:rsidR="00F449FC" w:rsidRPr="00273476" w:rsidRDefault="00F449FC" w:rsidP="00F4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9FC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F449FC" w:rsidRPr="007D1237" w:rsidRDefault="00F449FC" w:rsidP="00F4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kéri, hogy a bizottság tagjaiból álló vagy esetleg külső szakértők bevonásával megalakuló munkacsoport készítsen egy tanulmányt a gazdasági társaságok tekintetében arról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milyen gazdasági formában lehetne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ellenőrizhetőbbé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tenni a működésüket.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449FC" w:rsidRPr="005B2D82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június 15.</w:t>
      </w:r>
    </w:p>
    <w:p w:rsidR="00F449FC" w:rsidRDefault="00F449FC" w:rsidP="00F4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</w:p>
    <w:p w:rsidR="00702138" w:rsidRDefault="00702138" w:rsidP="0070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1A6701" w:rsidRDefault="00207E53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2015</w:t>
      </w:r>
      <w:r w:rsid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449FC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17</w:t>
      </w:r>
      <w:r w:rsidR="00E83C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A6701" w:rsidRPr="00432F53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F00C7E" w:rsidRDefault="009B7A7C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6" w:rsidRDefault="000E4E66">
      <w:pPr>
        <w:spacing w:after="0" w:line="240" w:lineRule="auto"/>
      </w:pPr>
      <w:r>
        <w:separator/>
      </w:r>
    </w:p>
  </w:endnote>
  <w:endnote w:type="continuationSeparator" w:id="0">
    <w:p w:rsidR="000E4E66" w:rsidRDefault="000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6" w:rsidRDefault="000E4E66">
      <w:pPr>
        <w:spacing w:after="0" w:line="240" w:lineRule="auto"/>
      </w:pPr>
      <w:r>
        <w:separator/>
      </w:r>
    </w:p>
  </w:footnote>
  <w:footnote w:type="continuationSeparator" w:id="0">
    <w:p w:rsidR="000E4E66" w:rsidRDefault="000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F449FC">
      <w:rPr>
        <w:rStyle w:val="Oldalszm"/>
        <w:noProof/>
        <w:sz w:val="22"/>
        <w:szCs w:val="22"/>
      </w:rPr>
      <w:t>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00F6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61751"/>
    <w:multiLevelType w:val="hybridMultilevel"/>
    <w:tmpl w:val="BEEAC8F6"/>
    <w:lvl w:ilvl="0" w:tplc="040E000F">
      <w:start w:val="1"/>
      <w:numFmt w:val="decimal"/>
      <w:lvlText w:val="%1."/>
      <w:lvlJc w:val="left"/>
      <w:pPr>
        <w:ind w:left="1417" w:hanging="360"/>
      </w:pPr>
    </w:lvl>
    <w:lvl w:ilvl="1" w:tplc="040E0019" w:tentative="1">
      <w:start w:val="1"/>
      <w:numFmt w:val="lowerLetter"/>
      <w:lvlText w:val="%2."/>
      <w:lvlJc w:val="left"/>
      <w:pPr>
        <w:ind w:left="2137" w:hanging="360"/>
      </w:pPr>
    </w:lvl>
    <w:lvl w:ilvl="2" w:tplc="040E001B" w:tentative="1">
      <w:start w:val="1"/>
      <w:numFmt w:val="lowerRoman"/>
      <w:lvlText w:val="%3."/>
      <w:lvlJc w:val="right"/>
      <w:pPr>
        <w:ind w:left="2857" w:hanging="180"/>
      </w:pPr>
    </w:lvl>
    <w:lvl w:ilvl="3" w:tplc="040E000F" w:tentative="1">
      <w:start w:val="1"/>
      <w:numFmt w:val="decimal"/>
      <w:lvlText w:val="%4."/>
      <w:lvlJc w:val="left"/>
      <w:pPr>
        <w:ind w:left="3577" w:hanging="360"/>
      </w:pPr>
    </w:lvl>
    <w:lvl w:ilvl="4" w:tplc="040E0019" w:tentative="1">
      <w:start w:val="1"/>
      <w:numFmt w:val="lowerLetter"/>
      <w:lvlText w:val="%5."/>
      <w:lvlJc w:val="left"/>
      <w:pPr>
        <w:ind w:left="4297" w:hanging="360"/>
      </w:pPr>
    </w:lvl>
    <w:lvl w:ilvl="5" w:tplc="040E001B" w:tentative="1">
      <w:start w:val="1"/>
      <w:numFmt w:val="lowerRoman"/>
      <w:lvlText w:val="%6."/>
      <w:lvlJc w:val="right"/>
      <w:pPr>
        <w:ind w:left="5017" w:hanging="180"/>
      </w:pPr>
    </w:lvl>
    <w:lvl w:ilvl="6" w:tplc="040E000F" w:tentative="1">
      <w:start w:val="1"/>
      <w:numFmt w:val="decimal"/>
      <w:lvlText w:val="%7."/>
      <w:lvlJc w:val="left"/>
      <w:pPr>
        <w:ind w:left="5737" w:hanging="360"/>
      </w:pPr>
    </w:lvl>
    <w:lvl w:ilvl="7" w:tplc="040E0019" w:tentative="1">
      <w:start w:val="1"/>
      <w:numFmt w:val="lowerLetter"/>
      <w:lvlText w:val="%8."/>
      <w:lvlJc w:val="left"/>
      <w:pPr>
        <w:ind w:left="6457" w:hanging="360"/>
      </w:pPr>
    </w:lvl>
    <w:lvl w:ilvl="8" w:tplc="040E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43097E36"/>
    <w:multiLevelType w:val="hybridMultilevel"/>
    <w:tmpl w:val="BF48C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19"/>
  </w:num>
  <w:num w:numId="13">
    <w:abstractNumId w:val="11"/>
  </w:num>
  <w:num w:numId="14">
    <w:abstractNumId w:val="8"/>
  </w:num>
  <w:num w:numId="15">
    <w:abstractNumId w:val="16"/>
  </w:num>
  <w:num w:numId="16">
    <w:abstractNumId w:val="5"/>
  </w:num>
  <w:num w:numId="17">
    <w:abstractNumId w:val="18"/>
  </w:num>
  <w:num w:numId="18">
    <w:abstractNumId w:val="14"/>
  </w:num>
  <w:num w:numId="19">
    <w:abstractNumId w:val="7"/>
  </w:num>
  <w:num w:numId="2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0E4E66"/>
    <w:rsid w:val="00135DC8"/>
    <w:rsid w:val="00142FFC"/>
    <w:rsid w:val="00161308"/>
    <w:rsid w:val="00173997"/>
    <w:rsid w:val="001833BD"/>
    <w:rsid w:val="00190C37"/>
    <w:rsid w:val="001A6701"/>
    <w:rsid w:val="001C3470"/>
    <w:rsid w:val="001D1870"/>
    <w:rsid w:val="001F23C1"/>
    <w:rsid w:val="001F43F7"/>
    <w:rsid w:val="00207E53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02138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059B6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4E3"/>
    <w:rsid w:val="00E64A90"/>
    <w:rsid w:val="00E66A43"/>
    <w:rsid w:val="00E75961"/>
    <w:rsid w:val="00E83B20"/>
    <w:rsid w:val="00E83C1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449FC"/>
    <w:rsid w:val="00F71FAE"/>
    <w:rsid w:val="00F75BF0"/>
    <w:rsid w:val="00F85E9E"/>
    <w:rsid w:val="00FA3CA1"/>
    <w:rsid w:val="00FB2C62"/>
    <w:rsid w:val="00FC09C2"/>
    <w:rsid w:val="00FD11E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F44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F44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5BB3-5918-402A-9CD0-62D0A5C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dcterms:created xsi:type="dcterms:W3CDTF">2015-06-02T07:11:00Z</dcterms:created>
  <dcterms:modified xsi:type="dcterms:W3CDTF">2015-06-02T07:11:00Z</dcterms:modified>
</cp:coreProperties>
</file>