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AF8" w:rsidRDefault="00620AF8" w:rsidP="00620AF8">
      <w:pPr>
        <w:ind w:right="-142"/>
        <w:rPr>
          <w:rFonts w:asciiTheme="majorHAnsi" w:hAnsiTheme="majorHAnsi"/>
          <w:b/>
          <w:sz w:val="28"/>
          <w:szCs w:val="24"/>
        </w:rPr>
      </w:pPr>
      <w:bookmarkStart w:id="0" w:name="_GoBack"/>
      <w:bookmarkEnd w:id="0"/>
      <w:r>
        <w:rPr>
          <w:rFonts w:asciiTheme="majorHAnsi" w:hAnsiTheme="majorHAnsi"/>
          <w:b/>
          <w:sz w:val="28"/>
          <w:szCs w:val="24"/>
        </w:rPr>
        <w:t>A Kovács Máté Művelődési Központ és Könyvtár Alapító Okiratában meghatározott tevékenység</w:t>
      </w:r>
    </w:p>
    <w:p w:rsidR="00DD0357" w:rsidRDefault="00DD0357" w:rsidP="00DD035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közfeladata:</w:t>
      </w:r>
    </w:p>
    <w:p w:rsidR="00DD0357" w:rsidRPr="00E57AA3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36399">
        <w:rPr>
          <w:rFonts w:asciiTheme="majorHAnsi" w:hAnsiTheme="majorHAnsi"/>
          <w:sz w:val="22"/>
          <w:szCs w:val="22"/>
        </w:rPr>
        <w:t>Közművelődési és egyéb kulturális tevékenység, nyilvános könyvtári ellátás az 1997. évi CXL. Törvény rendelkezései alapján.</w:t>
      </w:r>
    </w:p>
    <w:p w:rsidR="00DD0357" w:rsidRPr="00E57AA3" w:rsidRDefault="00DD0357" w:rsidP="00DD035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DD0357" w:rsidRPr="00E57AA3" w:rsidTr="002349F7">
        <w:tc>
          <w:tcPr>
            <w:tcW w:w="288" w:type="pct"/>
            <w:vAlign w:val="center"/>
          </w:tcPr>
          <w:p w:rsidR="00DD0357" w:rsidRPr="008F1B58" w:rsidRDefault="00DD0357" w:rsidP="002349F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692" w:type="pct"/>
          </w:tcPr>
          <w:p w:rsidR="00DD0357" w:rsidRPr="008F1B58" w:rsidRDefault="00DD0357" w:rsidP="002349F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8F1B58">
              <w:rPr>
                <w:rFonts w:asciiTheme="majorHAnsi" w:hAnsiTheme="majorHAnsi"/>
                <w:szCs w:val="22"/>
              </w:rPr>
              <w:t>szakágazat száma</w:t>
            </w:r>
          </w:p>
        </w:tc>
        <w:tc>
          <w:tcPr>
            <w:tcW w:w="3020" w:type="pct"/>
          </w:tcPr>
          <w:p w:rsidR="00DD0357" w:rsidRPr="008F1B58" w:rsidRDefault="00DD0357" w:rsidP="002349F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8F1B58">
              <w:rPr>
                <w:rFonts w:asciiTheme="majorHAnsi" w:hAnsiTheme="majorHAnsi"/>
                <w:szCs w:val="22"/>
              </w:rPr>
              <w:t>szakágazat megnevezése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Pr="008F1B58" w:rsidRDefault="00DD0357" w:rsidP="002349F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1692" w:type="pct"/>
          </w:tcPr>
          <w:p w:rsidR="00DD0357" w:rsidRPr="008F1B58" w:rsidRDefault="00DD0357" w:rsidP="002349F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910110</w:t>
            </w:r>
          </w:p>
        </w:tc>
        <w:tc>
          <w:tcPr>
            <w:tcW w:w="3020" w:type="pct"/>
          </w:tcPr>
          <w:p w:rsidR="00DD0357" w:rsidRPr="008F1B58" w:rsidRDefault="00DD0357" w:rsidP="002349F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Közművelődési intézmények tevékenysége</w:t>
            </w:r>
          </w:p>
        </w:tc>
      </w:tr>
    </w:tbl>
    <w:p w:rsidR="00DD0357" w:rsidRDefault="00DD0357" w:rsidP="00DD035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</w:p>
    <w:p w:rsidR="00DD0357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color w:val="FF0000"/>
          <w:sz w:val="22"/>
          <w:szCs w:val="22"/>
        </w:rPr>
      </w:pPr>
    </w:p>
    <w:p w:rsidR="00DD0357" w:rsidRPr="00FE2EA2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E2EA2">
        <w:rPr>
          <w:rFonts w:asciiTheme="majorHAnsi" w:hAnsiTheme="majorHAnsi"/>
          <w:sz w:val="22"/>
          <w:szCs w:val="22"/>
        </w:rPr>
        <w:t>A település környezeti, szellemi, művészeti értékeinek, hagyományainak, helytörténetének, népművészetének, népi iparművészetének, szellemi kulturális örökségének feltárása, megismertetése, a helyi művelődési szokások gondozása, gazdagítása, az egyetemes, a nemzeti kultúra értékeinek megismertetése, az ünnepek kultúrájának gondozása.</w:t>
      </w:r>
    </w:p>
    <w:p w:rsidR="00DD0357" w:rsidRPr="00FE2EA2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E2EA2">
        <w:rPr>
          <w:rFonts w:asciiTheme="majorHAnsi" w:hAnsiTheme="majorHAnsi"/>
          <w:sz w:val="22"/>
          <w:szCs w:val="22"/>
        </w:rPr>
        <w:t>A helyi társadalom kapcsolatrendszerének, közösségi életének, a különböző kultúrák közötti kapcsolatok kiépítésének és fenntartásának segítése, kapcsolódó programok megvalósítása.</w:t>
      </w:r>
    </w:p>
    <w:p w:rsidR="00DD0357" w:rsidRPr="00FE2EA2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E2EA2">
        <w:rPr>
          <w:rFonts w:asciiTheme="majorHAnsi" w:hAnsiTheme="majorHAnsi"/>
          <w:sz w:val="22"/>
          <w:szCs w:val="22"/>
        </w:rPr>
        <w:t>Az öntevékeny, önképző tanfolyamok, életminőséget és életesélyt javító tanulási lehetőségek megteremtése, a tehetségfejlesztés, az ismeretszerző, az amatőr alkotó, művelődő közösségek tevékenységének elősegítése, alkotó művelődési közösségek, művészeti csoportok, körök, klubok</w:t>
      </w:r>
      <w:r>
        <w:rPr>
          <w:rFonts w:asciiTheme="majorHAnsi" w:hAnsiTheme="majorHAnsi"/>
          <w:sz w:val="22"/>
          <w:szCs w:val="22"/>
        </w:rPr>
        <w:t xml:space="preserve"> működésének segítése.</w:t>
      </w:r>
    </w:p>
    <w:p w:rsidR="00DD0357" w:rsidRPr="00FE2EA2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E2EA2">
        <w:rPr>
          <w:rFonts w:asciiTheme="majorHAnsi" w:hAnsiTheme="majorHAnsi"/>
          <w:sz w:val="22"/>
          <w:szCs w:val="22"/>
        </w:rPr>
        <w:t>Közreműködés a kulturális turizmus fejlesztésében.</w:t>
      </w:r>
    </w:p>
    <w:p w:rsidR="00DD0357" w:rsidRPr="00FE2EA2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E2EA2">
        <w:rPr>
          <w:rFonts w:asciiTheme="majorHAnsi" w:hAnsiTheme="majorHAnsi"/>
          <w:sz w:val="22"/>
          <w:szCs w:val="22"/>
        </w:rPr>
        <w:t>A könyvtár gyűjtőköri szabályzatában meghatározott módon könyvek, dokumentumok beszerzésével (kötelespéldány-juttatás, vásárlás, ajándék vagy csere útján), illetve a helyismereti dokumentumok gyűjtésével, a könyvtár állományába került dokumentumok nyilvántartásával összefüggő feladatok ellátása.</w:t>
      </w:r>
    </w:p>
    <w:p w:rsidR="00DD0357" w:rsidRPr="00FE2EA2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E2EA2">
        <w:rPr>
          <w:rFonts w:asciiTheme="majorHAnsi" w:hAnsiTheme="majorHAnsi"/>
          <w:sz w:val="22"/>
          <w:szCs w:val="22"/>
        </w:rPr>
        <w:t>A feltáró munka során a könyvtár állományába kerülő dokumentumokról az őket jellemző formai és tartalmi jegyek alapján történő leírások, ezekből hagyományos és számítógépes katalógusok készítésével, a könyvtári állomány megőrzésével és védelmével, a raktározással, a dokumentumok állagának védelmét szolgáló tevékenységekkel és berendezések telepítésével és működtetésével összefüggő feladatok ellátása.</w:t>
      </w:r>
    </w:p>
    <w:p w:rsidR="00DD0357" w:rsidRPr="00FE2EA2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E2EA2">
        <w:rPr>
          <w:rFonts w:asciiTheme="majorHAnsi" w:hAnsiTheme="majorHAnsi"/>
          <w:sz w:val="22"/>
          <w:szCs w:val="22"/>
        </w:rPr>
        <w:t>A könyvtár gyűjteményének használókhoz való eljuttatása helyben használat, kölcsönzés és könyvtárközi kölcsönzés útján.</w:t>
      </w:r>
    </w:p>
    <w:p w:rsidR="00DD0357" w:rsidRPr="00FE2EA2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E2EA2">
        <w:rPr>
          <w:rFonts w:asciiTheme="majorHAnsi" w:hAnsiTheme="majorHAnsi"/>
          <w:sz w:val="22"/>
          <w:szCs w:val="22"/>
        </w:rPr>
        <w:t>Közönségkapcsolati és egyéb tevékenységével összefüggő feladatok ellátása.</w:t>
      </w:r>
    </w:p>
    <w:p w:rsidR="00DD0357" w:rsidRPr="00E57AA3" w:rsidRDefault="00DD0357" w:rsidP="00DD035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DD0357" w:rsidRPr="00E57AA3" w:rsidTr="002349F7">
        <w:tc>
          <w:tcPr>
            <w:tcW w:w="288" w:type="pct"/>
            <w:vAlign w:val="center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692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1E69CE">
              <w:rPr>
                <w:rFonts w:asciiTheme="majorHAnsi" w:hAnsiTheme="majorHAnsi"/>
                <w:szCs w:val="22"/>
              </w:rPr>
              <w:t>kormányzati funkciószám</w:t>
            </w:r>
          </w:p>
        </w:tc>
        <w:tc>
          <w:tcPr>
            <w:tcW w:w="3020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1E69CE">
              <w:rPr>
                <w:rFonts w:asciiTheme="majorHAnsi" w:hAnsiTheme="majorHAnsi"/>
                <w:szCs w:val="22"/>
              </w:rPr>
              <w:t>kormányzati funkció megnevezése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1692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046030</w:t>
            </w:r>
          </w:p>
        </w:tc>
        <w:tc>
          <w:tcPr>
            <w:tcW w:w="3020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Egyéb távközlés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2</w:t>
            </w:r>
          </w:p>
        </w:tc>
        <w:tc>
          <w:tcPr>
            <w:tcW w:w="1692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082042</w:t>
            </w:r>
          </w:p>
        </w:tc>
        <w:tc>
          <w:tcPr>
            <w:tcW w:w="3020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Könyvtári állomány gyarapítása, nyilvántartása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3</w:t>
            </w:r>
          </w:p>
        </w:tc>
        <w:tc>
          <w:tcPr>
            <w:tcW w:w="1692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082043</w:t>
            </w:r>
          </w:p>
        </w:tc>
        <w:tc>
          <w:tcPr>
            <w:tcW w:w="3020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Könyvtári állomány feltárása, megőrzése, védelme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</w:t>
            </w:r>
          </w:p>
        </w:tc>
        <w:tc>
          <w:tcPr>
            <w:tcW w:w="1692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082044</w:t>
            </w:r>
          </w:p>
        </w:tc>
        <w:tc>
          <w:tcPr>
            <w:tcW w:w="3020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Könyvtári szolgáltatások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5</w:t>
            </w:r>
          </w:p>
        </w:tc>
        <w:tc>
          <w:tcPr>
            <w:tcW w:w="1692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082091</w:t>
            </w:r>
          </w:p>
        </w:tc>
        <w:tc>
          <w:tcPr>
            <w:tcW w:w="3020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Közművelődés – közösségi és társadalmi részvétel fejlesztése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6</w:t>
            </w:r>
          </w:p>
        </w:tc>
        <w:tc>
          <w:tcPr>
            <w:tcW w:w="1692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082092</w:t>
            </w:r>
          </w:p>
        </w:tc>
        <w:tc>
          <w:tcPr>
            <w:tcW w:w="3020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Közművelődés – hagyományos közösségi kulturális értékek gondozása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lastRenderedPageBreak/>
              <w:t>7</w:t>
            </w:r>
          </w:p>
        </w:tc>
        <w:tc>
          <w:tcPr>
            <w:tcW w:w="1692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082093</w:t>
            </w:r>
          </w:p>
        </w:tc>
        <w:tc>
          <w:tcPr>
            <w:tcW w:w="3020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Közművelődés – egész életre kiterjedő tanulás, amatőr művészetek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8</w:t>
            </w:r>
          </w:p>
        </w:tc>
        <w:tc>
          <w:tcPr>
            <w:tcW w:w="1692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082094</w:t>
            </w:r>
          </w:p>
        </w:tc>
        <w:tc>
          <w:tcPr>
            <w:tcW w:w="3020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Közművelődés – kulturális alapú gazdaságfejlesztés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9</w:t>
            </w:r>
          </w:p>
        </w:tc>
        <w:tc>
          <w:tcPr>
            <w:tcW w:w="1692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083030</w:t>
            </w:r>
          </w:p>
        </w:tc>
        <w:tc>
          <w:tcPr>
            <w:tcW w:w="3020" w:type="pct"/>
          </w:tcPr>
          <w:p w:rsidR="00DD0357" w:rsidRPr="001E69CE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Egyéb kiadói tevékenység</w:t>
            </w:r>
          </w:p>
        </w:tc>
      </w:tr>
      <w:tr w:rsidR="00DD0357" w:rsidRPr="00E57AA3" w:rsidTr="002349F7">
        <w:tc>
          <w:tcPr>
            <w:tcW w:w="288" w:type="pct"/>
            <w:vAlign w:val="center"/>
          </w:tcPr>
          <w:p w:rsidR="00DD0357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10</w:t>
            </w:r>
          </w:p>
        </w:tc>
        <w:tc>
          <w:tcPr>
            <w:tcW w:w="1692" w:type="pct"/>
          </w:tcPr>
          <w:p w:rsidR="00DD0357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086090</w:t>
            </w:r>
          </w:p>
        </w:tc>
        <w:tc>
          <w:tcPr>
            <w:tcW w:w="3020" w:type="pct"/>
          </w:tcPr>
          <w:p w:rsidR="00DD0357" w:rsidRDefault="00DD0357" w:rsidP="002349F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Mindenféle egyéb szabadidős szolgáltatás</w:t>
            </w:r>
          </w:p>
        </w:tc>
      </w:tr>
    </w:tbl>
    <w:p w:rsidR="00DD0357" w:rsidRDefault="00DD0357" w:rsidP="00DD035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</w:p>
    <w:p w:rsidR="00DD0357" w:rsidRPr="00E57AA3" w:rsidRDefault="00DD0357" w:rsidP="00DD035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707433">
        <w:rPr>
          <w:rFonts w:asciiTheme="majorHAnsi" w:hAnsiTheme="majorHAnsi"/>
          <w:sz w:val="22"/>
          <w:szCs w:val="22"/>
        </w:rPr>
        <w:t>Hajdúszoboszló Város közigazgatási területe, Hajdúszoboszlói Kistérség közigazgatási területe: Ebes, Nagyhegyes, Hajdúszovát települések.</w:t>
      </w:r>
    </w:p>
    <w:p w:rsidR="003D474B" w:rsidRDefault="003D474B"/>
    <w:sectPr w:rsidR="003D4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357"/>
    <w:rsid w:val="001B36C2"/>
    <w:rsid w:val="003D474B"/>
    <w:rsid w:val="00620AF8"/>
    <w:rsid w:val="00DD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AACB62-04DF-437C-B01D-3BEE9E5F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D03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D0357"/>
    <w:pPr>
      <w:ind w:left="720"/>
      <w:contextualSpacing/>
    </w:pPr>
  </w:style>
  <w:style w:type="table" w:styleId="Rcsostblzat">
    <w:name w:val="Table Grid"/>
    <w:basedOn w:val="Normltblzat"/>
    <w:uiPriority w:val="59"/>
    <w:rsid w:val="00DD0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2</cp:revision>
  <dcterms:created xsi:type="dcterms:W3CDTF">2019-03-08T07:42:00Z</dcterms:created>
  <dcterms:modified xsi:type="dcterms:W3CDTF">2019-03-08T07:42:00Z</dcterms:modified>
</cp:coreProperties>
</file>