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585"/>
      </w:tblGrid>
      <w:tr w:rsidR="00217BDB" w:rsidRPr="00217BDB" w14:paraId="0AB146A8" w14:textId="77777777" w:rsidTr="00DB3A0F">
        <w:trPr>
          <w:trHeight w:val="851"/>
        </w:trPr>
        <w:tc>
          <w:tcPr>
            <w:tcW w:w="6946" w:type="dxa"/>
            <w:gridSpan w:val="3"/>
            <w:hideMark/>
          </w:tcPr>
          <w:p w14:paraId="5EF88B23" w14:textId="77777777" w:rsidR="00217BDB" w:rsidRPr="00217BDB" w:rsidRDefault="00217BDB" w:rsidP="003E30D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FFEA676" w14:textId="2E232DFA" w:rsidR="00217BDB" w:rsidRPr="00217BDB" w:rsidRDefault="009920DE" w:rsidP="003E30D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Jegyző</w:t>
            </w:r>
          </w:p>
          <w:p w14:paraId="6744FA85" w14:textId="77777777" w:rsidR="00217BDB" w:rsidRPr="00217BDB" w:rsidRDefault="00217BDB" w:rsidP="003E30D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5C4BB1AE" w14:textId="77777777" w:rsidR="00217BDB" w:rsidRPr="00217BDB" w:rsidRDefault="00217BDB" w:rsidP="003E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  <w:p w14:paraId="5EEC5998" w14:textId="77777777" w:rsidR="00217BDB" w:rsidRPr="00217BDB" w:rsidRDefault="00217BDB" w:rsidP="003E3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585" w:type="dxa"/>
          </w:tcPr>
          <w:p w14:paraId="2C35FFF3" w14:textId="67D37C4B" w:rsidR="00217BDB" w:rsidRPr="00FA42DF" w:rsidRDefault="00154D2E" w:rsidP="00FA4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02</w:t>
            </w:r>
            <w:r w:rsidR="00FA42DF" w:rsidRPr="00FA42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</w:t>
            </w:r>
          </w:p>
          <w:p w14:paraId="2EA8DE0D" w14:textId="77777777" w:rsidR="00217BDB" w:rsidRPr="00217BDB" w:rsidRDefault="00217BDB" w:rsidP="00DB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</w:t>
            </w:r>
            <w:r w:rsidR="003E30D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…..</w:t>
            </w: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…………</w:t>
            </w:r>
          </w:p>
          <w:p w14:paraId="1F5B6B39" w14:textId="77777777" w:rsidR="00217BDB" w:rsidRPr="00217BDB" w:rsidRDefault="00217BDB" w:rsidP="00DB3A0F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17B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  <w:p w14:paraId="112D1CA9" w14:textId="77777777" w:rsidR="00217BDB" w:rsidRPr="00217BDB" w:rsidRDefault="00217BDB" w:rsidP="00217BDB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E30D3" w:rsidRPr="00217BDB" w14:paraId="77D67E65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F0448A" w14:textId="77777777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Ügyiratszám:</w:t>
            </w:r>
          </w:p>
          <w:p w14:paraId="1582541A" w14:textId="5E748DFD" w:rsidR="003E30D3" w:rsidRPr="003E30D3" w:rsidRDefault="00154D2E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HSZ/19618</w:t>
            </w:r>
            <w:r w:rsidR="003E30D3" w:rsidRPr="003E30D3">
              <w:rPr>
                <w:rFonts w:ascii="Times New Roman" w:hAnsi="Times New Roman" w:cs="Times New Roman"/>
                <w:sz w:val="24"/>
              </w:rPr>
              <w:t>/</w:t>
            </w:r>
            <w:r w:rsidR="003E30D3" w:rsidRPr="003E30D3">
              <w:rPr>
                <w:rFonts w:ascii="Times New Roman" w:hAnsi="Times New Roman" w:cs="Times New Roman"/>
                <w:bCs/>
                <w:sz w:val="24"/>
              </w:rPr>
              <w:t>2026</w:t>
            </w:r>
          </w:p>
          <w:p w14:paraId="43E1277C" w14:textId="77777777" w:rsidR="003E30D3" w:rsidRPr="003E30D3" w:rsidRDefault="003E30D3" w:rsidP="003E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FB4A92C" w14:textId="25F53CEF" w:rsidR="003E30D3" w:rsidRPr="003E30D3" w:rsidRDefault="003E30D3" w:rsidP="00154D2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A 2026. </w:t>
            </w:r>
            <w:r w:rsidR="00154D2E">
              <w:rPr>
                <w:rFonts w:ascii="Times New Roman" w:hAnsi="Times New Roman" w:cs="Times New Roman"/>
                <w:sz w:val="24"/>
              </w:rPr>
              <w:t>augusztus 5</w:t>
            </w:r>
            <w:r w:rsidRPr="003E30D3">
              <w:rPr>
                <w:rFonts w:ascii="Times New Roman" w:hAnsi="Times New Roman" w:cs="Times New Roman"/>
                <w:sz w:val="24"/>
              </w:rPr>
              <w:t xml:space="preserve">-i képviselő-testületi </w:t>
            </w:r>
            <w:r w:rsidR="00154D2E">
              <w:rPr>
                <w:rFonts w:ascii="Times New Roman" w:hAnsi="Times New Roman" w:cs="Times New Roman"/>
                <w:sz w:val="24"/>
              </w:rPr>
              <w:t xml:space="preserve">rendkívüli </w:t>
            </w:r>
            <w:r w:rsidRPr="003E30D3">
              <w:rPr>
                <w:rFonts w:ascii="Times New Roman" w:hAnsi="Times New Roman" w:cs="Times New Roman"/>
                <w:sz w:val="24"/>
              </w:rPr>
              <w:t>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D0C1" w14:textId="77777777" w:rsidR="003E30D3" w:rsidRPr="003E30D3" w:rsidRDefault="003E30D3" w:rsidP="003E30D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ügyintéző: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8CD" w14:textId="77777777" w:rsidR="003E30D3" w:rsidRPr="003E30D3" w:rsidRDefault="003E30D3" w:rsidP="003E30D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aláíró </w:t>
            </w:r>
          </w:p>
        </w:tc>
      </w:tr>
      <w:tr w:rsidR="003E30D3" w:rsidRPr="00217BDB" w14:paraId="0A84F01B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BE54B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7126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7EDD" w14:textId="77777777" w:rsidR="003E30D3" w:rsidRPr="003E30D3" w:rsidRDefault="003E30D3" w:rsidP="003E3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E30D3" w:rsidRPr="00217BDB" w14:paraId="3EDC2A59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FBED3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18D0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Megtárgyalja: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D40" w14:textId="1C1E739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</w:tc>
      </w:tr>
      <w:tr w:rsidR="003E30D3" w:rsidRPr="00217BDB" w14:paraId="153B6B8D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5179F7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C636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B20C" w14:textId="12710B9A" w:rsidR="003E30D3" w:rsidRPr="003E30D3" w:rsidRDefault="003E30D3" w:rsidP="00154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minősített </w:t>
            </w:r>
            <w:r w:rsidR="00154D2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többség</w:t>
            </w:r>
          </w:p>
        </w:tc>
      </w:tr>
      <w:tr w:rsidR="003E30D3" w:rsidRPr="00217BDB" w14:paraId="2E385F05" w14:textId="77777777" w:rsidTr="00DB3A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B6FF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2602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E30D3">
              <w:rPr>
                <w:rFonts w:ascii="Times New Roman" w:hAnsi="Times New Roman" w:cs="Times New Roman"/>
                <w:sz w:val="24"/>
              </w:rPr>
              <w:t>döntés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E9B" w14:textId="77777777" w:rsidR="003E30D3" w:rsidRPr="003E30D3" w:rsidRDefault="003E30D3" w:rsidP="003E3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Pr="003E30D3">
              <w:rPr>
                <w:rFonts w:ascii="Times New Roman" w:hAnsi="Times New Roman" w:cs="Times New Roman"/>
                <w:sz w:val="24"/>
              </w:rPr>
              <w:t>db határozat</w:t>
            </w:r>
          </w:p>
        </w:tc>
      </w:tr>
    </w:tbl>
    <w:p w14:paraId="43A20D12" w14:textId="77777777" w:rsidR="0016234A" w:rsidRDefault="0016234A" w:rsidP="00162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hu-HU"/>
        </w:rPr>
      </w:pPr>
    </w:p>
    <w:p w14:paraId="3ADC459A" w14:textId="77777777" w:rsidR="003E30D3" w:rsidRDefault="0016234A" w:rsidP="003E3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L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Ő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R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É</w:t>
      </w:r>
      <w:r w:rsidR="005C5A1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16234A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</w:t>
      </w:r>
    </w:p>
    <w:p w14:paraId="1F31E0B5" w14:textId="75A5AB0A" w:rsidR="004D095A" w:rsidRPr="00154D2E" w:rsidRDefault="00154D2E" w:rsidP="00154D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54D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2026. évi további pedagógusbér-emelésről és oktatói béremelésről, valamint az ezzel összefüggő kormányrendeletek módosításáról szóló 96/2026. (VI. 25.) Korm. rendelet végrehajtásáv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 összefüggő döntés meghozatalára</w:t>
      </w:r>
      <w:r w:rsidRPr="00154D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Hajdúszoboszlói Egyesített</w:t>
      </w:r>
      <w:r w:rsidRPr="00154D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2A255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Óvoda </w:t>
      </w:r>
      <w:r w:rsidRPr="00154D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igazgatójára vonatkozóan</w:t>
      </w:r>
    </w:p>
    <w:p w14:paraId="675B9117" w14:textId="77777777" w:rsidR="00154D2E" w:rsidRDefault="00154D2E" w:rsidP="001623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7864F1A" w14:textId="0999ABAC" w:rsidR="0016234A" w:rsidRPr="00154D2E" w:rsidRDefault="0016234A" w:rsidP="00154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154D2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Képviselő-testület! </w:t>
      </w:r>
    </w:p>
    <w:p w14:paraId="56957FFF" w14:textId="1116CEEF" w:rsidR="0016234A" w:rsidRPr="00154D2E" w:rsidRDefault="0016234A" w:rsidP="00154D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542A4636" w14:textId="120B59DB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D2E">
        <w:rPr>
          <w:rFonts w:ascii="Times New Roman" w:hAnsi="Times New Roman" w:cs="Times New Roman"/>
          <w:sz w:val="24"/>
          <w:szCs w:val="24"/>
        </w:rPr>
        <w:t xml:space="preserve">A pedagógusok új életpályájáról szóló 2023. évi LII. törvény és annak végrehajtási rendelete, valamint a Magyar Közlöny 79. számában kihirdetett 96/2026. (VI. 25.) Korm. rendelet (a továbbiakban: Korm. rendelet) kötelező jellegű illetményemelést ír elő a pedagógusok számára. A jogszabályi változás értelmében </w:t>
      </w:r>
      <w:r w:rsidRPr="00154D2E">
        <w:rPr>
          <w:rFonts w:ascii="Times New Roman" w:hAnsi="Times New Roman" w:cs="Times New Roman"/>
          <w:b/>
          <w:bCs/>
          <w:sz w:val="24"/>
          <w:szCs w:val="24"/>
        </w:rPr>
        <w:t>2026. január 1-jétől visszamenőlegesen</w:t>
      </w:r>
      <w:r w:rsidRPr="00154D2E">
        <w:rPr>
          <w:rFonts w:ascii="Times New Roman" w:hAnsi="Times New Roman" w:cs="Times New Roman"/>
          <w:sz w:val="24"/>
          <w:szCs w:val="24"/>
        </w:rPr>
        <w:t xml:space="preserve"> további emelést kell végrehajtani, amely egyrészt intézményi szinten 0,4 százalékpontos, másrészt egyénenként legalább 0,3 százalékpontos kötelező illetményemelést jelent. </w:t>
      </w:r>
      <w:r w:rsidRPr="002A2551">
        <w:rPr>
          <w:rFonts w:ascii="Times New Roman" w:hAnsi="Times New Roman" w:cs="Times New Roman"/>
          <w:color w:val="000000"/>
          <w:sz w:val="24"/>
          <w:szCs w:val="24"/>
        </w:rPr>
        <w:t>Megemelendő illetménynek a 2025. december 1-jei,</w:t>
      </w: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 ha pedig a jogviszony később jött létre, a jogviszony létesítése időpontjában érvényes illetményt kell tekinteni. </w:t>
      </w:r>
    </w:p>
    <w:p w14:paraId="74D469CB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E4CF5A6" w14:textId="20BF42EE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54D2E">
        <w:rPr>
          <w:rFonts w:ascii="Times New Roman" w:hAnsi="Times New Roman" w:cs="Times New Roman"/>
          <w:color w:val="000000"/>
          <w:sz w:val="24"/>
          <w:szCs w:val="24"/>
        </w:rPr>
        <w:t>A Korm. rendelet 1. § 1. pontja szerint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„</w:t>
      </w:r>
      <w:r w:rsidRPr="00154D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megemelendő illetmény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a pedagógusok új életpályájáról szóló 2023. évi LII. törvény (a továbbiakban: </w:t>
      </w:r>
      <w:r w:rsidRPr="00154D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Púétv.) 98. § (1) bekezdése szerinti illetmény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valamint – ha a pedagógus arra jogosult – </w:t>
      </w:r>
      <w:r w:rsidRPr="00154D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a teljesítményértékelés</w:t>
      </w:r>
      <w:r w:rsidR="00D034B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154D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alapján megállapított illetményemelés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a mesterfokozat és az egyes tantárgyak után biztosított illetménynövekedés, illetve </w:t>
      </w:r>
      <w:r w:rsidRPr="00154D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az esélyteremtési illetményrész összege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valamint – munkaviszony esetén –a pedagógus munkabére” </w:t>
      </w:r>
    </w:p>
    <w:p w14:paraId="7978BCDD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F26924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54D2E">
        <w:rPr>
          <w:rFonts w:ascii="Times New Roman" w:hAnsi="Times New Roman" w:cs="Times New Roman"/>
          <w:color w:val="000000"/>
          <w:sz w:val="24"/>
          <w:szCs w:val="24"/>
        </w:rPr>
        <w:t>A Korm. rendelet 2. §-a szerint: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„(1) </w:t>
      </w:r>
      <w:proofErr w:type="gramStart"/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proofErr w:type="gramEnd"/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munkáltató a 2026. évi tanárbéremelésről és az ahhoz nyújtott központi költségvetési támogatásról szóló </w:t>
      </w:r>
      <w:r w:rsidRPr="00154D2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435/2025. (XII. 23.) Korm. rendelet (a továbbiakban: Kormányrendelet) 2. § (1) bekezdése alapján rögzített átlagos illetményemelésen túl további 0,4 százalékpontos illetményemelést köteles intézményi szinten végrehajtani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a (2) és (3) bekezdésben foglaltak figyelembevételével.</w:t>
      </w:r>
    </w:p>
    <w:p w14:paraId="19B8517D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(2) A munkáltató a pedagógusok megemelendő illetményét 2026. január 1-jétől visszamenőlegesen – ha a pedagógus köznevelési foglalkoztatotti jogviszonya, közalkalmazotti jogviszonya, illetve munkaviszonya ennél későbbi időpontban jött létre, a jogviszonya kezdetétől visszamenőlegesen –, a Gyakornok fokozatba soroltak kivételével, egyénenként legalább 0,3 százalékpontos mértékben köteles emelni a Kormányrendelet szerint végrehajtott emelésen felül. Megemelendő illetménynek a 2025. december 1-jei, ha pedig a jogviszony később jött létre, a jogviszony létesítése időpontjában érvényes illetményt kell tekinteni.</w:t>
      </w:r>
    </w:p>
    <w:p w14:paraId="4F1ADFDB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(3) Az (1) bekezdés szerint elvárt bérfejlesztési kötelezettség végrehajtásának részét képezi a (2) bekezdésben meghatározott illetményemelés mellett az egyes pedagógus feladatok ellátásáért </w:t>
      </w:r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fizetendő megbízási díjak és tartós pótlékok – Gyakornoki fokozathoz tartozó illetmény emelkedéséből adódó – jogszabály szerinti </w:t>
      </w:r>
      <w:proofErr w:type="gramStart"/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>korrekciója</w:t>
      </w:r>
      <w:proofErr w:type="gramEnd"/>
      <w:r w:rsidRPr="00154D2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is.”</w:t>
      </w:r>
    </w:p>
    <w:p w14:paraId="550ABE48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32B550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A módosítás egyúttal megemeli a pedagógus fokozatokhoz tartozó illetménysávokat </w:t>
      </w:r>
      <w:r w:rsidRPr="00154D2E">
        <w:rPr>
          <w:rFonts w:ascii="Times New Roman" w:hAnsi="Times New Roman" w:cs="Times New Roman"/>
          <w:sz w:val="24"/>
          <w:szCs w:val="24"/>
        </w:rPr>
        <w:t>is, így mesterpedagógus esetében a havi alapilletmény 787 000 Ft és 1 797 000 Ft között állapítható meg.</w:t>
      </w:r>
    </w:p>
    <w:p w14:paraId="18E6BE95" w14:textId="02063EA3" w:rsid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DA69E" w14:textId="2782F3F6" w:rsidR="00125123" w:rsidRDefault="00125123" w:rsidP="001251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901F61">
        <w:rPr>
          <w:rFonts w:ascii="Times New Roman" w:hAnsi="Times New Roman" w:cs="Times New Roman"/>
          <w:color w:val="000000"/>
          <w:sz w:val="24"/>
          <w:szCs w:val="24"/>
        </w:rPr>
        <w:t xml:space="preserve">enntartó a </w:t>
      </w:r>
      <w:r w:rsidR="000C4E7B">
        <w:rPr>
          <w:rFonts w:ascii="Times New Roman" w:hAnsi="Times New Roman" w:cs="Times New Roman"/>
          <w:color w:val="000000"/>
          <w:sz w:val="24"/>
          <w:szCs w:val="24"/>
        </w:rPr>
        <w:t>302/2025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. (IX. 18.) számú </w:t>
      </w:r>
      <w:r w:rsidRPr="00901F61">
        <w:rPr>
          <w:rFonts w:ascii="Times New Roman" w:hAnsi="Times New Roman" w:cs="Times New Roman"/>
          <w:color w:val="000000"/>
          <w:sz w:val="24"/>
          <w:szCs w:val="24"/>
        </w:rPr>
        <w:t>határozatában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állapította meg a 2025. december 1-jén is érvényben lévő illetményt a következők szerint:</w:t>
      </w:r>
    </w:p>
    <w:p w14:paraId="79168C39" w14:textId="4C430B06" w:rsidR="00125123" w:rsidRDefault="00125123" w:rsidP="001251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4354"/>
      </w:tblGrid>
      <w:tr w:rsidR="00125123" w:rsidRPr="00901F61" w14:paraId="19CF662D" w14:textId="77777777" w:rsidTr="003671EB">
        <w:tc>
          <w:tcPr>
            <w:tcW w:w="4564" w:type="dxa"/>
          </w:tcPr>
          <w:p w14:paraId="661D0261" w14:textId="1627A88A" w:rsidR="00125123" w:rsidRPr="00901F61" w:rsidRDefault="00125123" w:rsidP="003671EB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havi illetmény:</w:t>
            </w:r>
          </w:p>
          <w:p w14:paraId="01F1416C" w14:textId="77777777" w:rsidR="00125123" w:rsidRPr="00901F61" w:rsidRDefault="00125123" w:rsidP="003671EB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teljesítményértékelés alapján megállapított illetményrész:</w:t>
            </w:r>
          </w:p>
          <w:p w14:paraId="0AC9BBE9" w14:textId="77777777" w:rsidR="00125123" w:rsidRDefault="00125123" w:rsidP="003671EB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  <w:p w14:paraId="1F677B37" w14:textId="2FB340CD" w:rsidR="00125123" w:rsidRPr="00901F61" w:rsidRDefault="00125123" w:rsidP="003671EB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igazgatói megbízási díj:</w:t>
            </w:r>
          </w:p>
          <w:p w14:paraId="5FEEC28D" w14:textId="77777777" w:rsidR="00125123" w:rsidRPr="00901F61" w:rsidRDefault="00125123" w:rsidP="003671EB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>összesen:</w:t>
            </w:r>
          </w:p>
        </w:tc>
        <w:tc>
          <w:tcPr>
            <w:tcW w:w="4354" w:type="dxa"/>
          </w:tcPr>
          <w:p w14:paraId="65AA7655" w14:textId="4EDA5996" w:rsidR="00125123" w:rsidRPr="00901F61" w:rsidRDefault="00125123" w:rsidP="003671EB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756 900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578A9649" w14:textId="77777777" w:rsidR="00125123" w:rsidRPr="00901F61" w:rsidRDefault="00125123" w:rsidP="003671EB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  <w:p w14:paraId="7AB44E93" w14:textId="0D6B6BC1" w:rsidR="00125123" w:rsidRPr="00901F61" w:rsidRDefault="00125123" w:rsidP="003671EB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40 000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 (ezt az összeget a havi illetmény már magában foglalja!)</w:t>
            </w:r>
          </w:p>
          <w:p w14:paraId="7237585B" w14:textId="29DF203B" w:rsidR="00125123" w:rsidRPr="00901F61" w:rsidRDefault="00125123" w:rsidP="003671EB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525 538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50459E1C" w14:textId="0F7A41B5" w:rsidR="00125123" w:rsidRPr="00901F61" w:rsidRDefault="00125123" w:rsidP="00125123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>1 282 438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>,-Ft/hó</w:t>
            </w:r>
          </w:p>
        </w:tc>
      </w:tr>
    </w:tbl>
    <w:p w14:paraId="430AB6A0" w14:textId="77777777" w:rsidR="00125123" w:rsidRDefault="00125123" w:rsidP="001251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01B83B0" w14:textId="0413163F" w:rsidR="00125123" w:rsidRDefault="00125123" w:rsidP="0012512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 Korm. rendelet szerint a m</w:t>
      </w:r>
      <w:r w:rsidRPr="00125123">
        <w:rPr>
          <w:rFonts w:ascii="Times New Roman" w:hAnsi="Times New Roman" w:cs="Times New Roman"/>
          <w:color w:val="000000"/>
          <w:sz w:val="24"/>
          <w:szCs w:val="24"/>
        </w:rPr>
        <w:t>egemelendő illetménynek a 2025. december 1-jei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illetményt kell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tekintetni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C879B1E" w14:textId="77777777" w:rsidR="00125123" w:rsidRPr="00154D2E" w:rsidRDefault="00125123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BE10F3" w14:textId="6D1CF378" w:rsid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1F61">
        <w:rPr>
          <w:rFonts w:ascii="Times New Roman" w:hAnsi="Times New Roman" w:cs="Times New Roman"/>
          <w:color w:val="000000"/>
          <w:sz w:val="24"/>
          <w:szCs w:val="24"/>
        </w:rPr>
        <w:t xml:space="preserve">A fenntartó a </w:t>
      </w:r>
      <w:r w:rsidR="00901F61">
        <w:rPr>
          <w:rFonts w:ascii="Times New Roman" w:hAnsi="Times New Roman" w:cs="Times New Roman"/>
          <w:color w:val="000000"/>
          <w:sz w:val="24"/>
          <w:szCs w:val="24"/>
        </w:rPr>
        <w:t xml:space="preserve">6/2026. (I. 29.) számú </w:t>
      </w:r>
      <w:r w:rsidRPr="00901F61">
        <w:rPr>
          <w:rFonts w:ascii="Times New Roman" w:hAnsi="Times New Roman" w:cs="Times New Roman"/>
          <w:color w:val="000000"/>
          <w:sz w:val="24"/>
          <w:szCs w:val="24"/>
        </w:rPr>
        <w:t>határozatában</w:t>
      </w:r>
      <w:r w:rsidR="00D91E9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1F61">
        <w:rPr>
          <w:rFonts w:ascii="Times New Roman" w:hAnsi="Times New Roman" w:cs="Times New Roman"/>
          <w:color w:val="000000"/>
          <w:sz w:val="24"/>
          <w:szCs w:val="24"/>
        </w:rPr>
        <w:t>a 2026. évi tanárbéremelésről és az ahhoz nyújtott központi költségvetési támogatásról szóló 435/2025. (XII. 23.) Korm. rendeletnek megfelelően módosította a</w:t>
      </w:r>
      <w:r w:rsidR="00E91DE4" w:rsidRPr="00901F61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901F61">
        <w:rPr>
          <w:rFonts w:ascii="Times New Roman" w:hAnsi="Times New Roman" w:cs="Times New Roman"/>
          <w:color w:val="000000"/>
          <w:sz w:val="24"/>
          <w:szCs w:val="24"/>
        </w:rPr>
        <w:t xml:space="preserve"> igazgató illetményét és az előírt 10%-</w:t>
      </w:r>
      <w:proofErr w:type="spellStart"/>
      <w:r w:rsidRPr="00901F61">
        <w:rPr>
          <w:rFonts w:ascii="Times New Roman" w:hAnsi="Times New Roman" w:cs="Times New Roman"/>
          <w:color w:val="000000"/>
          <w:sz w:val="24"/>
          <w:szCs w:val="24"/>
        </w:rPr>
        <w:t>os</w:t>
      </w:r>
      <w:proofErr w:type="spellEnd"/>
      <w:r w:rsidRPr="00901F61">
        <w:rPr>
          <w:rFonts w:ascii="Times New Roman" w:hAnsi="Times New Roman" w:cs="Times New Roman"/>
          <w:color w:val="000000"/>
          <w:sz w:val="24"/>
          <w:szCs w:val="24"/>
        </w:rPr>
        <w:t xml:space="preserve"> mértékben megemelve 2026. január 1. napjától az alábbiak szerint állapította meg</w:t>
      </w:r>
      <w:r w:rsidR="00D91E9B">
        <w:rPr>
          <w:rStyle w:val="Lbjegyzet-hivatkozs"/>
          <w:rFonts w:ascii="Times New Roman" w:hAnsi="Times New Roman" w:cs="Times New Roman"/>
          <w:color w:val="000000"/>
          <w:sz w:val="24"/>
          <w:szCs w:val="24"/>
        </w:rPr>
        <w:footnoteReference w:id="1"/>
      </w:r>
      <w:r w:rsidRPr="00901F6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9DA579C" w14:textId="2DC6B1AC" w:rsidR="00901F61" w:rsidRDefault="00901F61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4354"/>
      </w:tblGrid>
      <w:tr w:rsidR="00901F61" w:rsidRPr="00901F61" w14:paraId="4BCE82F9" w14:textId="77777777" w:rsidTr="00901F61">
        <w:tc>
          <w:tcPr>
            <w:tcW w:w="4564" w:type="dxa"/>
          </w:tcPr>
          <w:p w14:paraId="5CBC7483" w14:textId="77777777" w:rsidR="00901F61" w:rsidRPr="00901F61" w:rsidRDefault="00901F61" w:rsidP="00CB5C70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havi alapilletmény:</w:t>
            </w:r>
          </w:p>
          <w:p w14:paraId="4839B471" w14:textId="77777777" w:rsidR="00901F61" w:rsidRPr="00901F61" w:rsidRDefault="00901F61" w:rsidP="00CB5C70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teljesítményértékelés alapján megállapított illetményrész:</w:t>
            </w:r>
          </w:p>
          <w:p w14:paraId="68CC1C67" w14:textId="77777777" w:rsidR="00901F61" w:rsidRPr="00901F61" w:rsidRDefault="00901F61" w:rsidP="00CB5C70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igazgatói megbízási díj:</w:t>
            </w:r>
          </w:p>
          <w:p w14:paraId="08E11FF2" w14:textId="77777777" w:rsidR="00901F61" w:rsidRPr="00901F61" w:rsidRDefault="00901F61" w:rsidP="00CB5C70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>összesen:</w:t>
            </w:r>
          </w:p>
        </w:tc>
        <w:tc>
          <w:tcPr>
            <w:tcW w:w="4354" w:type="dxa"/>
          </w:tcPr>
          <w:p w14:paraId="3F934F85" w14:textId="250B269E" w:rsidR="00901F61" w:rsidRPr="00901F61" w:rsidRDefault="00901F61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7</w:t>
            </w:r>
            <w:r w:rsidR="008C23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92</w:t>
            </w:r>
            <w:r w:rsidR="00C41A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 </w:t>
            </w:r>
            <w:r w:rsidR="008C23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6</w:t>
            </w:r>
            <w:r w:rsidR="00C41A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0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70B5DE8E" w14:textId="77777777" w:rsidR="00901F61" w:rsidRPr="00901F61" w:rsidRDefault="00901F61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  <w:p w14:paraId="0C27D8BD" w14:textId="73461410" w:rsidR="00901F61" w:rsidRPr="00901F61" w:rsidRDefault="00901F61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40 000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6FB2748B" w14:textId="69BF2F47" w:rsidR="00901F61" w:rsidRPr="00901F61" w:rsidRDefault="00901F61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578 100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6BEBB012" w14:textId="3CE9F99B" w:rsidR="00901F61" w:rsidRPr="00901F61" w:rsidRDefault="00901F61" w:rsidP="00901F61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</w:pP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 xml:space="preserve">bruttó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>1 410 700</w:t>
            </w:r>
            <w:r w:rsidRPr="00901F61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hu-HU"/>
              </w:rPr>
              <w:t>,-Ft/hó</w:t>
            </w:r>
          </w:p>
        </w:tc>
      </w:tr>
    </w:tbl>
    <w:p w14:paraId="2B7DA6EA" w14:textId="209782DE" w:rsidR="00901F61" w:rsidRDefault="00901F61" w:rsidP="00901F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798303" w14:textId="77777777" w:rsidR="00901F61" w:rsidRPr="00901F61" w:rsidRDefault="00901F61" w:rsidP="00901F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1F61">
        <w:rPr>
          <w:rFonts w:ascii="Times New Roman" w:hAnsi="Times New Roman" w:cs="Times New Roman"/>
          <w:color w:val="000000"/>
          <w:sz w:val="24"/>
          <w:szCs w:val="24"/>
        </w:rPr>
        <w:t>Az illetményemelés forrása az erre a célra biztosított állami normatíva.</w:t>
      </w:r>
    </w:p>
    <w:p w14:paraId="770BF59D" w14:textId="77777777" w:rsidR="00901F61" w:rsidRDefault="00901F61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F1DD1B" w14:textId="5F4C3EEE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54D2E">
        <w:rPr>
          <w:rFonts w:ascii="Times New Roman" w:hAnsi="Times New Roman" w:cs="Times New Roman"/>
          <w:b/>
          <w:bCs/>
          <w:sz w:val="24"/>
          <w:szCs w:val="24"/>
        </w:rPr>
        <w:t>A jogszabályi változások miatt az illetmény felülvizsgálata ismételten elengedhetetlen, mivel a fenntartó köteles gondoskodni arról, hogy az intézményt vezető igazgató illetménye megfeleljen a hatályos jogszabályi előírásoknak és a kötelező emelés végrehajtása megtörténjen.</w:t>
      </w:r>
    </w:p>
    <w:p w14:paraId="5ABC4892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8FB4F" w14:textId="7EBF08FA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D2E">
        <w:rPr>
          <w:rFonts w:ascii="Times New Roman" w:hAnsi="Times New Roman" w:cs="Times New Roman"/>
          <w:color w:val="000000"/>
          <w:sz w:val="24"/>
          <w:szCs w:val="24"/>
        </w:rPr>
        <w:t>A gyakornoki alapilletmény 705.000,-Ft</w:t>
      </w:r>
      <w:r w:rsidR="00FC5271">
        <w:rPr>
          <w:rFonts w:ascii="Times New Roman" w:hAnsi="Times New Roman" w:cs="Times New Roman"/>
          <w:color w:val="000000"/>
          <w:sz w:val="24"/>
          <w:szCs w:val="24"/>
        </w:rPr>
        <w:t>-ról 707 600 Ft-ra emelkedett</w:t>
      </w:r>
      <w:r w:rsidR="00FC5271">
        <w:rPr>
          <w:rStyle w:val="Lbjegyzet-hivatkozs"/>
          <w:rFonts w:ascii="Times New Roman" w:hAnsi="Times New Roman" w:cs="Times New Roman"/>
          <w:color w:val="000000"/>
          <w:sz w:val="24"/>
          <w:szCs w:val="24"/>
        </w:rPr>
        <w:footnoteReference w:id="2"/>
      </w: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 – amely alapját képezi a</w:t>
      </w:r>
      <w:r w:rsidR="00FC5271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 igazgatói megbízási díjnak – így a</w:t>
      </w:r>
      <w:r w:rsidR="00D91E9B">
        <w:rPr>
          <w:rFonts w:ascii="Times New Roman" w:hAnsi="Times New Roman" w:cs="Times New Roman"/>
          <w:color w:val="000000"/>
          <w:sz w:val="24"/>
          <w:szCs w:val="24"/>
        </w:rPr>
        <w:t>z i</w:t>
      </w: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gazgatói megbízási díj 707.600,-Ft x </w:t>
      </w:r>
      <w:r w:rsidR="0081336C">
        <w:rPr>
          <w:rFonts w:ascii="Times New Roman" w:hAnsi="Times New Roman" w:cs="Times New Roman"/>
          <w:color w:val="000000"/>
          <w:sz w:val="24"/>
          <w:szCs w:val="24"/>
        </w:rPr>
        <w:t>82</w:t>
      </w:r>
      <w:r w:rsidR="0081336C">
        <w:rPr>
          <w:rStyle w:val="Lbjegyzet-hivatkozs"/>
          <w:rFonts w:ascii="Times New Roman" w:hAnsi="Times New Roman" w:cs="Times New Roman"/>
          <w:color w:val="000000"/>
          <w:sz w:val="24"/>
          <w:szCs w:val="24"/>
        </w:rPr>
        <w:footnoteReference w:id="3"/>
      </w: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%= </w:t>
      </w:r>
      <w:r w:rsidR="006328DC">
        <w:rPr>
          <w:rFonts w:ascii="Times New Roman" w:hAnsi="Times New Roman" w:cs="Times New Roman"/>
          <w:color w:val="000000"/>
          <w:sz w:val="24"/>
          <w:szCs w:val="24"/>
        </w:rPr>
        <w:t>580 232</w:t>
      </w:r>
      <w:r w:rsidRPr="00154D2E">
        <w:rPr>
          <w:rFonts w:ascii="Times New Roman" w:hAnsi="Times New Roman" w:cs="Times New Roman"/>
          <w:color w:val="000000"/>
          <w:sz w:val="24"/>
          <w:szCs w:val="24"/>
        </w:rPr>
        <w:t>,-Ft-ra</w:t>
      </w:r>
      <w:r w:rsidR="00842FF8">
        <w:rPr>
          <w:rStyle w:val="Lbjegyzet-hivatkozs"/>
          <w:rFonts w:ascii="Times New Roman" w:hAnsi="Times New Roman" w:cs="Times New Roman"/>
          <w:color w:val="000000"/>
          <w:sz w:val="24"/>
          <w:szCs w:val="24"/>
        </w:rPr>
        <w:footnoteReference w:id="4"/>
      </w: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 emelkedik.</w:t>
      </w:r>
    </w:p>
    <w:p w14:paraId="190DB941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B2A9419" w14:textId="79948E1E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D2E">
        <w:rPr>
          <w:rFonts w:ascii="Times New Roman" w:hAnsi="Times New Roman" w:cs="Times New Roman"/>
          <w:color w:val="000000"/>
          <w:sz w:val="24"/>
          <w:szCs w:val="24"/>
        </w:rPr>
        <w:t xml:space="preserve">A fenti rendelkezések figyelembevételével a </w:t>
      </w:r>
      <w:r w:rsidRPr="00154D2E">
        <w:rPr>
          <w:rFonts w:ascii="Times New Roman" w:hAnsi="Times New Roman" w:cs="Times New Roman"/>
          <w:sz w:val="24"/>
          <w:szCs w:val="24"/>
        </w:rPr>
        <w:t xml:space="preserve">96/2026. (VI. 25.) Korm. rendelet alapján 2026. január 1. napjára visszamenőlegesen </w:t>
      </w:r>
      <w:r w:rsidR="00FC5271">
        <w:rPr>
          <w:rFonts w:ascii="Times New Roman" w:hAnsi="Times New Roman" w:cs="Times New Roman"/>
          <w:sz w:val="24"/>
          <w:szCs w:val="24"/>
        </w:rPr>
        <w:t>az alábbiak szerint szükséges a 0,</w:t>
      </w:r>
      <w:r w:rsidR="00287E3D">
        <w:rPr>
          <w:rFonts w:ascii="Times New Roman" w:hAnsi="Times New Roman" w:cs="Times New Roman"/>
          <w:sz w:val="24"/>
          <w:szCs w:val="24"/>
        </w:rPr>
        <w:t>4</w:t>
      </w:r>
      <w:r w:rsidR="00FC5271">
        <w:rPr>
          <w:rFonts w:ascii="Times New Roman" w:hAnsi="Times New Roman" w:cs="Times New Roman"/>
          <w:sz w:val="24"/>
          <w:szCs w:val="24"/>
        </w:rPr>
        <w:t>%-</w:t>
      </w:r>
      <w:proofErr w:type="spellStart"/>
      <w:r w:rsidR="00FC5271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154D2E">
        <w:rPr>
          <w:rFonts w:ascii="Times New Roman" w:hAnsi="Times New Roman" w:cs="Times New Roman"/>
          <w:sz w:val="24"/>
          <w:szCs w:val="24"/>
        </w:rPr>
        <w:t xml:space="preserve"> illetménymódosítást elvégezni: </w:t>
      </w:r>
    </w:p>
    <w:p w14:paraId="4B8051AE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Rcsostblza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4354"/>
      </w:tblGrid>
      <w:tr w:rsidR="00CF4AA5" w:rsidRPr="00901F61" w14:paraId="42E88903" w14:textId="77777777" w:rsidTr="00CB5C70">
        <w:tc>
          <w:tcPr>
            <w:tcW w:w="4564" w:type="dxa"/>
          </w:tcPr>
          <w:p w14:paraId="37AAD9B1" w14:textId="77777777" w:rsidR="00CF4AA5" w:rsidRPr="00FC5271" w:rsidRDefault="00CF4AA5" w:rsidP="00CB5C70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havi alapilletmény:</w:t>
            </w:r>
          </w:p>
          <w:p w14:paraId="306E3345" w14:textId="77777777" w:rsidR="00CF4AA5" w:rsidRPr="00FC5271" w:rsidRDefault="00CF4AA5" w:rsidP="00CB5C70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lastRenderedPageBreak/>
              <w:t>teljesítményértékelés alapján megállapított illetményrész:</w:t>
            </w:r>
          </w:p>
          <w:p w14:paraId="0EB19AFD" w14:textId="77777777" w:rsidR="00CF4AA5" w:rsidRPr="00FC5271" w:rsidRDefault="00CF4AA5" w:rsidP="00CB5C70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igazgatói megbízási díj:</w:t>
            </w:r>
          </w:p>
          <w:p w14:paraId="4E9382DF" w14:textId="2175C1BC" w:rsidR="00CF4AA5" w:rsidRPr="00FC5271" w:rsidRDefault="00CF4AA5" w:rsidP="008C23A7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összesen:</w:t>
            </w:r>
          </w:p>
        </w:tc>
        <w:tc>
          <w:tcPr>
            <w:tcW w:w="4354" w:type="dxa"/>
          </w:tcPr>
          <w:p w14:paraId="0C10903D" w14:textId="70945877" w:rsidR="00CF4AA5" w:rsidRPr="00FC5271" w:rsidRDefault="00CF4AA5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lastRenderedPageBreak/>
              <w:t xml:space="preserve">bruttó </w:t>
            </w:r>
            <w:r w:rsidR="00287E3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795 600</w:t>
            </w: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727A24DC" w14:textId="77777777" w:rsidR="00CF4AA5" w:rsidRPr="00FC5271" w:rsidRDefault="00CF4AA5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</w:p>
          <w:p w14:paraId="52E50EAC" w14:textId="3CC16AE9" w:rsidR="00CF4AA5" w:rsidRPr="00FC5271" w:rsidRDefault="00CF4AA5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 w:rsidR="00C41A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40 000</w:t>
            </w: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3870B4FA" w14:textId="3A1178C3" w:rsidR="00CF4AA5" w:rsidRPr="00FC5271" w:rsidRDefault="00CF4AA5" w:rsidP="00CB5C70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 xml:space="preserve">bruttó </w:t>
            </w:r>
            <w:r w:rsidR="00D91E9B"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580 2</w:t>
            </w:r>
            <w:r w:rsidR="006328DC"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32</w:t>
            </w:r>
            <w:r w:rsidRPr="00FC52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  <w:t>,-Ft/hó</w:t>
            </w:r>
          </w:p>
          <w:p w14:paraId="56DBA227" w14:textId="6D3D2EC7" w:rsidR="00CF4AA5" w:rsidRPr="00FC5271" w:rsidRDefault="00CF4AA5" w:rsidP="00287E3D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</w:pPr>
            <w:r w:rsidRPr="00FC52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 xml:space="preserve">bruttó </w:t>
            </w:r>
            <w:r w:rsidR="00FC5271" w:rsidRPr="00FC52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1 41</w:t>
            </w:r>
            <w:r w:rsidR="00FC52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5</w:t>
            </w:r>
            <w:r w:rsidR="00FC5271" w:rsidRPr="00FC52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 </w:t>
            </w:r>
            <w:r w:rsidR="00287E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8</w:t>
            </w:r>
            <w:r w:rsid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32</w:t>
            </w:r>
            <w:r w:rsidR="00FC5271" w:rsidRPr="00FC52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,</w:t>
            </w:r>
            <w:r w:rsidRPr="00FC52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hu-HU"/>
              </w:rPr>
              <w:t>-Ft/hó</w:t>
            </w:r>
          </w:p>
        </w:tc>
      </w:tr>
    </w:tbl>
    <w:p w14:paraId="7B5204AC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10E81A" w14:textId="75D8CC7F" w:rsidR="00901F61" w:rsidRPr="00901F61" w:rsidRDefault="00154D2E" w:rsidP="00901F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D2E">
        <w:rPr>
          <w:rFonts w:ascii="Times New Roman" w:hAnsi="Times New Roman" w:cs="Times New Roman"/>
          <w:sz w:val="24"/>
          <w:szCs w:val="24"/>
        </w:rPr>
        <w:t xml:space="preserve">A jogszabály előírja, hogy a módosított illetményt </w:t>
      </w:r>
      <w:r w:rsidRPr="00154D2E">
        <w:rPr>
          <w:rFonts w:ascii="Times New Roman" w:hAnsi="Times New Roman" w:cs="Times New Roman"/>
          <w:sz w:val="24"/>
          <w:szCs w:val="24"/>
          <w:u w:val="single"/>
        </w:rPr>
        <w:t>a munkáltató 2026. augusztus 19-ig köteles közölni a kinevezési okmány módosításával.</w:t>
      </w:r>
      <w:r w:rsidRPr="00154D2E">
        <w:rPr>
          <w:rFonts w:ascii="Times New Roman" w:hAnsi="Times New Roman" w:cs="Times New Roman"/>
          <w:sz w:val="24"/>
          <w:szCs w:val="24"/>
        </w:rPr>
        <w:t xml:space="preserve"> Ennek érdekében szükséges a Képviselő-testület </w:t>
      </w:r>
      <w:r w:rsidR="00E91DE4">
        <w:rPr>
          <w:rFonts w:ascii="Times New Roman" w:hAnsi="Times New Roman" w:cs="Times New Roman"/>
          <w:sz w:val="24"/>
          <w:szCs w:val="24"/>
        </w:rPr>
        <w:t xml:space="preserve">rendkívüli ülésen meghozott </w:t>
      </w:r>
      <w:r w:rsidRPr="00154D2E">
        <w:rPr>
          <w:rFonts w:ascii="Times New Roman" w:hAnsi="Times New Roman" w:cs="Times New Roman"/>
          <w:sz w:val="24"/>
          <w:szCs w:val="24"/>
        </w:rPr>
        <w:t>döntése az illetmény módosításáról.</w:t>
      </w:r>
      <w:r w:rsidR="00E91DE4">
        <w:rPr>
          <w:rFonts w:ascii="Times New Roman" w:hAnsi="Times New Roman" w:cs="Times New Roman"/>
          <w:sz w:val="24"/>
          <w:szCs w:val="24"/>
        </w:rPr>
        <w:t xml:space="preserve"> </w:t>
      </w:r>
      <w:r w:rsidR="00901F61" w:rsidRPr="00901F61">
        <w:rPr>
          <w:rFonts w:ascii="Times New Roman" w:hAnsi="Times New Roman" w:cs="Times New Roman"/>
          <w:color w:val="000000"/>
          <w:sz w:val="24"/>
          <w:szCs w:val="24"/>
        </w:rPr>
        <w:t xml:space="preserve">A képviselő-testület felkéri Czeglédi Gyula polgármestert, hogy Nagy Marianna igazgató illetménye megállapításához kapcsolódó adminisztratív </w:t>
      </w:r>
      <w:proofErr w:type="gramStart"/>
      <w:r w:rsidR="00901F61" w:rsidRPr="00901F61">
        <w:rPr>
          <w:rFonts w:ascii="Times New Roman" w:hAnsi="Times New Roman" w:cs="Times New Roman"/>
          <w:color w:val="000000"/>
          <w:sz w:val="24"/>
          <w:szCs w:val="24"/>
        </w:rPr>
        <w:t>dokumentumok</w:t>
      </w:r>
      <w:proofErr w:type="gramEnd"/>
      <w:r w:rsidR="00901F61" w:rsidRPr="00901F61">
        <w:rPr>
          <w:rFonts w:ascii="Times New Roman" w:hAnsi="Times New Roman" w:cs="Times New Roman"/>
          <w:color w:val="000000"/>
          <w:sz w:val="24"/>
          <w:szCs w:val="24"/>
        </w:rPr>
        <w:t xml:space="preserve"> elkészítéséről gondoskodjon és felhatalmazza a dokumentumok aláírására.</w:t>
      </w:r>
    </w:p>
    <w:p w14:paraId="0D72DA89" w14:textId="77777777" w:rsidR="00154D2E" w:rsidRPr="00154D2E" w:rsidRDefault="00154D2E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36708C" w14:textId="35D7BB4B" w:rsidR="00154D2E" w:rsidRPr="00154D2E" w:rsidRDefault="00D034BC" w:rsidP="00154D2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Kérem a Tisztelt </w:t>
      </w:r>
      <w:r w:rsidR="00154D2E" w:rsidRPr="00154D2E">
        <w:rPr>
          <w:rFonts w:ascii="Times New Roman" w:hAnsi="Times New Roman" w:cs="Times New Roman"/>
          <w:sz w:val="24"/>
          <w:szCs w:val="24"/>
        </w:rPr>
        <w:t>Képviselő-testületet, hogy az előterjesztést megtárgyalni és a határozati javaslatot elfogadni szíveskedjen!</w:t>
      </w:r>
    </w:p>
    <w:p w14:paraId="3456D80C" w14:textId="77777777" w:rsidR="00D44F53" w:rsidRDefault="00D44F53" w:rsidP="001A73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2AB039A" w14:textId="77777777" w:rsidR="001A738E" w:rsidRPr="001A738E" w:rsidRDefault="001A738E" w:rsidP="001A73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738E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75B5EA1B" w14:textId="77777777" w:rsidR="00207D4D" w:rsidRDefault="00207D4D" w:rsidP="00207D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EE312BB" w14:textId="20300003" w:rsidR="001A738E" w:rsidRPr="001A738E" w:rsidRDefault="00493BF6" w:rsidP="00493BF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1A738E" w:rsidRPr="001A738E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1A738E" w:rsidRPr="001A738E">
        <w:rPr>
          <w:rFonts w:ascii="Times New Roman" w:hAnsi="Times New Roman" w:cs="Times New Roman"/>
          <w:b/>
          <w:i/>
          <w:sz w:val="24"/>
          <w:szCs w:val="24"/>
        </w:rPr>
        <w:t>Képvisel</w:t>
      </w:r>
      <w:r w:rsidR="00610E3F">
        <w:rPr>
          <w:rFonts w:ascii="Times New Roman" w:hAnsi="Times New Roman" w:cs="Times New Roman"/>
          <w:b/>
          <w:i/>
          <w:sz w:val="24"/>
          <w:szCs w:val="24"/>
        </w:rPr>
        <w:t>ő-testületének …</w:t>
      </w:r>
      <w:proofErr w:type="gramEnd"/>
      <w:r w:rsidR="00610E3F">
        <w:rPr>
          <w:rFonts w:ascii="Times New Roman" w:hAnsi="Times New Roman" w:cs="Times New Roman"/>
          <w:b/>
          <w:i/>
          <w:sz w:val="24"/>
          <w:szCs w:val="24"/>
        </w:rPr>
        <w:t>/2026. (V</w:t>
      </w:r>
      <w:r w:rsidR="001A738E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E91DE4">
        <w:rPr>
          <w:rFonts w:ascii="Times New Roman" w:hAnsi="Times New Roman" w:cs="Times New Roman"/>
          <w:b/>
          <w:i/>
          <w:sz w:val="24"/>
          <w:szCs w:val="24"/>
        </w:rPr>
        <w:t>II</w:t>
      </w:r>
      <w:r w:rsidR="00610E3F">
        <w:rPr>
          <w:rFonts w:ascii="Times New Roman" w:hAnsi="Times New Roman" w:cs="Times New Roman"/>
          <w:b/>
          <w:i/>
          <w:sz w:val="24"/>
          <w:szCs w:val="24"/>
        </w:rPr>
        <w:t>. 1</w:t>
      </w:r>
      <w:r w:rsidR="00E91DE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A738E" w:rsidRPr="001A738E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14:paraId="485289B1" w14:textId="77777777" w:rsidR="00082993" w:rsidRDefault="00082993" w:rsidP="006C5B9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1792B83" w14:textId="44802129" w:rsidR="006C5B99" w:rsidRDefault="001A738E" w:rsidP="006C5B9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5B9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</w:t>
      </w:r>
      <w:r w:rsidR="00EE0D1F" w:rsidRPr="006C5B9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91DE4" w:rsidRPr="00E91DE4">
        <w:rPr>
          <w:rFonts w:ascii="Times New Roman" w:hAnsi="Times New Roman" w:cs="Times New Roman"/>
          <w:b/>
          <w:i/>
          <w:sz w:val="24"/>
          <w:szCs w:val="24"/>
        </w:rPr>
        <w:t>a pedagógusok új életpályájáról szóló 2023. évi LII. törvény, a pedagógusok új életpályájáról szóló 2023. évi LII. törvény végrehajtásáról szóló 401/2023. (VIII. 30.) Korm. rendelet, a 2026. évi tanárbéremelésről és az ahhoz nyújtott központi költségvetési támogatásról szóló 435/2025. (XII. 23.) Korm. rendelet, valamint a 2026. évi további pedagógusbér-emelésről és oktatói béremelésről, valamint az ezzel összefüggő kormányrendeletek módosításáról szóló 96/2026. (VI. 25.) Kor</w:t>
      </w:r>
      <w:r w:rsidR="00E91DE4">
        <w:rPr>
          <w:rFonts w:ascii="Times New Roman" w:hAnsi="Times New Roman" w:cs="Times New Roman"/>
          <w:b/>
          <w:i/>
          <w:sz w:val="24"/>
          <w:szCs w:val="24"/>
        </w:rPr>
        <w:t xml:space="preserve">m. rendelet figyelembevételével </w:t>
      </w:r>
      <w:r w:rsidR="00E91DE4" w:rsidRPr="00E91DE4">
        <w:rPr>
          <w:rFonts w:ascii="Times New Roman" w:hAnsi="Times New Roman" w:cs="Times New Roman"/>
          <w:b/>
          <w:i/>
          <w:sz w:val="24"/>
          <w:szCs w:val="24"/>
        </w:rPr>
        <w:t>az alábbi döntést hozta:</w:t>
      </w:r>
    </w:p>
    <w:p w14:paraId="02850687" w14:textId="17A17127" w:rsidR="00E91DE4" w:rsidRDefault="00E91DE4" w:rsidP="006C5B9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0637A94" w14:textId="77A6DBFE" w:rsidR="00E91DE4" w:rsidRDefault="00E91DE4" w:rsidP="00E91DE4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91DE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Hajdúszoboszlói Egyesített Óvoda </w:t>
      </w:r>
      <w:r w:rsidRPr="00E91DE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igazgatójának,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Nagy Mariannának</w:t>
      </w:r>
      <w:r w:rsidRPr="00E91DE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köznevelési foglalkoztatotti illetményét – mesterpedagógus fokozatára tekintettel – 2026.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augusztus 11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. </w:t>
      </w:r>
      <w:r w:rsidRPr="00E91DE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napjától</w:t>
      </w:r>
      <w:proofErr w:type="gramEnd"/>
      <w:r w:rsidRPr="00E91DE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– a különbözet tekintetében 2026. január 1. napjára visszamenőleges hatállyal – az alábbiak szerint állapítja meg: </w:t>
      </w:r>
    </w:p>
    <w:p w14:paraId="5752883F" w14:textId="1415C62A" w:rsidR="00E91DE4" w:rsidRDefault="00E91DE4" w:rsidP="00E91DE4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tbl>
      <w:tblPr>
        <w:tblStyle w:val="Rcsostblza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351"/>
      </w:tblGrid>
      <w:tr w:rsidR="008C23A7" w14:paraId="07FED9FC" w14:textId="77777777" w:rsidTr="00901F61">
        <w:tc>
          <w:tcPr>
            <w:tcW w:w="4567" w:type="dxa"/>
          </w:tcPr>
          <w:p w14:paraId="64E6A346" w14:textId="77777777" w:rsidR="008C23A7" w:rsidRPr="008C23A7" w:rsidRDefault="008C23A7" w:rsidP="008C23A7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havi alapilletmény:</w:t>
            </w:r>
          </w:p>
          <w:p w14:paraId="7F129D53" w14:textId="77777777" w:rsidR="008C23A7" w:rsidRPr="008C23A7" w:rsidRDefault="008C23A7" w:rsidP="008C23A7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teljesítményértékelés alapján megállapított illetményrész:</w:t>
            </w:r>
          </w:p>
          <w:p w14:paraId="082A84BF" w14:textId="77777777" w:rsidR="008C23A7" w:rsidRPr="008C23A7" w:rsidRDefault="008C23A7" w:rsidP="008C23A7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igazgatói megbízási díj:</w:t>
            </w:r>
          </w:p>
          <w:p w14:paraId="3ED0E845" w14:textId="62335625" w:rsidR="008C23A7" w:rsidRPr="008C23A7" w:rsidRDefault="008C23A7" w:rsidP="008C23A7">
            <w:pPr>
              <w:pStyle w:val="Listaszerbekezds"/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4351" w:type="dxa"/>
          </w:tcPr>
          <w:p w14:paraId="5B67BB16" w14:textId="3295C931" w:rsidR="008C23A7" w:rsidRPr="008C23A7" w:rsidRDefault="008C23A7" w:rsidP="008C23A7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bruttó 79</w:t>
            </w:r>
            <w:r w:rsidR="00287E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5 6</w:t>
            </w: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00,-Ft/hó</w:t>
            </w:r>
          </w:p>
          <w:p w14:paraId="35812F48" w14:textId="77777777" w:rsidR="008C23A7" w:rsidRPr="008C23A7" w:rsidRDefault="008C23A7" w:rsidP="008C23A7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</w:p>
          <w:p w14:paraId="37FFB366" w14:textId="77777777" w:rsidR="008C23A7" w:rsidRPr="008C23A7" w:rsidRDefault="008C23A7" w:rsidP="008C23A7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bruttó 40 000,-Ft/hó</w:t>
            </w:r>
          </w:p>
          <w:p w14:paraId="67922C84" w14:textId="77777777" w:rsidR="008C23A7" w:rsidRPr="008C23A7" w:rsidRDefault="008C23A7" w:rsidP="008C23A7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bruttó 580 232,-Ft/hó</w:t>
            </w:r>
          </w:p>
          <w:p w14:paraId="6F6B71EF" w14:textId="4104974F" w:rsidR="008C23A7" w:rsidRPr="008C23A7" w:rsidRDefault="00287E3D" w:rsidP="008C23A7">
            <w:pPr>
              <w:pStyle w:val="Listaszerbekezds"/>
              <w:ind w:left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bruttó 1 415 8</w:t>
            </w:r>
            <w:r w:rsidR="008C23A7" w:rsidRPr="008C23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hu-HU"/>
              </w:rPr>
              <w:t>32,-Ft/hó</w:t>
            </w:r>
          </w:p>
        </w:tc>
      </w:tr>
    </w:tbl>
    <w:p w14:paraId="226004DD" w14:textId="77777777" w:rsidR="00E91DE4" w:rsidRPr="00E91DE4" w:rsidRDefault="00E91DE4" w:rsidP="00E91DE4">
      <w:pPr>
        <w:pStyle w:val="Listaszerbekezds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277EAE3A" w14:textId="19187B52" w:rsidR="00E91DE4" w:rsidRPr="00D430E5" w:rsidRDefault="00E91DE4" w:rsidP="00D430E5">
      <w:pPr>
        <w:pStyle w:val="Listaszerbekezds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D430E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felkéri </w:t>
      </w:r>
      <w:r w:rsidR="00D430E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Czeglédi Gyula</w:t>
      </w:r>
      <w:r w:rsidRPr="00D430E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polgármestert, hogy </w:t>
      </w:r>
      <w:r w:rsidR="00D430E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Nagy Marianna </w:t>
      </w:r>
      <w:r w:rsidRPr="00D430E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igazgató kinevezés módosításához kapcsolódó intézkedéseket tegye meg, a kapcsolódó adminisztratív </w:t>
      </w:r>
      <w:proofErr w:type="gramStart"/>
      <w:r w:rsidRPr="00D430E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dokumentumok</w:t>
      </w:r>
      <w:proofErr w:type="gramEnd"/>
      <w:r w:rsidRPr="00D430E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elkészítéséről gondoskodjon és felhatalmazza a polgármestert a dokumentumok aláírására.</w:t>
      </w:r>
    </w:p>
    <w:p w14:paraId="4086FCC2" w14:textId="77777777" w:rsidR="00207D4D" w:rsidRDefault="00207D4D" w:rsidP="006F086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9A2177E" w14:textId="03F1C02B" w:rsidR="001A738E" w:rsidRPr="001A738E" w:rsidRDefault="001A738E" w:rsidP="001A73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proofErr w:type="gramStart"/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A1456D">
        <w:rPr>
          <w:rFonts w:ascii="Times New Roman" w:hAnsi="Times New Roman" w:cs="Times New Roman"/>
          <w:b/>
          <w:i/>
          <w:sz w:val="24"/>
          <w:szCs w:val="24"/>
        </w:rPr>
        <w:t xml:space="preserve">     polgármester</w:t>
      </w:r>
      <w:proofErr w:type="gramEnd"/>
      <w:r w:rsidR="00CF4AA5">
        <w:rPr>
          <w:rFonts w:ascii="Times New Roman" w:hAnsi="Times New Roman" w:cs="Times New Roman"/>
          <w:b/>
          <w:i/>
          <w:sz w:val="24"/>
          <w:szCs w:val="24"/>
        </w:rPr>
        <w:t>, jegyző;</w:t>
      </w:r>
    </w:p>
    <w:p w14:paraId="0A6C206F" w14:textId="0AAC05A7" w:rsidR="001A738E" w:rsidRDefault="001A738E" w:rsidP="001A73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proofErr w:type="gramStart"/>
      <w:r w:rsidRPr="001A738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Pr="001A738E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430E5">
        <w:rPr>
          <w:rFonts w:ascii="Times New Roman" w:hAnsi="Times New Roman" w:cs="Times New Roman"/>
          <w:b/>
          <w:i/>
          <w:sz w:val="24"/>
          <w:szCs w:val="24"/>
        </w:rPr>
        <w:t>azonnal</w:t>
      </w:r>
      <w:proofErr w:type="gramEnd"/>
      <w:r w:rsidRPr="001A738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E30D3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14:paraId="7124E5C3" w14:textId="77777777" w:rsidR="003E30D3" w:rsidRPr="001A738E" w:rsidRDefault="003E30D3" w:rsidP="001A73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2B685F3B" w14:textId="0F4CA273" w:rsidR="001A738E" w:rsidRPr="002B5567" w:rsidRDefault="00FA1C77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2026. </w:t>
      </w:r>
      <w:r w:rsidR="00CF4AA5">
        <w:rPr>
          <w:rFonts w:ascii="Times New Roman" w:hAnsi="Times New Roman" w:cs="Times New Roman"/>
          <w:sz w:val="24"/>
          <w:szCs w:val="24"/>
        </w:rPr>
        <w:t>augusztus 5.</w:t>
      </w:r>
    </w:p>
    <w:p w14:paraId="5E1A2536" w14:textId="77777777" w:rsidR="001A738E" w:rsidRPr="002B5567" w:rsidRDefault="001A738E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26D19" w14:textId="77777777" w:rsidR="001A738E" w:rsidRPr="002B5567" w:rsidRDefault="001A738E" w:rsidP="002B55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B5567">
        <w:rPr>
          <w:rFonts w:ascii="Times New Roman" w:hAnsi="Times New Roman" w:cs="Times New Roman"/>
          <w:sz w:val="24"/>
          <w:szCs w:val="24"/>
        </w:rPr>
        <w:t>Dr. Morvai Gábor</w:t>
      </w:r>
    </w:p>
    <w:p w14:paraId="59F021CF" w14:textId="29A2E372" w:rsidR="001A738E" w:rsidRPr="002B5567" w:rsidRDefault="00A1456D" w:rsidP="002B556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738E" w:rsidRPr="002B5567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14:paraId="6C4DF835" w14:textId="77777777" w:rsidR="00D56A58" w:rsidRDefault="00D56A58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380CAF" w14:textId="77777777" w:rsidR="00736955" w:rsidRDefault="00736955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F3E3C6" w14:textId="1EEF4ADD" w:rsidR="00736955" w:rsidRDefault="00736955" w:rsidP="002B55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6955" w:rsidSect="0062568E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E4F4E" w14:textId="77777777" w:rsidR="00B436FE" w:rsidRDefault="00B436FE" w:rsidP="0062568E">
      <w:pPr>
        <w:spacing w:after="0" w:line="240" w:lineRule="auto"/>
      </w:pPr>
      <w:r>
        <w:separator/>
      </w:r>
    </w:p>
  </w:endnote>
  <w:endnote w:type="continuationSeparator" w:id="0">
    <w:p w14:paraId="68AD5AA4" w14:textId="77777777" w:rsidR="00B436FE" w:rsidRDefault="00B436FE" w:rsidP="00625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8759170"/>
      <w:docPartObj>
        <w:docPartGallery w:val="Page Numbers (Bottom of Page)"/>
        <w:docPartUnique/>
      </w:docPartObj>
    </w:sdtPr>
    <w:sdtEndPr/>
    <w:sdtContent>
      <w:p w14:paraId="5CB820C2" w14:textId="022B81A9" w:rsidR="0062568E" w:rsidRDefault="0062568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E7B">
          <w:rPr>
            <w:noProof/>
          </w:rPr>
          <w:t>3</w:t>
        </w:r>
        <w:r>
          <w:fldChar w:fldCharType="end"/>
        </w:r>
      </w:p>
    </w:sdtContent>
  </w:sdt>
  <w:p w14:paraId="1ECD9F80" w14:textId="77777777" w:rsidR="0062568E" w:rsidRDefault="006256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789BB" w14:textId="77777777" w:rsidR="00B436FE" w:rsidRDefault="00B436FE" w:rsidP="0062568E">
      <w:pPr>
        <w:spacing w:after="0" w:line="240" w:lineRule="auto"/>
      </w:pPr>
      <w:r>
        <w:separator/>
      </w:r>
    </w:p>
  </w:footnote>
  <w:footnote w:type="continuationSeparator" w:id="0">
    <w:p w14:paraId="7BE3CA19" w14:textId="77777777" w:rsidR="00B436FE" w:rsidRDefault="00B436FE" w:rsidP="0062568E">
      <w:pPr>
        <w:spacing w:after="0" w:line="240" w:lineRule="auto"/>
      </w:pPr>
      <w:r>
        <w:continuationSeparator/>
      </w:r>
    </w:p>
  </w:footnote>
  <w:footnote w:id="1">
    <w:p w14:paraId="0AB52BB9" w14:textId="5E658B7C" w:rsidR="00D91E9B" w:rsidRPr="00D91E9B" w:rsidRDefault="00D91E9B">
      <w:pPr>
        <w:pStyle w:val="Lbjegyzetszveg"/>
        <w:rPr>
          <w:rFonts w:ascii="Times New Roman" w:hAnsi="Times New Roman" w:cs="Times New Roman"/>
        </w:rPr>
      </w:pPr>
      <w:r w:rsidRPr="00D91E9B">
        <w:rPr>
          <w:rStyle w:val="Lbjegyzet-hivatkozs"/>
          <w:rFonts w:ascii="Times New Roman" w:hAnsi="Times New Roman" w:cs="Times New Roman"/>
        </w:rPr>
        <w:footnoteRef/>
      </w:r>
      <w:r w:rsidRPr="00D91E9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Pr="00D91E9B">
        <w:rPr>
          <w:rFonts w:ascii="Times New Roman" w:hAnsi="Times New Roman" w:cs="Times New Roman"/>
        </w:rPr>
        <w:t>z igazgató újabb öt évre történő kinevezéséről szóló 160/2026. (VI. 18.) számú határozatában</w:t>
      </w:r>
      <w:r>
        <w:rPr>
          <w:rFonts w:ascii="Times New Roman" w:hAnsi="Times New Roman" w:cs="Times New Roman"/>
        </w:rPr>
        <w:t xml:space="preserve"> ezzel azonos összeg szerepel.</w:t>
      </w:r>
    </w:p>
  </w:footnote>
  <w:footnote w:id="2">
    <w:p w14:paraId="3A89970D" w14:textId="62F2CE19" w:rsidR="00FC5271" w:rsidRDefault="00FC5271" w:rsidP="00FC5271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FC5271">
        <w:rPr>
          <w:rFonts w:ascii="Times New Roman" w:hAnsi="Times New Roman" w:cs="Times New Roman"/>
        </w:rPr>
        <w:t xml:space="preserve">A Púétv. </w:t>
      </w:r>
      <w:proofErr w:type="spellStart"/>
      <w:r w:rsidRPr="00FC5271">
        <w:rPr>
          <w:rFonts w:ascii="Times New Roman" w:hAnsi="Times New Roman" w:cs="Times New Roman"/>
        </w:rPr>
        <w:t>vhr.</w:t>
      </w:r>
      <w:proofErr w:type="spellEnd"/>
      <w:r w:rsidRPr="00FC5271">
        <w:rPr>
          <w:rFonts w:ascii="Times New Roman" w:hAnsi="Times New Roman" w:cs="Times New Roman"/>
        </w:rPr>
        <w:t xml:space="preserve"> 88. § (1) bekezdése </w:t>
      </w:r>
      <w:r>
        <w:rPr>
          <w:rFonts w:ascii="Times New Roman" w:hAnsi="Times New Roman" w:cs="Times New Roman"/>
        </w:rPr>
        <w:t>szerint a</w:t>
      </w:r>
      <w:r w:rsidRPr="00FC5271">
        <w:rPr>
          <w:rFonts w:ascii="Times New Roman" w:hAnsi="Times New Roman" w:cs="Times New Roman"/>
        </w:rPr>
        <w:t xml:space="preserve"> Gyakornok fokozathoz tartozó havi illetmény a 2026. évben 705 000 Ft-ról 707 600 Ft-ra (+0,36%) emelkedett.</w:t>
      </w:r>
    </w:p>
  </w:footnote>
  <w:footnote w:id="3">
    <w:p w14:paraId="4ADD3EE5" w14:textId="05C7E1C8" w:rsidR="0081336C" w:rsidRPr="0081336C" w:rsidRDefault="0081336C">
      <w:pPr>
        <w:pStyle w:val="Lbjegyzetszveg"/>
        <w:rPr>
          <w:rFonts w:ascii="Times New Roman" w:hAnsi="Times New Roman" w:cs="Times New Roman"/>
        </w:rPr>
      </w:pPr>
      <w:r w:rsidRPr="0081336C">
        <w:rPr>
          <w:rStyle w:val="Lbjegyzet-hivatkozs"/>
          <w:rFonts w:ascii="Times New Roman" w:hAnsi="Times New Roman" w:cs="Times New Roman"/>
        </w:rPr>
        <w:footnoteRef/>
      </w:r>
      <w:r w:rsidRPr="0081336C">
        <w:rPr>
          <w:rFonts w:ascii="Times New Roman" w:hAnsi="Times New Roman" w:cs="Times New Roman"/>
        </w:rPr>
        <w:t xml:space="preserve"> Púétv. 102. § (2) </w:t>
      </w:r>
      <w:proofErr w:type="spellStart"/>
      <w:r w:rsidRPr="0081336C">
        <w:rPr>
          <w:rFonts w:ascii="Times New Roman" w:hAnsi="Times New Roman" w:cs="Times New Roman"/>
        </w:rPr>
        <w:t>bek</w:t>
      </w:r>
      <w:proofErr w:type="spellEnd"/>
      <w:r w:rsidRPr="0081336C">
        <w:rPr>
          <w:rFonts w:ascii="Times New Roman" w:hAnsi="Times New Roman" w:cs="Times New Roman"/>
        </w:rPr>
        <w:t>. b) pontja.</w:t>
      </w:r>
    </w:p>
  </w:footnote>
  <w:footnote w:id="4">
    <w:p w14:paraId="332078E2" w14:textId="4D84AF97" w:rsidR="00842FF8" w:rsidRPr="00842FF8" w:rsidRDefault="00842FF8" w:rsidP="00842FF8">
      <w:pPr>
        <w:rPr>
          <w:rFonts w:ascii="Times New Roman" w:hAnsi="Times New Roman" w:cs="Times New Roman"/>
          <w:sz w:val="20"/>
          <w:szCs w:val="20"/>
        </w:rPr>
      </w:pPr>
      <w:r w:rsidRPr="00842FF8">
        <w:rPr>
          <w:rStyle w:val="Lbjegyzet-hivatkozs"/>
          <w:rFonts w:ascii="Times New Roman" w:hAnsi="Times New Roman" w:cs="Times New Roman"/>
          <w:sz w:val="20"/>
          <w:szCs w:val="20"/>
        </w:rPr>
        <w:footnoteRef/>
      </w:r>
      <w:r w:rsidRPr="00842FF8">
        <w:rPr>
          <w:rFonts w:ascii="Times New Roman" w:hAnsi="Times New Roman" w:cs="Times New Roman"/>
          <w:sz w:val="20"/>
          <w:szCs w:val="20"/>
        </w:rPr>
        <w:t xml:space="preserve"> A Púétv. 98. § (6) bekezdése szerint a havi illetményt száz forintra kerekítve kell megállapítani.</w:t>
      </w:r>
    </w:p>
    <w:p w14:paraId="252AB08C" w14:textId="6E8ABC3F" w:rsidR="00842FF8" w:rsidRDefault="00842FF8">
      <w:pPr>
        <w:pStyle w:val="Lbjegyzetszveg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634ED"/>
    <w:multiLevelType w:val="hybridMultilevel"/>
    <w:tmpl w:val="7136B314"/>
    <w:lvl w:ilvl="0" w:tplc="777E7FBA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926BF"/>
    <w:multiLevelType w:val="hybridMultilevel"/>
    <w:tmpl w:val="A76C726C"/>
    <w:lvl w:ilvl="0" w:tplc="20803DBC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E43FE"/>
    <w:multiLevelType w:val="hybridMultilevel"/>
    <w:tmpl w:val="FF286A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E4E"/>
    <w:multiLevelType w:val="hybridMultilevel"/>
    <w:tmpl w:val="15F2581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33B49"/>
    <w:multiLevelType w:val="hybridMultilevel"/>
    <w:tmpl w:val="E9D899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2E743E"/>
    <w:multiLevelType w:val="hybridMultilevel"/>
    <w:tmpl w:val="83F273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755A3A"/>
    <w:multiLevelType w:val="hybridMultilevel"/>
    <w:tmpl w:val="E5B863D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86846"/>
    <w:multiLevelType w:val="hybridMultilevel"/>
    <w:tmpl w:val="23EC91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9031EA"/>
    <w:multiLevelType w:val="hybridMultilevel"/>
    <w:tmpl w:val="03088FEE"/>
    <w:lvl w:ilvl="0" w:tplc="B8787514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E5975A6"/>
    <w:multiLevelType w:val="hybridMultilevel"/>
    <w:tmpl w:val="54ACA1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23"/>
    <w:rsid w:val="00066018"/>
    <w:rsid w:val="00074F2B"/>
    <w:rsid w:val="00082993"/>
    <w:rsid w:val="000909E3"/>
    <w:rsid w:val="000B57A8"/>
    <w:rsid w:val="000C4E7B"/>
    <w:rsid w:val="00125123"/>
    <w:rsid w:val="00154D2E"/>
    <w:rsid w:val="0016234A"/>
    <w:rsid w:val="00180599"/>
    <w:rsid w:val="0019272D"/>
    <w:rsid w:val="001A738E"/>
    <w:rsid w:val="001B6A39"/>
    <w:rsid w:val="001F04B6"/>
    <w:rsid w:val="00203640"/>
    <w:rsid w:val="00207D4D"/>
    <w:rsid w:val="00217BDB"/>
    <w:rsid w:val="00283DE8"/>
    <w:rsid w:val="00287E3D"/>
    <w:rsid w:val="002A2551"/>
    <w:rsid w:val="002B5567"/>
    <w:rsid w:val="0031420B"/>
    <w:rsid w:val="00363B1B"/>
    <w:rsid w:val="00364BD0"/>
    <w:rsid w:val="00365DCD"/>
    <w:rsid w:val="003A6381"/>
    <w:rsid w:val="003B26A4"/>
    <w:rsid w:val="003C1E13"/>
    <w:rsid w:val="003E30D3"/>
    <w:rsid w:val="00413616"/>
    <w:rsid w:val="00460769"/>
    <w:rsid w:val="00464411"/>
    <w:rsid w:val="00493BF6"/>
    <w:rsid w:val="004C7660"/>
    <w:rsid w:val="004D095A"/>
    <w:rsid w:val="004D1671"/>
    <w:rsid w:val="004F01CB"/>
    <w:rsid w:val="00530827"/>
    <w:rsid w:val="00536BF3"/>
    <w:rsid w:val="00557438"/>
    <w:rsid w:val="005C5A1C"/>
    <w:rsid w:val="005F04C5"/>
    <w:rsid w:val="00610E3F"/>
    <w:rsid w:val="00621620"/>
    <w:rsid w:val="00624586"/>
    <w:rsid w:val="0062568E"/>
    <w:rsid w:val="006328DC"/>
    <w:rsid w:val="00651962"/>
    <w:rsid w:val="006B33A3"/>
    <w:rsid w:val="006C5B99"/>
    <w:rsid w:val="006D4373"/>
    <w:rsid w:val="006F0866"/>
    <w:rsid w:val="00736955"/>
    <w:rsid w:val="007664F3"/>
    <w:rsid w:val="00786F06"/>
    <w:rsid w:val="007B6321"/>
    <w:rsid w:val="007C40F8"/>
    <w:rsid w:val="007C547F"/>
    <w:rsid w:val="0081336C"/>
    <w:rsid w:val="00842FF8"/>
    <w:rsid w:val="00855DFF"/>
    <w:rsid w:val="008569F1"/>
    <w:rsid w:val="008763FE"/>
    <w:rsid w:val="00881985"/>
    <w:rsid w:val="008C23A7"/>
    <w:rsid w:val="008C4D61"/>
    <w:rsid w:val="008D0B0E"/>
    <w:rsid w:val="008D3BE9"/>
    <w:rsid w:val="008E1881"/>
    <w:rsid w:val="008E2E23"/>
    <w:rsid w:val="008E6E3B"/>
    <w:rsid w:val="008F0A79"/>
    <w:rsid w:val="00901F61"/>
    <w:rsid w:val="009920DE"/>
    <w:rsid w:val="009B2F5B"/>
    <w:rsid w:val="009F336F"/>
    <w:rsid w:val="00A1143F"/>
    <w:rsid w:val="00A1456D"/>
    <w:rsid w:val="00A22751"/>
    <w:rsid w:val="00A52D9D"/>
    <w:rsid w:val="00A530CD"/>
    <w:rsid w:val="00A95799"/>
    <w:rsid w:val="00AA446F"/>
    <w:rsid w:val="00AE3D9B"/>
    <w:rsid w:val="00B03BA7"/>
    <w:rsid w:val="00B305B9"/>
    <w:rsid w:val="00B436FE"/>
    <w:rsid w:val="00B53D2B"/>
    <w:rsid w:val="00B7148C"/>
    <w:rsid w:val="00B85C4C"/>
    <w:rsid w:val="00BB53B6"/>
    <w:rsid w:val="00BB7696"/>
    <w:rsid w:val="00BD1939"/>
    <w:rsid w:val="00BE3A5A"/>
    <w:rsid w:val="00C41A65"/>
    <w:rsid w:val="00C76187"/>
    <w:rsid w:val="00C97B5C"/>
    <w:rsid w:val="00CA058E"/>
    <w:rsid w:val="00CA4565"/>
    <w:rsid w:val="00CF4AA5"/>
    <w:rsid w:val="00D02743"/>
    <w:rsid w:val="00D034BC"/>
    <w:rsid w:val="00D430E5"/>
    <w:rsid w:val="00D44F53"/>
    <w:rsid w:val="00D53200"/>
    <w:rsid w:val="00D56A58"/>
    <w:rsid w:val="00D62AF5"/>
    <w:rsid w:val="00D818D2"/>
    <w:rsid w:val="00D82826"/>
    <w:rsid w:val="00D91E9B"/>
    <w:rsid w:val="00DB3A0F"/>
    <w:rsid w:val="00DC08A2"/>
    <w:rsid w:val="00DC09EA"/>
    <w:rsid w:val="00E01A4F"/>
    <w:rsid w:val="00E13EEA"/>
    <w:rsid w:val="00E73484"/>
    <w:rsid w:val="00E91DE4"/>
    <w:rsid w:val="00EE0D1F"/>
    <w:rsid w:val="00F05B68"/>
    <w:rsid w:val="00F15310"/>
    <w:rsid w:val="00F17EA8"/>
    <w:rsid w:val="00F21AE3"/>
    <w:rsid w:val="00F63722"/>
    <w:rsid w:val="00FA1C77"/>
    <w:rsid w:val="00FA42DF"/>
    <w:rsid w:val="00FC5271"/>
    <w:rsid w:val="00FD6A67"/>
    <w:rsid w:val="00FE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D24A"/>
  <w15:chartTrackingRefBased/>
  <w15:docId w15:val="{C0CA241D-E84B-4701-B9FD-E14FBF5D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E2E2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D6A67"/>
    <w:pPr>
      <w:ind w:left="720"/>
      <w:contextualSpacing/>
    </w:pPr>
  </w:style>
  <w:style w:type="character" w:customStyle="1" w:styleId="section">
    <w:name w:val="section"/>
    <w:basedOn w:val="Bekezdsalapbettpusa"/>
    <w:rsid w:val="001A738E"/>
  </w:style>
  <w:style w:type="paragraph" w:styleId="Nincstrkz">
    <w:name w:val="No Spacing"/>
    <w:uiPriority w:val="1"/>
    <w:qFormat/>
    <w:rsid w:val="001A738E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uiPriority w:val="99"/>
    <w:unhideWhenUsed/>
    <w:rsid w:val="00625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2568E"/>
  </w:style>
  <w:style w:type="paragraph" w:styleId="llb">
    <w:name w:val="footer"/>
    <w:basedOn w:val="Norml"/>
    <w:link w:val="llbChar"/>
    <w:uiPriority w:val="99"/>
    <w:unhideWhenUsed/>
    <w:rsid w:val="00625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2568E"/>
  </w:style>
  <w:style w:type="table" w:customStyle="1" w:styleId="Rcsostblzat2">
    <w:name w:val="Rácsos táblázat2"/>
    <w:basedOn w:val="Normltblzat"/>
    <w:next w:val="Rcsostblzat"/>
    <w:uiPriority w:val="59"/>
    <w:rsid w:val="00A1143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uiPriority w:val="39"/>
    <w:rsid w:val="00A11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l"/>
    <w:rsid w:val="00D8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0B57A8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B57A8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B57A8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B57A8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B57A8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B5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57A8"/>
    <w:rPr>
      <w:rFonts w:ascii="Segoe UI" w:hAnsi="Segoe UI" w:cs="Segoe UI"/>
      <w:sz w:val="18"/>
      <w:szCs w:val="18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1336C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1336C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813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4A667-DA19-4710-889A-DF3DC4690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976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17</cp:revision>
  <dcterms:created xsi:type="dcterms:W3CDTF">2026-08-05T10:03:00Z</dcterms:created>
  <dcterms:modified xsi:type="dcterms:W3CDTF">2026-08-07T06:24:00Z</dcterms:modified>
</cp:coreProperties>
</file>