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ACE" w:rsidRPr="00FD3BB0" w:rsidRDefault="00FD3BB0" w:rsidP="00FD3BB0">
      <w:pPr>
        <w:pStyle w:val="Cmsor5"/>
        <w:rPr>
          <w:i/>
          <w:sz w:val="24"/>
        </w:rPr>
      </w:pPr>
      <w:r>
        <w:t xml:space="preserve">                                                                                              </w:t>
      </w:r>
      <w:r w:rsidRPr="00FD3BB0">
        <w:rPr>
          <w:i/>
          <w:sz w:val="24"/>
        </w:rPr>
        <w:t>2. számú melléklet</w:t>
      </w:r>
    </w:p>
    <w:p w:rsidR="00A27ACE" w:rsidRDefault="00A27ACE" w:rsidP="00B51319">
      <w:pPr>
        <w:ind w:right="270"/>
        <w:jc w:val="center"/>
        <w:rPr>
          <w:b/>
          <w:bCs/>
          <w:color w:val="365F91" w:themeColor="accent1" w:themeShade="BF"/>
          <w:sz w:val="36"/>
        </w:rPr>
      </w:pPr>
    </w:p>
    <w:p w:rsidR="00A27ACE" w:rsidRDefault="00A27ACE" w:rsidP="00B51319">
      <w:pPr>
        <w:ind w:right="270"/>
        <w:jc w:val="center"/>
        <w:rPr>
          <w:b/>
          <w:bCs/>
          <w:color w:val="365F91" w:themeColor="accent1" w:themeShade="BF"/>
          <w:sz w:val="36"/>
        </w:rPr>
      </w:pPr>
    </w:p>
    <w:p w:rsidR="00A27ACE" w:rsidRDefault="00A27ACE" w:rsidP="00B51319">
      <w:pPr>
        <w:ind w:right="270"/>
        <w:jc w:val="center"/>
        <w:rPr>
          <w:b/>
          <w:bCs/>
          <w:color w:val="365F91" w:themeColor="accent1" w:themeShade="BF"/>
          <w:sz w:val="36"/>
        </w:rPr>
      </w:pPr>
      <w:bookmarkStart w:id="0" w:name="_GoBack"/>
      <w:bookmarkEnd w:id="0"/>
    </w:p>
    <w:p w:rsidR="00A27ACE" w:rsidRPr="00FC7F1F" w:rsidRDefault="006D3187" w:rsidP="00B51319">
      <w:pPr>
        <w:ind w:right="270"/>
        <w:jc w:val="center"/>
        <w:rPr>
          <w:b/>
          <w:bCs/>
          <w:color w:val="365F91" w:themeColor="accent1" w:themeShade="BF"/>
          <w:sz w:val="36"/>
        </w:rPr>
      </w:pPr>
      <w:r w:rsidRPr="00FC7F1F">
        <w:rPr>
          <w:b/>
          <w:bCs/>
          <w:color w:val="365F91" w:themeColor="accent1" w:themeShade="BF"/>
          <w:sz w:val="36"/>
        </w:rPr>
        <w:t xml:space="preserve">A </w:t>
      </w:r>
    </w:p>
    <w:p w:rsidR="00A27ACE" w:rsidRPr="00FC7F1F" w:rsidRDefault="00A27ACE" w:rsidP="00B51319">
      <w:pPr>
        <w:ind w:right="270"/>
        <w:jc w:val="center"/>
        <w:rPr>
          <w:b/>
          <w:bCs/>
          <w:color w:val="365F91" w:themeColor="accent1" w:themeShade="BF"/>
          <w:sz w:val="36"/>
        </w:rPr>
      </w:pPr>
    </w:p>
    <w:p w:rsidR="00FC7F1F" w:rsidRDefault="00A27ACE" w:rsidP="00FC7F1F">
      <w:pPr>
        <w:spacing w:line="360" w:lineRule="auto"/>
        <w:ind w:right="272"/>
        <w:jc w:val="center"/>
        <w:rPr>
          <w:b/>
          <w:bCs/>
          <w:color w:val="365F91" w:themeColor="accent1" w:themeShade="BF"/>
          <w:sz w:val="36"/>
        </w:rPr>
      </w:pPr>
      <w:r w:rsidRPr="00FC7F1F">
        <w:rPr>
          <w:b/>
          <w:bCs/>
          <w:color w:val="365F91" w:themeColor="accent1" w:themeShade="BF"/>
          <w:sz w:val="36"/>
        </w:rPr>
        <w:t xml:space="preserve">HAJDÚSZOBOSZLÓI </w:t>
      </w:r>
    </w:p>
    <w:p w:rsidR="00EC6927" w:rsidRPr="00FC7F1F" w:rsidRDefault="006D3187" w:rsidP="00FC7F1F">
      <w:pPr>
        <w:spacing w:line="360" w:lineRule="auto"/>
        <w:ind w:right="272"/>
        <w:jc w:val="center"/>
        <w:rPr>
          <w:b/>
          <w:bCs/>
          <w:color w:val="365F91" w:themeColor="accent1" w:themeShade="BF"/>
          <w:sz w:val="36"/>
        </w:rPr>
      </w:pPr>
      <w:r w:rsidRPr="00FC7F1F">
        <w:rPr>
          <w:b/>
          <w:bCs/>
          <w:color w:val="365F91" w:themeColor="accent1" w:themeShade="BF"/>
          <w:sz w:val="36"/>
        </w:rPr>
        <w:t xml:space="preserve">GYERMEKSZIGET </w:t>
      </w:r>
      <w:r w:rsidR="00EC6927" w:rsidRPr="00FC7F1F">
        <w:rPr>
          <w:b/>
          <w:bCs/>
          <w:color w:val="365F91" w:themeColor="accent1" w:themeShade="BF"/>
          <w:sz w:val="36"/>
        </w:rPr>
        <w:t>BÖLCSŐDE</w:t>
      </w:r>
    </w:p>
    <w:p w:rsidR="00EC6927" w:rsidRPr="00FC7F1F" w:rsidRDefault="00EC6927" w:rsidP="00B51319">
      <w:pPr>
        <w:ind w:right="270"/>
        <w:jc w:val="center"/>
        <w:rPr>
          <w:b/>
          <w:bCs/>
          <w:color w:val="365F91" w:themeColor="accent1" w:themeShade="BF"/>
          <w:sz w:val="36"/>
        </w:rPr>
      </w:pPr>
    </w:p>
    <w:p w:rsidR="00EC6927" w:rsidRPr="00D71595" w:rsidRDefault="00EC6927" w:rsidP="006D3187">
      <w:pPr>
        <w:ind w:right="270"/>
        <w:jc w:val="both"/>
        <w:rPr>
          <w:color w:val="365F91" w:themeColor="accent1" w:themeShade="BF"/>
        </w:rPr>
      </w:pPr>
    </w:p>
    <w:p w:rsidR="00A27ACE" w:rsidRPr="00D71595" w:rsidRDefault="00A27ACE" w:rsidP="00A27ACE">
      <w:pPr>
        <w:rPr>
          <w:color w:val="365F91" w:themeColor="accent1" w:themeShade="BF"/>
        </w:rPr>
      </w:pPr>
    </w:p>
    <w:p w:rsidR="00A27ACE" w:rsidRDefault="00A27ACE" w:rsidP="00FC7F1F">
      <w:pPr>
        <w:jc w:val="center"/>
        <w:rPr>
          <w:color w:val="365F91" w:themeColor="accent1" w:themeShade="BF"/>
        </w:rPr>
      </w:pPr>
      <w:r w:rsidRPr="00D71595">
        <w:rPr>
          <w:noProof/>
          <w:color w:val="365F91" w:themeColor="accent1" w:themeShade="BF"/>
        </w:rPr>
        <w:drawing>
          <wp:inline distT="0" distB="0" distL="0" distR="0">
            <wp:extent cx="3176212" cy="3267075"/>
            <wp:effectExtent l="19050" t="0" r="5138" b="0"/>
            <wp:docPr id="1" name="Kép 1" descr="C:\Users\Intézmény Vezető\Desktop\Petra\bölcsi kic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tézmény Vezető\Desktop\Petra\bölcsi kics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589" cy="3271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7F1F" w:rsidRPr="00D71595" w:rsidRDefault="00FC7F1F" w:rsidP="00FC7F1F">
      <w:pPr>
        <w:jc w:val="center"/>
        <w:rPr>
          <w:color w:val="365F91" w:themeColor="accent1" w:themeShade="BF"/>
        </w:rPr>
      </w:pPr>
    </w:p>
    <w:p w:rsidR="00A27ACE" w:rsidRPr="00D71595" w:rsidRDefault="00A27ACE" w:rsidP="00A27ACE">
      <w:pPr>
        <w:pStyle w:val="Cmsor5"/>
        <w:rPr>
          <w:color w:val="365F91" w:themeColor="accent1" w:themeShade="BF"/>
        </w:rPr>
      </w:pPr>
    </w:p>
    <w:p w:rsidR="00A27ACE" w:rsidRPr="00D71595" w:rsidRDefault="00A27ACE" w:rsidP="00A27ACE">
      <w:pPr>
        <w:ind w:right="270"/>
        <w:jc w:val="center"/>
        <w:rPr>
          <w:b/>
          <w:bCs/>
          <w:color w:val="365F91" w:themeColor="accent1" w:themeShade="BF"/>
          <w:sz w:val="36"/>
        </w:rPr>
      </w:pPr>
    </w:p>
    <w:p w:rsidR="00A27ACE" w:rsidRPr="00FC7F1F" w:rsidRDefault="00A27ACE" w:rsidP="00A27ACE">
      <w:pPr>
        <w:ind w:right="270"/>
        <w:jc w:val="center"/>
        <w:rPr>
          <w:b/>
          <w:bCs/>
          <w:color w:val="365F91" w:themeColor="accent1" w:themeShade="BF"/>
          <w:sz w:val="36"/>
        </w:rPr>
      </w:pPr>
      <w:r w:rsidRPr="00FC7F1F">
        <w:rPr>
          <w:b/>
          <w:bCs/>
          <w:color w:val="365F91" w:themeColor="accent1" w:themeShade="BF"/>
          <w:sz w:val="36"/>
        </w:rPr>
        <w:t xml:space="preserve">SZERVEZETI </w:t>
      </w:r>
      <w:proofErr w:type="gramStart"/>
      <w:r w:rsidRPr="00FC7F1F">
        <w:rPr>
          <w:b/>
          <w:bCs/>
          <w:color w:val="365F91" w:themeColor="accent1" w:themeShade="BF"/>
          <w:sz w:val="36"/>
        </w:rPr>
        <w:t>ÉS</w:t>
      </w:r>
      <w:proofErr w:type="gramEnd"/>
      <w:r w:rsidRPr="00FC7F1F">
        <w:rPr>
          <w:b/>
          <w:bCs/>
          <w:color w:val="365F91" w:themeColor="accent1" w:themeShade="BF"/>
          <w:sz w:val="36"/>
        </w:rPr>
        <w:t xml:space="preserve"> MŰKÖDÉSI SZABÁLYZATA</w:t>
      </w:r>
    </w:p>
    <w:p w:rsidR="00A27ACE" w:rsidRDefault="00A27ACE" w:rsidP="006D3187">
      <w:pPr>
        <w:ind w:right="270"/>
        <w:jc w:val="both"/>
        <w:rPr>
          <w:color w:val="365F91" w:themeColor="accent1" w:themeShade="BF"/>
        </w:rPr>
      </w:pPr>
    </w:p>
    <w:p w:rsidR="00A27ACE" w:rsidRDefault="00A27ACE" w:rsidP="006D3187">
      <w:pPr>
        <w:ind w:right="270"/>
        <w:jc w:val="both"/>
        <w:rPr>
          <w:color w:val="365F91" w:themeColor="accent1" w:themeShade="BF"/>
        </w:rPr>
      </w:pPr>
    </w:p>
    <w:p w:rsidR="00A27ACE" w:rsidRDefault="00A27ACE" w:rsidP="006D3187">
      <w:pPr>
        <w:ind w:right="270"/>
        <w:jc w:val="both"/>
        <w:rPr>
          <w:color w:val="365F91" w:themeColor="accent1" w:themeShade="BF"/>
        </w:rPr>
      </w:pPr>
    </w:p>
    <w:p w:rsidR="00A27ACE" w:rsidRDefault="00A27ACE" w:rsidP="006D3187">
      <w:pPr>
        <w:ind w:right="270"/>
        <w:jc w:val="both"/>
      </w:pPr>
    </w:p>
    <w:p w:rsidR="00A27ACE" w:rsidRDefault="00A27ACE" w:rsidP="006D3187">
      <w:pPr>
        <w:ind w:right="270"/>
        <w:jc w:val="both"/>
      </w:pPr>
    </w:p>
    <w:p w:rsidR="00A27ACE" w:rsidRDefault="00A27ACE" w:rsidP="006D3187">
      <w:pPr>
        <w:ind w:right="270"/>
        <w:jc w:val="both"/>
      </w:pPr>
    </w:p>
    <w:p w:rsidR="00A27ACE" w:rsidRDefault="00A27ACE" w:rsidP="006D3187">
      <w:pPr>
        <w:ind w:right="270"/>
        <w:jc w:val="both"/>
      </w:pPr>
    </w:p>
    <w:p w:rsidR="00A27ACE" w:rsidRDefault="00A27ACE" w:rsidP="006D3187">
      <w:pPr>
        <w:ind w:right="270"/>
        <w:jc w:val="both"/>
      </w:pPr>
      <w:r>
        <w:t>Készítette: Szoboszlainé Zabos Petra intézményvezető</w:t>
      </w:r>
    </w:p>
    <w:p w:rsidR="00A27ACE" w:rsidRPr="00A27ACE" w:rsidRDefault="00A27ACE" w:rsidP="006D3187">
      <w:pPr>
        <w:ind w:right="270"/>
        <w:jc w:val="both"/>
      </w:pPr>
      <w:r>
        <w:tab/>
        <w:t xml:space="preserve">      </w:t>
      </w:r>
      <w:proofErr w:type="spellStart"/>
      <w:r>
        <w:t>Szaifertné</w:t>
      </w:r>
      <w:proofErr w:type="spellEnd"/>
      <w:r>
        <w:t xml:space="preserve"> Sas Ágnes intézményvezető-helyettes</w:t>
      </w:r>
    </w:p>
    <w:p w:rsidR="00EC6927" w:rsidRDefault="00EC6927" w:rsidP="006D3187">
      <w:pPr>
        <w:ind w:right="270"/>
        <w:jc w:val="both"/>
      </w:pPr>
    </w:p>
    <w:p w:rsidR="00EC6927" w:rsidRDefault="00EC6927" w:rsidP="006D3187">
      <w:pPr>
        <w:ind w:right="270"/>
        <w:jc w:val="both"/>
      </w:pPr>
    </w:p>
    <w:p w:rsidR="00EC6927" w:rsidRDefault="00EC6927" w:rsidP="00A27ACE">
      <w:pPr>
        <w:pStyle w:val="Cmsor5"/>
        <w:ind w:right="270"/>
        <w:jc w:val="center"/>
        <w:rPr>
          <w:b/>
          <w:bCs/>
        </w:rPr>
      </w:pPr>
      <w:r>
        <w:rPr>
          <w:b/>
          <w:bCs/>
        </w:rPr>
        <w:t>Tartalomjegyzék</w:t>
      </w:r>
    </w:p>
    <w:p w:rsidR="00EC6927" w:rsidRDefault="00EC6927" w:rsidP="006D3187">
      <w:pPr>
        <w:ind w:right="270"/>
        <w:jc w:val="both"/>
      </w:pPr>
    </w:p>
    <w:p w:rsidR="00EC6927" w:rsidRDefault="00EC6927" w:rsidP="006D3187">
      <w:pPr>
        <w:tabs>
          <w:tab w:val="right" w:pos="8820"/>
        </w:tabs>
        <w:ind w:right="270"/>
        <w:jc w:val="both"/>
        <w:rPr>
          <w:b/>
        </w:rPr>
      </w:pPr>
      <w:r>
        <w:rPr>
          <w:b/>
        </w:rPr>
        <w:t>I. ÁLTALÁNOS RENDELKEZÉSEK</w:t>
      </w:r>
      <w:r>
        <w:rPr>
          <w:b/>
        </w:rPr>
        <w:tab/>
        <w:t>3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I./1. A Szervezeti és Működései Szabályzat célja</w:t>
      </w:r>
      <w:r>
        <w:tab/>
        <w:t>3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I./2. A Szervezeti és Működési Szabályzat hatálya</w:t>
      </w:r>
      <w:r>
        <w:tab/>
        <w:t>3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I./3. Az intézmény legfontosabb adatai</w:t>
      </w:r>
      <w:r>
        <w:tab/>
        <w:t>3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3.1. Az intézmény megnevezése</w:t>
      </w:r>
      <w:r>
        <w:tab/>
        <w:t>3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3.2. Alapító és fenntartó</w:t>
      </w:r>
      <w:r>
        <w:tab/>
        <w:t>3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3.3. Alapító okirat száma, kelte</w:t>
      </w:r>
      <w:r>
        <w:tab/>
        <w:t>3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3.4. Felügyeleti szerve</w:t>
      </w:r>
      <w:r>
        <w:tab/>
        <w:t>3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3.5. Az intézmény jogállása, képviselete</w:t>
      </w:r>
      <w:r>
        <w:tab/>
        <w:t>4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 xml:space="preserve">3.6. Az </w:t>
      </w:r>
      <w:proofErr w:type="gramStart"/>
      <w:r>
        <w:t>intézmény azonosító</w:t>
      </w:r>
      <w:proofErr w:type="gramEnd"/>
      <w:r>
        <w:t xml:space="preserve"> adatai</w:t>
      </w:r>
      <w:r>
        <w:tab/>
        <w:t>4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3.7. Az intézmény fej- és körbélyegzőjének megnevezése, lenyomata</w:t>
      </w:r>
      <w:r>
        <w:tab/>
        <w:t>4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  <w:rPr>
          <w:caps/>
        </w:rPr>
      </w:pPr>
      <w:r>
        <w:tab/>
        <w:t>I./4. Az intézmény működési rendjét meghatározó dokumentumok</w:t>
      </w:r>
      <w:r>
        <w:rPr>
          <w:caps/>
        </w:rPr>
        <w:tab/>
        <w:t>5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4.1. Alapító okirat</w:t>
      </w:r>
      <w:r>
        <w:tab/>
        <w:t>5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4.2. Módszertani levél</w:t>
      </w:r>
      <w:r>
        <w:tab/>
        <w:t>5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4.3. Szakmai program</w:t>
      </w:r>
      <w:r>
        <w:tab/>
        <w:t>5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4.4. Éves munkaterv</w:t>
      </w:r>
      <w:r>
        <w:tab/>
        <w:t>5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4.5. Belső szabályzatok</w:t>
      </w:r>
      <w:r>
        <w:tab/>
        <w:t>5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</w:r>
      <w:r>
        <w:tab/>
        <w:t>4.6. Az intézmény működését szabályozó fontosabb törvények, rendeletek</w:t>
      </w:r>
      <w:r>
        <w:tab/>
        <w:t>5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  <w:rPr>
          <w:b/>
        </w:rPr>
      </w:pPr>
      <w:r>
        <w:rPr>
          <w:b/>
        </w:rPr>
        <w:t>II. AZ INTÉZMÉNY MŰKÖDÉSE, CÉLJA, TEVÉKENYSÉGI KÖRE</w:t>
      </w:r>
      <w:r>
        <w:rPr>
          <w:b/>
        </w:rPr>
        <w:tab/>
        <w:t>6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II./1. Az intézmény feladatköre, szolgáltatásai</w:t>
      </w:r>
      <w:r>
        <w:tab/>
        <w:t>6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II./2. A bölcsődei felvétel rendje</w:t>
      </w:r>
      <w:r>
        <w:tab/>
        <w:t>6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  <w:rPr>
          <w:b/>
        </w:rPr>
      </w:pPr>
      <w:r>
        <w:rPr>
          <w:b/>
        </w:rPr>
        <w:t xml:space="preserve">III.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 BÖLCSŐDEI NEVELÉS-GONDOZÁS</w:t>
      </w:r>
      <w:r>
        <w:rPr>
          <w:b/>
        </w:rPr>
        <w:tab/>
        <w:t>7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III./1. A bölcsődei nevelés-gondozás alapelvei</w:t>
      </w:r>
      <w:r>
        <w:tab/>
        <w:t>7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III./2. A bölcsődei nevelés-gondozás feladatai</w:t>
      </w:r>
      <w:r>
        <w:tab/>
        <w:t>8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III./3. A bölcsődei élet megszervezése</w:t>
      </w:r>
      <w:r>
        <w:tab/>
        <w:t>8</w:t>
      </w:r>
    </w:p>
    <w:p w:rsidR="00EC6927" w:rsidRDefault="00EC6927" w:rsidP="006D3187">
      <w:pPr>
        <w:tabs>
          <w:tab w:val="left" w:pos="540"/>
          <w:tab w:val="right" w:pos="8820"/>
        </w:tabs>
        <w:ind w:right="270"/>
        <w:jc w:val="both"/>
      </w:pPr>
      <w:r>
        <w:tab/>
        <w:t>III./4. Nevelés-gondozás főbb helyzetei</w:t>
      </w:r>
      <w:r>
        <w:tab/>
        <w:t>8</w:t>
      </w:r>
    </w:p>
    <w:p w:rsidR="00D727D1" w:rsidRDefault="00EC6927" w:rsidP="006D3187">
      <w:pPr>
        <w:tabs>
          <w:tab w:val="left" w:pos="540"/>
          <w:tab w:val="right" w:pos="8820"/>
        </w:tabs>
        <w:ind w:right="270"/>
        <w:jc w:val="both"/>
        <w:rPr>
          <w:b/>
        </w:rPr>
      </w:pPr>
      <w:r>
        <w:rPr>
          <w:b/>
        </w:rPr>
        <w:t xml:space="preserve">IV. AZ INTÉZMÉNY SZERVEZETI FELÉPÍTÉSE, </w:t>
      </w:r>
    </w:p>
    <w:p w:rsidR="00EC6927" w:rsidRPr="00D727D1" w:rsidRDefault="00EC6927" w:rsidP="006D3187">
      <w:pPr>
        <w:tabs>
          <w:tab w:val="left" w:pos="540"/>
          <w:tab w:val="right" w:pos="8820"/>
        </w:tabs>
        <w:ind w:right="270"/>
        <w:jc w:val="both"/>
        <w:rPr>
          <w:b/>
        </w:rPr>
      </w:pPr>
      <w:r w:rsidRPr="00D727D1">
        <w:rPr>
          <w:b/>
        </w:rPr>
        <w:t>AZ EGYES RÉSZLEGEK FELADATKÖRE</w:t>
      </w:r>
      <w:r>
        <w:tab/>
        <w:t>9</w:t>
      </w:r>
    </w:p>
    <w:p w:rsidR="00EC6927" w:rsidRDefault="00EC6927" w:rsidP="006D3187">
      <w:pPr>
        <w:tabs>
          <w:tab w:val="left" w:pos="540"/>
          <w:tab w:val="left" w:pos="1080"/>
          <w:tab w:val="right" w:pos="8820"/>
        </w:tabs>
        <w:ind w:right="270"/>
        <w:jc w:val="both"/>
      </w:pPr>
      <w:r>
        <w:tab/>
        <w:t>IV./1. Az intézmény szervezeti felépítése</w:t>
      </w:r>
      <w:r>
        <w:tab/>
        <w:t>9</w:t>
      </w:r>
    </w:p>
    <w:p w:rsidR="00EC6927" w:rsidRDefault="00EC6927" w:rsidP="006D3187">
      <w:pPr>
        <w:pStyle w:val="Szvegtrzs"/>
        <w:tabs>
          <w:tab w:val="left" w:pos="540"/>
          <w:tab w:val="right" w:pos="8820"/>
        </w:tabs>
        <w:ind w:right="270"/>
        <w:rPr>
          <w:bCs/>
        </w:rPr>
      </w:pPr>
      <w:r>
        <w:rPr>
          <w:bCs/>
        </w:rPr>
        <w:tab/>
        <w:t>IV./2. Az intézmény irányítása, vezetése</w:t>
      </w:r>
      <w:r>
        <w:rPr>
          <w:bCs/>
        </w:rPr>
        <w:tab/>
        <w:t>9</w:t>
      </w:r>
    </w:p>
    <w:p w:rsidR="00EC6927" w:rsidRDefault="00EC6927" w:rsidP="006D3187">
      <w:pPr>
        <w:pStyle w:val="Szvegtrzs"/>
        <w:tabs>
          <w:tab w:val="left" w:pos="540"/>
          <w:tab w:val="right" w:pos="8820"/>
        </w:tabs>
        <w:ind w:right="270"/>
        <w:rPr>
          <w:bCs/>
        </w:rPr>
      </w:pPr>
      <w:r>
        <w:rPr>
          <w:bCs/>
        </w:rPr>
        <w:tab/>
        <w:t>IV./3. Az intézményben nem vezető beosztású munkakörben dolgozók feladatai</w:t>
      </w:r>
      <w:r>
        <w:rPr>
          <w:bCs/>
        </w:rPr>
        <w:tab/>
        <w:t>11</w:t>
      </w:r>
    </w:p>
    <w:p w:rsidR="00EC6927" w:rsidRDefault="00EC6927" w:rsidP="006D3187">
      <w:pPr>
        <w:pStyle w:val="Szvegtrzs"/>
        <w:tabs>
          <w:tab w:val="left" w:pos="540"/>
          <w:tab w:val="right" w:pos="8820"/>
        </w:tabs>
        <w:ind w:right="270"/>
        <w:rPr>
          <w:bCs/>
        </w:rPr>
      </w:pPr>
      <w:r>
        <w:rPr>
          <w:bCs/>
        </w:rPr>
        <w:tab/>
        <w:t>IV./4. Munkaköri leírások</w:t>
      </w:r>
      <w:r>
        <w:rPr>
          <w:bCs/>
        </w:rPr>
        <w:tab/>
        <w:t>13</w:t>
      </w:r>
    </w:p>
    <w:p w:rsidR="00EC6927" w:rsidRDefault="00EC6927" w:rsidP="006D3187">
      <w:pPr>
        <w:pStyle w:val="Szvegtrzs"/>
        <w:tabs>
          <w:tab w:val="left" w:pos="540"/>
          <w:tab w:val="right" w:pos="8820"/>
        </w:tabs>
        <w:ind w:right="270"/>
        <w:rPr>
          <w:bCs/>
        </w:rPr>
      </w:pPr>
      <w:r>
        <w:rPr>
          <w:bCs/>
        </w:rPr>
        <w:tab/>
        <w:t>IV./5. Az intézmény munkáját segítő kapcsolatrendszer</w:t>
      </w:r>
      <w:r>
        <w:rPr>
          <w:bCs/>
        </w:rPr>
        <w:tab/>
        <w:t>13</w:t>
      </w:r>
    </w:p>
    <w:p w:rsidR="00EC6927" w:rsidRDefault="00EC6927" w:rsidP="006D3187">
      <w:pPr>
        <w:pStyle w:val="Szvegtrzs"/>
        <w:tabs>
          <w:tab w:val="left" w:pos="540"/>
          <w:tab w:val="right" w:pos="8820"/>
        </w:tabs>
        <w:ind w:right="270"/>
        <w:rPr>
          <w:b/>
          <w:bCs/>
        </w:rPr>
      </w:pPr>
      <w:r>
        <w:rPr>
          <w:b/>
          <w:bCs/>
        </w:rPr>
        <w:t>V. AZ INTÉZMÉNY MŰKÖDÉSÉNEK FŐBB SZABÁLYAI</w:t>
      </w:r>
      <w:r>
        <w:rPr>
          <w:b/>
          <w:bCs/>
        </w:rPr>
        <w:tab/>
        <w:t>16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  <w:t>V./1. Az intézmény munkavégzéssel kapcsolatos szabályai</w:t>
      </w:r>
      <w:r>
        <w:rPr>
          <w:bCs/>
        </w:rPr>
        <w:tab/>
        <w:t>16</w:t>
      </w:r>
    </w:p>
    <w:p w:rsidR="00EC6927" w:rsidRDefault="00EC6927" w:rsidP="006D3187">
      <w:pPr>
        <w:pStyle w:val="Szvegtrzs"/>
        <w:tabs>
          <w:tab w:val="left" w:pos="540"/>
          <w:tab w:val="left" w:pos="108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1.1. A közalkalmazotti jogviszony, munkavégzésre irányuló egyéb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</w:r>
      <w:proofErr w:type="gramStart"/>
      <w:r>
        <w:rPr>
          <w:bCs/>
        </w:rPr>
        <w:t>jogviszony</w:t>
      </w:r>
      <w:proofErr w:type="gramEnd"/>
      <w:r>
        <w:rPr>
          <w:bCs/>
        </w:rPr>
        <w:t xml:space="preserve"> létrejötte, díjazása</w:t>
      </w:r>
      <w:r>
        <w:rPr>
          <w:bCs/>
        </w:rPr>
        <w:tab/>
        <w:t>16</w:t>
      </w:r>
    </w:p>
    <w:p w:rsidR="00EC6927" w:rsidRDefault="00EC6927" w:rsidP="006D3187">
      <w:pPr>
        <w:pStyle w:val="Szvegtrzs"/>
        <w:tabs>
          <w:tab w:val="left" w:pos="540"/>
          <w:tab w:val="left" w:pos="108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1.2. A munkavégzés teljesítése, munkaköri kötelezettségek,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</w:r>
      <w:proofErr w:type="gramStart"/>
      <w:r>
        <w:rPr>
          <w:bCs/>
        </w:rPr>
        <w:t>hivatali</w:t>
      </w:r>
      <w:proofErr w:type="gramEnd"/>
      <w:r>
        <w:rPr>
          <w:bCs/>
        </w:rPr>
        <w:t xml:space="preserve"> titkok megőrzése</w:t>
      </w:r>
      <w:r>
        <w:rPr>
          <w:bCs/>
        </w:rPr>
        <w:tab/>
        <w:t>16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1.3. Nyilatkozat tömegtájékoztató szervek részére</w:t>
      </w:r>
      <w:r>
        <w:rPr>
          <w:bCs/>
        </w:rPr>
        <w:tab/>
        <w:t>17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1.4. Az intézmény nyitva-tartása</w:t>
      </w:r>
      <w:r>
        <w:rPr>
          <w:bCs/>
        </w:rPr>
        <w:tab/>
        <w:t>17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1.5. Az intézmény dolgozóinak munkarendje</w:t>
      </w:r>
      <w:r>
        <w:rPr>
          <w:bCs/>
        </w:rPr>
        <w:tab/>
        <w:t>17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1.6. Munkakörök átadása</w:t>
      </w:r>
      <w:r>
        <w:rPr>
          <w:bCs/>
        </w:rPr>
        <w:tab/>
        <w:t>18</w:t>
      </w:r>
    </w:p>
    <w:p w:rsidR="00EC6927" w:rsidRDefault="00EC6927" w:rsidP="006D3187">
      <w:pPr>
        <w:pStyle w:val="Szvegtrzs"/>
        <w:tabs>
          <w:tab w:val="left" w:pos="540"/>
          <w:tab w:val="left" w:pos="108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1.7. Az intézménnyel közalkalmazotti jogviszonyban álló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</w:r>
      <w:proofErr w:type="gramStart"/>
      <w:r>
        <w:rPr>
          <w:bCs/>
        </w:rPr>
        <w:t>dolgozók</w:t>
      </w:r>
      <w:proofErr w:type="gramEnd"/>
      <w:r>
        <w:rPr>
          <w:bCs/>
        </w:rPr>
        <w:t xml:space="preserve"> továbbképzése</w:t>
      </w:r>
      <w:r>
        <w:rPr>
          <w:bCs/>
        </w:rPr>
        <w:tab/>
        <w:t>18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1.8. Egyéb juttatások</w:t>
      </w:r>
      <w:r>
        <w:rPr>
          <w:bCs/>
        </w:rPr>
        <w:tab/>
        <w:t>19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  <w:r>
        <w:rPr>
          <w:bCs/>
        </w:rPr>
        <w:tab/>
      </w:r>
      <w:r>
        <w:rPr>
          <w:bCs/>
        </w:rPr>
        <w:tab/>
        <w:t>1.9. Egyéb szabályok</w:t>
      </w:r>
      <w:r>
        <w:rPr>
          <w:bCs/>
        </w:rPr>
        <w:tab/>
        <w:t>20</w:t>
      </w:r>
    </w:p>
    <w:p w:rsidR="00EC6927" w:rsidRDefault="00EC6927" w:rsidP="006D3187">
      <w:pPr>
        <w:pStyle w:val="Szvegtrzs"/>
        <w:tabs>
          <w:tab w:val="left" w:pos="540"/>
          <w:tab w:val="left" w:pos="1080"/>
          <w:tab w:val="right" w:pos="8820"/>
        </w:tabs>
        <w:ind w:right="270"/>
        <w:rPr>
          <w:bCs/>
        </w:rPr>
      </w:pPr>
    </w:p>
    <w:p w:rsidR="00EC6927" w:rsidRDefault="00EC6927" w:rsidP="006D3187">
      <w:pPr>
        <w:pStyle w:val="Szvegtrzs"/>
        <w:ind w:right="270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I. ÁLTALÁNOS RENDELKEZÉSEK</w:t>
      </w:r>
    </w:p>
    <w:p w:rsidR="00EC6927" w:rsidRDefault="00EC6927" w:rsidP="006D3187">
      <w:pPr>
        <w:pStyle w:val="Szvegtrzs"/>
        <w:ind w:right="270"/>
        <w:rPr>
          <w:b/>
          <w:bCs/>
          <w:i/>
          <w:u w:val="single"/>
        </w:rPr>
      </w:pPr>
    </w:p>
    <w:p w:rsidR="00EC6927" w:rsidRPr="006D3187" w:rsidRDefault="00EC6927" w:rsidP="006D3187">
      <w:pPr>
        <w:pStyle w:val="Szvegtrzs"/>
        <w:ind w:right="270"/>
        <w:rPr>
          <w:b/>
          <w:bCs/>
        </w:rPr>
      </w:pPr>
      <w:r w:rsidRPr="006D3187">
        <w:rPr>
          <w:b/>
          <w:bCs/>
        </w:rPr>
        <w:t>I./1.  A Szerveze</w:t>
      </w:r>
      <w:r w:rsidR="00CB794A" w:rsidRPr="006D3187">
        <w:rPr>
          <w:b/>
          <w:bCs/>
        </w:rPr>
        <w:t>ti és Működési Szabályzat célja</w:t>
      </w:r>
    </w:p>
    <w:p w:rsidR="00EC6927" w:rsidRDefault="00EC6927" w:rsidP="006D3187">
      <w:pPr>
        <w:pStyle w:val="Szvegtrzs"/>
        <w:ind w:right="270"/>
        <w:rPr>
          <w:b/>
          <w:bCs/>
          <w:u w:val="single"/>
        </w:rPr>
      </w:pPr>
    </w:p>
    <w:p w:rsidR="00EC6927" w:rsidRDefault="00EC6927" w:rsidP="006D3187">
      <w:pPr>
        <w:ind w:right="270"/>
        <w:jc w:val="both"/>
        <w:rPr>
          <w:iCs/>
        </w:rPr>
      </w:pPr>
      <w:r>
        <w:rPr>
          <w:iCs/>
        </w:rPr>
        <w:t xml:space="preserve">A Szervezeti és Működési Szabályzat (továbbiakban SZMSZ) célja, hogy rögzítse az intézmény adatait és szervezeti felépítését, a vezetők és alkalmazottak feladatait és jogkörét, az intézmény működési szabályait. </w:t>
      </w:r>
    </w:p>
    <w:p w:rsidR="00EC6927" w:rsidRDefault="00EC6927" w:rsidP="006D3187">
      <w:pPr>
        <w:ind w:right="270"/>
        <w:jc w:val="both"/>
        <w:rPr>
          <w:iCs/>
        </w:rPr>
      </w:pPr>
    </w:p>
    <w:p w:rsidR="00EC6927" w:rsidRDefault="00EC6927" w:rsidP="006D3187">
      <w:pPr>
        <w:ind w:right="270"/>
        <w:jc w:val="both"/>
        <w:rPr>
          <w:iCs/>
        </w:rPr>
      </w:pPr>
    </w:p>
    <w:p w:rsidR="00EC6927" w:rsidRPr="006D3187" w:rsidRDefault="00EC6927" w:rsidP="006D3187">
      <w:pPr>
        <w:pStyle w:val="Cmsor2"/>
        <w:tabs>
          <w:tab w:val="left" w:pos="180"/>
          <w:tab w:val="left" w:pos="720"/>
        </w:tabs>
        <w:ind w:right="270"/>
        <w:rPr>
          <w:u w:val="none"/>
        </w:rPr>
      </w:pPr>
      <w:r w:rsidRPr="006D3187">
        <w:rPr>
          <w:u w:val="none"/>
        </w:rPr>
        <w:t>I./2. A Szervezeti és Működési Szabályzat hatálya</w:t>
      </w:r>
    </w:p>
    <w:p w:rsidR="00EC6927" w:rsidRPr="006D3187" w:rsidRDefault="00EC6927" w:rsidP="006D3187">
      <w:pPr>
        <w:ind w:right="270"/>
        <w:jc w:val="both"/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  <w:r>
        <w:t>Az intézmény számára jogszabályokban, testületi döntésekben megfogalmazott feladat- és hatásköri, szervezeti és működési előírásokat a jelen SZMSZ-ben foglaltak figyelembevételével kell alkalmazni.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  <w:r>
        <w:t>Az SZMSZ hatálya kiterjed:</w:t>
      </w:r>
    </w:p>
    <w:p w:rsidR="00EC6927" w:rsidRDefault="00EC6927" w:rsidP="006D3187">
      <w:pPr>
        <w:numPr>
          <w:ilvl w:val="0"/>
          <w:numId w:val="4"/>
        </w:numPr>
        <w:tabs>
          <w:tab w:val="left" w:pos="180"/>
          <w:tab w:val="left" w:pos="720"/>
        </w:tabs>
        <w:ind w:right="270"/>
        <w:jc w:val="both"/>
      </w:pPr>
      <w:r>
        <w:t>az intézmény vezetőire,</w:t>
      </w:r>
    </w:p>
    <w:p w:rsidR="00EC6927" w:rsidRDefault="00EC6927" w:rsidP="006D3187">
      <w:pPr>
        <w:numPr>
          <w:ilvl w:val="0"/>
          <w:numId w:val="4"/>
        </w:numPr>
        <w:tabs>
          <w:tab w:val="left" w:pos="180"/>
          <w:tab w:val="left" w:pos="720"/>
        </w:tabs>
        <w:ind w:right="270"/>
        <w:jc w:val="both"/>
      </w:pPr>
      <w:r>
        <w:t>az intézmény dolgozóira,</w:t>
      </w:r>
    </w:p>
    <w:p w:rsidR="00EC6927" w:rsidRDefault="00EC6927" w:rsidP="006D3187">
      <w:pPr>
        <w:numPr>
          <w:ilvl w:val="0"/>
          <w:numId w:val="4"/>
        </w:numPr>
        <w:tabs>
          <w:tab w:val="left" w:pos="180"/>
          <w:tab w:val="left" w:pos="720"/>
        </w:tabs>
        <w:ind w:right="270"/>
        <w:jc w:val="both"/>
      </w:pPr>
      <w:r>
        <w:t>az intézményben működő testületekre, szervekre, közösségekre,</w:t>
      </w:r>
    </w:p>
    <w:p w:rsidR="00EC6927" w:rsidRDefault="00EC6927" w:rsidP="006D3187">
      <w:pPr>
        <w:numPr>
          <w:ilvl w:val="0"/>
          <w:numId w:val="4"/>
        </w:numPr>
        <w:tabs>
          <w:tab w:val="left" w:pos="180"/>
          <w:tab w:val="left" w:pos="720"/>
        </w:tabs>
        <w:ind w:right="270"/>
        <w:jc w:val="both"/>
      </w:pPr>
      <w:r>
        <w:t>az intézmény szolgáltatásait igénybevevőkre.</w:t>
      </w:r>
    </w:p>
    <w:p w:rsidR="00EC6927" w:rsidRDefault="00EC6927" w:rsidP="006D3187">
      <w:pPr>
        <w:ind w:right="270"/>
        <w:jc w:val="both"/>
        <w:rPr>
          <w:iCs/>
        </w:rPr>
      </w:pPr>
    </w:p>
    <w:p w:rsidR="00EC6927" w:rsidRDefault="00EC6927" w:rsidP="006D3187">
      <w:pPr>
        <w:ind w:right="270"/>
        <w:jc w:val="both"/>
        <w:rPr>
          <w:iCs/>
        </w:rPr>
      </w:pPr>
    </w:p>
    <w:p w:rsidR="00EC6927" w:rsidRPr="006D3187" w:rsidRDefault="00EC6927" w:rsidP="006D3187">
      <w:pPr>
        <w:pStyle w:val="Cmsor2"/>
        <w:ind w:right="270"/>
        <w:rPr>
          <w:iCs/>
          <w:u w:val="none"/>
        </w:rPr>
      </w:pPr>
      <w:r w:rsidRPr="006D3187">
        <w:rPr>
          <w:iCs/>
          <w:u w:val="none"/>
        </w:rPr>
        <w:t>I./3. Az intézmény legfontosabb adatai</w:t>
      </w:r>
    </w:p>
    <w:p w:rsidR="00EC6927" w:rsidRDefault="00EC6927" w:rsidP="006D3187">
      <w:pPr>
        <w:ind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  <w:t>3.1.</w:t>
      </w:r>
      <w:r>
        <w:rPr>
          <w:iCs/>
        </w:rPr>
        <w:tab/>
      </w:r>
      <w:r>
        <w:rPr>
          <w:b/>
          <w:bCs/>
          <w:iCs/>
        </w:rPr>
        <w:t>Az intézmény megnevezése:</w:t>
      </w:r>
      <w:r>
        <w:rPr>
          <w:iCs/>
        </w:rPr>
        <w:t xml:space="preserve"> </w:t>
      </w:r>
      <w:r w:rsidR="00D727D1">
        <w:rPr>
          <w:iCs/>
        </w:rPr>
        <w:t>Hajdúszoboszlói Gyermeksziget Bölcsőde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>Székhelye: 4200 Hajdúszoboszló, Rákóczi utca 23-25.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 xml:space="preserve">Működési területe: Hajdúszoboszló város közigazgatási területe 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 xml:space="preserve">A szolgáltató tevékenység típusa: gyermekek napközbeni ellátása 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>A szolgáltató tevékenység megkezdésének ideje: 1952. május 1.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  <w:t>Engedélyezett férőhelyek száma: 90 fő 7 csoportban - a 15/1998.(IV.30.) NM</w:t>
      </w:r>
    </w:p>
    <w:p w:rsidR="00EC6927" w:rsidRDefault="00EC6927" w:rsidP="006D3187">
      <w:pPr>
        <w:tabs>
          <w:tab w:val="left" w:pos="180"/>
          <w:tab w:val="left" w:pos="720"/>
        </w:tabs>
        <w:ind w:right="270" w:firstLine="180"/>
        <w:jc w:val="both"/>
        <w:rPr>
          <w:iCs/>
        </w:rPr>
      </w:pPr>
      <w:r>
        <w:rPr>
          <w:iCs/>
        </w:rPr>
        <w:tab/>
      </w:r>
      <w:proofErr w:type="gramStart"/>
      <w:r>
        <w:rPr>
          <w:iCs/>
        </w:rPr>
        <w:t>rendelet</w:t>
      </w:r>
      <w:proofErr w:type="gramEnd"/>
      <w:r>
        <w:rPr>
          <w:iCs/>
        </w:rPr>
        <w:t xml:space="preserve"> 40. § értelmében – az alábbi tervezetben: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>2 x 10 fő /integrált csoportban = 20 fő (4-4 férőhely a 2-2 sérült gyermek részére)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2 x 12 fő /24 hónap </w:t>
      </w:r>
      <w:proofErr w:type="gramStart"/>
      <w:r>
        <w:rPr>
          <w:iCs/>
        </w:rPr>
        <w:t>alattiak     = 24</w:t>
      </w:r>
      <w:proofErr w:type="gramEnd"/>
      <w:r>
        <w:rPr>
          <w:iCs/>
        </w:rPr>
        <w:t xml:space="preserve"> fő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ab/>
      </w:r>
      <w:r>
        <w:rPr>
          <w:iCs/>
        </w:rPr>
        <w:tab/>
      </w:r>
      <w:r>
        <w:rPr>
          <w:iCs/>
        </w:rPr>
        <w:tab/>
        <w:t xml:space="preserve">3 x 14 fő /24 hónap </w:t>
      </w:r>
      <w:proofErr w:type="gramStart"/>
      <w:r>
        <w:rPr>
          <w:iCs/>
        </w:rPr>
        <w:t>felettiek    = 42</w:t>
      </w:r>
      <w:proofErr w:type="gramEnd"/>
      <w:r>
        <w:rPr>
          <w:iCs/>
        </w:rPr>
        <w:t xml:space="preserve"> fő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  <w:tab w:val="left" w:pos="540"/>
          <w:tab w:val="left" w:pos="72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iCs/>
        </w:rPr>
      </w:pPr>
      <w:r>
        <w:rPr>
          <w:iCs/>
        </w:rPr>
        <w:t>3.2</w:t>
      </w:r>
      <w:r>
        <w:rPr>
          <w:iCs/>
        </w:rPr>
        <w:tab/>
        <w:t xml:space="preserve">. </w:t>
      </w:r>
      <w:r>
        <w:rPr>
          <w:iCs/>
        </w:rPr>
        <w:tab/>
      </w:r>
      <w:r>
        <w:rPr>
          <w:b/>
          <w:bCs/>
          <w:iCs/>
        </w:rPr>
        <w:t>Alapító és fenntartó:</w:t>
      </w:r>
      <w:r>
        <w:rPr>
          <w:iCs/>
        </w:rPr>
        <w:t xml:space="preserve"> Hajdúszoboszló Város Önkormányzata</w:t>
      </w:r>
    </w:p>
    <w:p w:rsidR="00EC6927" w:rsidRDefault="00EC6927" w:rsidP="006D3187">
      <w:pPr>
        <w:tabs>
          <w:tab w:val="left" w:pos="180"/>
          <w:tab w:val="left" w:pos="720"/>
        </w:tabs>
        <w:ind w:left="180" w:right="270"/>
        <w:jc w:val="both"/>
        <w:rPr>
          <w:iCs/>
        </w:rPr>
      </w:pPr>
      <w:r>
        <w:rPr>
          <w:iCs/>
        </w:rPr>
        <w:tab/>
        <w:t xml:space="preserve">                                   4200 Hajdúszoboszló, Hősök tere 1.</w:t>
      </w:r>
    </w:p>
    <w:p w:rsidR="00EC6927" w:rsidRDefault="00EC6927" w:rsidP="006D3187">
      <w:pPr>
        <w:tabs>
          <w:tab w:val="left" w:pos="180"/>
          <w:tab w:val="left" w:pos="720"/>
        </w:tabs>
        <w:ind w:left="180" w:right="270"/>
        <w:jc w:val="both"/>
        <w:rPr>
          <w:iCs/>
        </w:rPr>
      </w:pPr>
      <w:r>
        <w:rPr>
          <w:iCs/>
        </w:rPr>
        <w:tab/>
      </w: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</w:pPr>
      <w:r>
        <w:rPr>
          <w:iCs/>
        </w:rPr>
        <w:t xml:space="preserve">3.3. </w:t>
      </w:r>
      <w:r>
        <w:rPr>
          <w:b/>
          <w:iCs/>
        </w:rPr>
        <w:t xml:space="preserve">Hatályos </w:t>
      </w:r>
      <w:r>
        <w:rPr>
          <w:b/>
          <w:bCs/>
          <w:iCs/>
        </w:rPr>
        <w:t>Alapító okirat száma, kelte:</w:t>
      </w:r>
      <w:r>
        <w:t xml:space="preserve"> </w:t>
      </w: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right="270"/>
        <w:jc w:val="both"/>
        <w:textAlignment w:val="baseline"/>
        <w:rPr>
          <w:iCs/>
        </w:rPr>
      </w:pP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b/>
          <w:bCs/>
          <w:iCs/>
        </w:rPr>
      </w:pPr>
      <w:r>
        <w:rPr>
          <w:iCs/>
        </w:rPr>
        <w:t>3.4.</w:t>
      </w:r>
      <w:r>
        <w:rPr>
          <w:b/>
          <w:bCs/>
          <w:iCs/>
        </w:rPr>
        <w:t xml:space="preserve"> Felügyeleti szervei:</w:t>
      </w: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b/>
          <w:bCs/>
          <w:iCs/>
        </w:rPr>
      </w:pPr>
      <w:r>
        <w:rPr>
          <w:b/>
          <w:bCs/>
          <w:iCs/>
        </w:rPr>
        <w:tab/>
      </w:r>
      <w:proofErr w:type="spellStart"/>
      <w:r>
        <w:rPr>
          <w:b/>
          <w:bCs/>
          <w:iCs/>
        </w:rPr>
        <w:t>-Működési</w:t>
      </w:r>
      <w:proofErr w:type="spellEnd"/>
      <w:r>
        <w:rPr>
          <w:b/>
          <w:bCs/>
          <w:iCs/>
        </w:rPr>
        <w:t xml:space="preserve"> felügyeletet ellátó szerv:</w:t>
      </w: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iCs/>
        </w:rPr>
      </w:pPr>
      <w:r>
        <w:rPr>
          <w:iCs/>
        </w:rPr>
        <w:tab/>
        <w:t>Hajdúszoboszló Város Önkormányzat Képviselő-testülete.</w:t>
      </w: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iCs/>
        </w:rPr>
      </w:pPr>
      <w:r>
        <w:rPr>
          <w:iCs/>
        </w:rPr>
        <w:tab/>
      </w: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b/>
          <w:bCs/>
          <w:iCs/>
        </w:rPr>
      </w:pPr>
      <w:r>
        <w:rPr>
          <w:iCs/>
        </w:rPr>
        <w:tab/>
      </w:r>
      <w:proofErr w:type="spellStart"/>
      <w:r>
        <w:rPr>
          <w:iCs/>
        </w:rPr>
        <w:t>-</w:t>
      </w:r>
      <w:r>
        <w:rPr>
          <w:b/>
          <w:bCs/>
          <w:iCs/>
        </w:rPr>
        <w:t>Szakmai</w:t>
      </w:r>
      <w:proofErr w:type="spellEnd"/>
      <w:r>
        <w:rPr>
          <w:b/>
          <w:bCs/>
          <w:iCs/>
        </w:rPr>
        <w:t xml:space="preserve"> felügyeletet ellátó szerv:</w:t>
      </w:r>
    </w:p>
    <w:p w:rsidR="00EC6927" w:rsidRDefault="00EC6927" w:rsidP="006D3187">
      <w:pPr>
        <w:tabs>
          <w:tab w:val="left" w:pos="180"/>
        </w:tabs>
        <w:ind w:left="708" w:right="270"/>
        <w:jc w:val="both"/>
        <w:rPr>
          <w:iCs/>
        </w:rPr>
      </w:pPr>
      <w:r>
        <w:rPr>
          <w:iCs/>
        </w:rPr>
        <w:t>Hajdú-Bihar Megyei Kormányhivatal Szociális és Gyámhivatala</w:t>
      </w:r>
    </w:p>
    <w:p w:rsidR="00EC6927" w:rsidRDefault="00EC6927" w:rsidP="006D3187">
      <w:pPr>
        <w:tabs>
          <w:tab w:val="left" w:pos="180"/>
        </w:tabs>
        <w:ind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</w:tabs>
        <w:ind w:right="270"/>
        <w:jc w:val="both"/>
        <w:rPr>
          <w:iCs/>
        </w:rPr>
      </w:pPr>
      <w:r>
        <w:rPr>
          <w:iCs/>
        </w:rPr>
        <w:tab/>
      </w:r>
    </w:p>
    <w:p w:rsidR="00EC6927" w:rsidRDefault="00EC6927" w:rsidP="006D3187">
      <w:pPr>
        <w:tabs>
          <w:tab w:val="left" w:pos="180"/>
        </w:tabs>
        <w:ind w:right="270"/>
        <w:jc w:val="both"/>
        <w:rPr>
          <w:iCs/>
        </w:rPr>
      </w:pPr>
    </w:p>
    <w:p w:rsidR="00EC6927" w:rsidRDefault="00EC6927" w:rsidP="006D3187">
      <w:pPr>
        <w:numPr>
          <w:ilvl w:val="1"/>
          <w:numId w:val="34"/>
        </w:numPr>
        <w:tabs>
          <w:tab w:val="left" w:pos="180"/>
        </w:tabs>
        <w:ind w:right="270"/>
        <w:jc w:val="both"/>
        <w:rPr>
          <w:b/>
          <w:bCs/>
          <w:iCs/>
        </w:rPr>
      </w:pPr>
      <w:r>
        <w:rPr>
          <w:b/>
          <w:bCs/>
          <w:iCs/>
        </w:rPr>
        <w:t>Az intézmény jogállása, képviselete:</w:t>
      </w:r>
    </w:p>
    <w:p w:rsidR="00EC6927" w:rsidRDefault="00EC6927" w:rsidP="006D3187">
      <w:pPr>
        <w:tabs>
          <w:tab w:val="left" w:pos="180"/>
        </w:tabs>
        <w:ind w:left="180" w:right="270"/>
        <w:jc w:val="both"/>
        <w:rPr>
          <w:b/>
          <w:bCs/>
          <w:iCs/>
        </w:rPr>
      </w:pPr>
    </w:p>
    <w:p w:rsidR="00EC6927" w:rsidRDefault="00EC6927" w:rsidP="006D3187">
      <w:pPr>
        <w:tabs>
          <w:tab w:val="left" w:pos="180"/>
        </w:tabs>
        <w:ind w:right="270"/>
        <w:jc w:val="both"/>
      </w:pPr>
      <w:r>
        <w:rPr>
          <w:b/>
          <w:bCs/>
          <w:iCs/>
        </w:rPr>
        <w:tab/>
      </w:r>
      <w:r>
        <w:rPr>
          <w:b/>
          <w:bCs/>
          <w:iCs/>
        </w:rPr>
        <w:tab/>
      </w:r>
      <w:r>
        <w:t>Az intézmény szervezeti formája: állami</w:t>
      </w:r>
    </w:p>
    <w:p w:rsidR="00EC6927" w:rsidRDefault="00EC6927" w:rsidP="006D3187">
      <w:pPr>
        <w:tabs>
          <w:tab w:val="left" w:pos="180"/>
          <w:tab w:val="left" w:pos="720"/>
        </w:tabs>
        <w:ind w:left="720" w:right="270"/>
        <w:jc w:val="both"/>
        <w:rPr>
          <w:iCs/>
        </w:rPr>
      </w:pPr>
      <w:r>
        <w:rPr>
          <w:iCs/>
        </w:rPr>
        <w:t xml:space="preserve">Az intézmény önálló jogi személy, képviselője az intézményvezető. </w:t>
      </w:r>
    </w:p>
    <w:p w:rsidR="00EC6927" w:rsidRDefault="00EC6927" w:rsidP="006D3187">
      <w:pPr>
        <w:ind w:left="855" w:right="270"/>
        <w:jc w:val="both"/>
      </w:pPr>
    </w:p>
    <w:p w:rsidR="00EC6927" w:rsidRDefault="00EC6927" w:rsidP="006D3187">
      <w:pPr>
        <w:ind w:left="720" w:right="270"/>
        <w:jc w:val="both"/>
      </w:pPr>
      <w:r>
        <w:t xml:space="preserve">Feladatellátáshoz kapcsolódó funkciója alapján önállóan működő költségvetési </w:t>
      </w:r>
    </w:p>
    <w:p w:rsidR="00EC6927" w:rsidRDefault="00EC6927" w:rsidP="006D3187">
      <w:pPr>
        <w:ind w:left="720" w:right="270"/>
        <w:jc w:val="both"/>
      </w:pPr>
      <w:proofErr w:type="gramStart"/>
      <w:r>
        <w:t>szerv</w:t>
      </w:r>
      <w:proofErr w:type="gramEnd"/>
      <w:r>
        <w:t>, önálló bérgazdálkodási jogkörrel.</w:t>
      </w:r>
    </w:p>
    <w:p w:rsidR="00EC6927" w:rsidRDefault="00EC6927" w:rsidP="006D3187">
      <w:pPr>
        <w:ind w:left="855" w:right="270"/>
        <w:jc w:val="both"/>
      </w:pPr>
    </w:p>
    <w:p w:rsidR="00EC6927" w:rsidRDefault="00EC6927" w:rsidP="006D3187">
      <w:pPr>
        <w:pStyle w:val="Szvegtrzsbehzssal2"/>
        <w:ind w:left="720" w:right="270"/>
        <w:jc w:val="both"/>
        <w:rPr>
          <w:sz w:val="24"/>
        </w:rPr>
      </w:pPr>
      <w:r>
        <w:rPr>
          <w:sz w:val="24"/>
        </w:rPr>
        <w:t>Az intézmény pénzügyi-gazdasági feladatainak ellátására köteles önállóan működő</w:t>
      </w:r>
    </w:p>
    <w:p w:rsidR="00EC6927" w:rsidRDefault="00EC6927" w:rsidP="006D3187">
      <w:pPr>
        <w:pStyle w:val="Szvegtrzsbehzssal2"/>
        <w:ind w:left="720" w:right="270"/>
        <w:jc w:val="both"/>
        <w:rPr>
          <w:sz w:val="24"/>
        </w:rPr>
      </w:pPr>
      <w:proofErr w:type="gramStart"/>
      <w:r>
        <w:rPr>
          <w:sz w:val="24"/>
        </w:rPr>
        <w:t>és</w:t>
      </w:r>
      <w:proofErr w:type="gramEnd"/>
      <w:r>
        <w:rPr>
          <w:sz w:val="24"/>
        </w:rPr>
        <w:t xml:space="preserve">  gazdálkodó költségvetési szerv:</w:t>
      </w:r>
    </w:p>
    <w:p w:rsidR="00EC6927" w:rsidRDefault="00EC6927" w:rsidP="006D3187">
      <w:pPr>
        <w:ind w:right="270" w:firstLine="708"/>
        <w:jc w:val="both"/>
      </w:pPr>
      <w:r>
        <w:t xml:space="preserve">   - neve</w:t>
      </w:r>
      <w:proofErr w:type="gramStart"/>
      <w:r>
        <w:t>:                 Hajdúszoboszlói</w:t>
      </w:r>
      <w:proofErr w:type="gramEnd"/>
      <w:r>
        <w:t xml:space="preserve"> Egyesített Óvoda</w:t>
      </w:r>
    </w:p>
    <w:p w:rsidR="00EC6927" w:rsidRDefault="00EC6927" w:rsidP="006D3187">
      <w:pPr>
        <w:pStyle w:val="Szvegtrzsbehzssal2"/>
        <w:ind w:left="0" w:right="270" w:firstLine="708"/>
        <w:jc w:val="both"/>
        <w:rPr>
          <w:sz w:val="24"/>
        </w:rPr>
      </w:pPr>
      <w:r>
        <w:rPr>
          <w:sz w:val="24"/>
        </w:rPr>
        <w:t xml:space="preserve">   - címe</w:t>
      </w:r>
      <w:proofErr w:type="gramStart"/>
      <w:r>
        <w:rPr>
          <w:sz w:val="24"/>
        </w:rPr>
        <w:t>:                 4200</w:t>
      </w:r>
      <w:proofErr w:type="gramEnd"/>
      <w:r>
        <w:rPr>
          <w:sz w:val="24"/>
        </w:rPr>
        <w:t xml:space="preserve"> Hajdúszoboszló, Rákóczi u. 14.</w:t>
      </w:r>
    </w:p>
    <w:p w:rsidR="00EC6927" w:rsidRDefault="00EC6927" w:rsidP="006D3187">
      <w:pPr>
        <w:ind w:right="270" w:firstLine="708"/>
        <w:jc w:val="both"/>
      </w:pPr>
    </w:p>
    <w:p w:rsidR="00EC6927" w:rsidRDefault="00EC6927" w:rsidP="006D3187">
      <w:pPr>
        <w:ind w:left="708" w:right="270"/>
        <w:jc w:val="both"/>
      </w:pPr>
      <w:r>
        <w:t xml:space="preserve">Az önállóan működő- és gazdálkodó költségvetési szerv és az önállóan gazdálkodó költségvetési szerv közötti munkamegosztás és felelősségvállalás rendjére az </w:t>
      </w:r>
    </w:p>
    <w:p w:rsidR="00EC6927" w:rsidRDefault="00EC6927" w:rsidP="006D3187">
      <w:pPr>
        <w:ind w:left="708" w:right="270"/>
        <w:jc w:val="both"/>
      </w:pPr>
      <w:r>
        <w:t>Önkormányzat Képviselő–testülete által jóváhagyott megállapodás az irányadó.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</w:p>
    <w:p w:rsidR="00EC6927" w:rsidRDefault="00EC6927" w:rsidP="006D3187">
      <w:pPr>
        <w:numPr>
          <w:ilvl w:val="1"/>
          <w:numId w:val="34"/>
        </w:numPr>
        <w:ind w:right="270"/>
        <w:jc w:val="both"/>
        <w:rPr>
          <w:b/>
          <w:bCs/>
          <w:iCs/>
        </w:rPr>
      </w:pPr>
      <w:r>
        <w:rPr>
          <w:b/>
          <w:bCs/>
          <w:iCs/>
        </w:rPr>
        <w:t xml:space="preserve">Az </w:t>
      </w:r>
      <w:proofErr w:type="gramStart"/>
      <w:r>
        <w:rPr>
          <w:b/>
          <w:bCs/>
          <w:iCs/>
        </w:rPr>
        <w:t>intézmény azonosító</w:t>
      </w:r>
      <w:proofErr w:type="gramEnd"/>
      <w:r>
        <w:rPr>
          <w:b/>
          <w:bCs/>
          <w:iCs/>
        </w:rPr>
        <w:t xml:space="preserve"> adatai:</w:t>
      </w:r>
    </w:p>
    <w:p w:rsidR="00EC6927" w:rsidRDefault="00EC6927" w:rsidP="006D3187">
      <w:pPr>
        <w:ind w:left="180" w:right="270" w:firstLine="525"/>
        <w:jc w:val="both"/>
        <w:rPr>
          <w:b/>
          <w:bCs/>
          <w:iCs/>
        </w:rPr>
      </w:pPr>
      <w:r>
        <w:t>- ágazati azonosítója</w:t>
      </w:r>
      <w:proofErr w:type="gramStart"/>
      <w:r>
        <w:t xml:space="preserve">: </w:t>
      </w:r>
      <w:r>
        <w:tab/>
      </w:r>
      <w:r>
        <w:tab/>
      </w:r>
      <w:r>
        <w:tab/>
      </w:r>
      <w:r>
        <w:tab/>
      </w:r>
      <w:r>
        <w:tab/>
        <w:t xml:space="preserve">         S0057334</w:t>
      </w:r>
      <w:proofErr w:type="gramEnd"/>
      <w:r>
        <w:t xml:space="preserve"> </w:t>
      </w:r>
      <w:r>
        <w:tab/>
      </w:r>
    </w:p>
    <w:p w:rsidR="00EC6927" w:rsidRDefault="00EC6927" w:rsidP="006D3187">
      <w:pPr>
        <w:ind w:right="270" w:firstLine="708"/>
        <w:jc w:val="both"/>
      </w:pPr>
      <w:r>
        <w:t>- adószáma</w:t>
      </w:r>
      <w:proofErr w:type="gramStart"/>
      <w:r>
        <w:t>:                                                                16733170-2-09</w:t>
      </w:r>
      <w:proofErr w:type="gramEnd"/>
    </w:p>
    <w:p w:rsidR="00EC6927" w:rsidRDefault="00EC6927" w:rsidP="006D3187">
      <w:pPr>
        <w:ind w:right="270" w:firstLine="708"/>
        <w:jc w:val="both"/>
      </w:pPr>
      <w:r>
        <w:t>- törzsszám</w:t>
      </w:r>
      <w:proofErr w:type="gramStart"/>
      <w:r>
        <w:t>:                                                                             645058</w:t>
      </w:r>
      <w:proofErr w:type="gramEnd"/>
    </w:p>
    <w:p w:rsidR="00EC6927" w:rsidRDefault="00EC6927" w:rsidP="006D3187">
      <w:pPr>
        <w:ind w:right="270"/>
        <w:jc w:val="both"/>
      </w:pPr>
      <w:r>
        <w:tab/>
        <w:t>- bankszámlaszám</w:t>
      </w:r>
      <w:proofErr w:type="gramStart"/>
      <w:r>
        <w:t>:                           11738084-16733170-38310007</w:t>
      </w:r>
      <w:proofErr w:type="gramEnd"/>
    </w:p>
    <w:p w:rsidR="00EC6927" w:rsidRDefault="00EC6927" w:rsidP="006D3187">
      <w:pPr>
        <w:ind w:right="270"/>
        <w:jc w:val="both"/>
      </w:pPr>
      <w:r>
        <w:tab/>
        <w:t>- alaptevékenységi besorolás:</w:t>
      </w:r>
    </w:p>
    <w:p w:rsidR="00EC6927" w:rsidRDefault="00EC6927" w:rsidP="006D3187">
      <w:pPr>
        <w:ind w:right="270"/>
        <w:jc w:val="both"/>
      </w:pPr>
      <w:r>
        <w:t xml:space="preserve">                 </w:t>
      </w:r>
      <w:proofErr w:type="gramStart"/>
      <w:r>
        <w:t>államháztartási</w:t>
      </w:r>
      <w:proofErr w:type="gramEnd"/>
      <w:r>
        <w:t xml:space="preserve"> szakágazat: bölcsődei ellátás                   889110</w:t>
      </w:r>
    </w:p>
    <w:p w:rsidR="00EC6927" w:rsidRDefault="00EC6927" w:rsidP="006D3187">
      <w:pPr>
        <w:tabs>
          <w:tab w:val="left" w:pos="180"/>
          <w:tab w:val="left" w:pos="720"/>
        </w:tabs>
        <w:ind w:left="720" w:right="270"/>
        <w:jc w:val="both"/>
      </w:pPr>
    </w:p>
    <w:p w:rsidR="00EC6927" w:rsidRDefault="00EC6927" w:rsidP="006D3187">
      <w:pPr>
        <w:tabs>
          <w:tab w:val="left" w:pos="180"/>
          <w:tab w:val="left" w:pos="720"/>
        </w:tabs>
        <w:ind w:left="720" w:right="270"/>
        <w:jc w:val="both"/>
        <w:rPr>
          <w:i/>
        </w:rPr>
      </w:pPr>
    </w:p>
    <w:p w:rsidR="00EC6927" w:rsidRDefault="00EC6927" w:rsidP="006D3187">
      <w:pPr>
        <w:tabs>
          <w:tab w:val="left" w:pos="180"/>
        </w:tabs>
        <w:overflowPunct w:val="0"/>
        <w:autoSpaceDE w:val="0"/>
        <w:autoSpaceDN w:val="0"/>
        <w:adjustRightInd w:val="0"/>
        <w:ind w:left="180" w:right="270"/>
        <w:jc w:val="both"/>
        <w:textAlignment w:val="baseline"/>
        <w:rPr>
          <w:b/>
          <w:bCs/>
          <w:iCs/>
        </w:rPr>
      </w:pPr>
      <w:r>
        <w:rPr>
          <w:iCs/>
        </w:rPr>
        <w:t>3.7.</w:t>
      </w:r>
      <w:r>
        <w:rPr>
          <w:b/>
          <w:bCs/>
          <w:iCs/>
        </w:rPr>
        <w:t xml:space="preserve"> Az intézmény fej- és körbélyegzőjének megnevezése, lenyomata:</w:t>
      </w:r>
    </w:p>
    <w:p w:rsidR="00EC6927" w:rsidRDefault="00EC6927" w:rsidP="006D3187">
      <w:pPr>
        <w:tabs>
          <w:tab w:val="left" w:pos="180"/>
        </w:tabs>
        <w:ind w:left="180"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</w:tabs>
        <w:ind w:left="180" w:right="270"/>
        <w:jc w:val="both"/>
        <w:rPr>
          <w:iCs/>
        </w:rPr>
      </w:pPr>
    </w:p>
    <w:p w:rsidR="00EC6927" w:rsidRPr="00D727D1" w:rsidRDefault="00A27ACE" w:rsidP="006D3187">
      <w:pPr>
        <w:numPr>
          <w:ilvl w:val="0"/>
          <w:numId w:val="3"/>
        </w:numPr>
        <w:tabs>
          <w:tab w:val="left" w:pos="180"/>
          <w:tab w:val="left" w:pos="720"/>
        </w:tabs>
        <w:overflowPunct w:val="0"/>
        <w:autoSpaceDE w:val="0"/>
        <w:autoSpaceDN w:val="0"/>
        <w:adjustRightInd w:val="0"/>
        <w:ind w:right="270"/>
        <w:jc w:val="both"/>
        <w:textAlignment w:val="baseline"/>
        <w:rPr>
          <w:iCs/>
        </w:rPr>
      </w:pPr>
      <w:r w:rsidRPr="00D727D1">
        <w:rPr>
          <w:iCs/>
        </w:rPr>
        <w:t xml:space="preserve">HAJDÚSZOBOSZLÓI </w:t>
      </w:r>
      <w:r w:rsidR="00CB794A" w:rsidRPr="00D727D1">
        <w:rPr>
          <w:iCs/>
        </w:rPr>
        <w:t xml:space="preserve">GYERMEKSZIGET </w:t>
      </w:r>
      <w:r w:rsidR="00EC6927" w:rsidRPr="00D727D1">
        <w:rPr>
          <w:iCs/>
        </w:rPr>
        <w:t>BÖLCSŐDE (fejbélyegző)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r w:rsidRPr="00D727D1">
        <w:rPr>
          <w:iCs/>
        </w:rPr>
        <w:t>4200 Hajdúszoboszló, Rákóczi u. 23-25.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r w:rsidRPr="00D727D1">
        <w:rPr>
          <w:iCs/>
        </w:rPr>
        <w:t>Tel: 06-52/361-352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r w:rsidRPr="00D727D1">
        <w:rPr>
          <w:iCs/>
        </w:rPr>
        <w:t>Adószám:16733170-2-09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proofErr w:type="spellStart"/>
      <w:r w:rsidRPr="00D727D1">
        <w:rPr>
          <w:iCs/>
        </w:rPr>
        <w:t>Szlsz</w:t>
      </w:r>
      <w:proofErr w:type="spellEnd"/>
      <w:proofErr w:type="gramStart"/>
      <w:r w:rsidRPr="00D727D1">
        <w:rPr>
          <w:iCs/>
        </w:rPr>
        <w:t>.:</w:t>
      </w:r>
      <w:proofErr w:type="gramEnd"/>
      <w:r w:rsidRPr="00D727D1">
        <w:rPr>
          <w:iCs/>
        </w:rPr>
        <w:t>11738084-16733170-38310007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</w:p>
    <w:p w:rsidR="00EC6927" w:rsidRPr="00D727D1" w:rsidRDefault="00A27ACE" w:rsidP="006D3187">
      <w:pPr>
        <w:pStyle w:val="Listaszerbekezds"/>
        <w:numPr>
          <w:ilvl w:val="0"/>
          <w:numId w:val="3"/>
        </w:numPr>
        <w:tabs>
          <w:tab w:val="left" w:pos="180"/>
          <w:tab w:val="left" w:pos="720"/>
        </w:tabs>
        <w:overflowPunct w:val="0"/>
        <w:autoSpaceDE w:val="0"/>
        <w:autoSpaceDN w:val="0"/>
        <w:adjustRightInd w:val="0"/>
        <w:ind w:right="270"/>
        <w:jc w:val="both"/>
        <w:textAlignment w:val="baseline"/>
        <w:rPr>
          <w:iCs/>
        </w:rPr>
      </w:pPr>
      <w:r w:rsidRPr="00D727D1">
        <w:rPr>
          <w:iCs/>
        </w:rPr>
        <w:t xml:space="preserve">HAJDÚSZOBOSZLÓI </w:t>
      </w:r>
      <w:r w:rsidR="00CB794A" w:rsidRPr="00D727D1">
        <w:rPr>
          <w:iCs/>
        </w:rPr>
        <w:t xml:space="preserve">GYERMEKSZIGET </w:t>
      </w:r>
      <w:r w:rsidR="00EC6927" w:rsidRPr="00D727D1">
        <w:rPr>
          <w:iCs/>
        </w:rPr>
        <w:t>BÖLCSŐDE (körbélyegző)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</w:p>
    <w:p w:rsidR="00EC6927" w:rsidRPr="00D727D1" w:rsidRDefault="00A27ACE" w:rsidP="006D3187">
      <w:pPr>
        <w:numPr>
          <w:ilvl w:val="0"/>
          <w:numId w:val="3"/>
        </w:numPr>
        <w:tabs>
          <w:tab w:val="left" w:pos="180"/>
          <w:tab w:val="left" w:pos="720"/>
        </w:tabs>
        <w:overflowPunct w:val="0"/>
        <w:autoSpaceDE w:val="0"/>
        <w:autoSpaceDN w:val="0"/>
        <w:adjustRightInd w:val="0"/>
        <w:ind w:right="270"/>
        <w:jc w:val="both"/>
        <w:textAlignment w:val="baseline"/>
        <w:rPr>
          <w:iCs/>
        </w:rPr>
      </w:pPr>
      <w:r w:rsidRPr="00D727D1">
        <w:rPr>
          <w:iCs/>
        </w:rPr>
        <w:t xml:space="preserve">HAJDÚSZOBOSZLÓI </w:t>
      </w:r>
      <w:r w:rsidR="00CB794A" w:rsidRPr="00D727D1">
        <w:rPr>
          <w:iCs/>
        </w:rPr>
        <w:t xml:space="preserve">GYERMEKSZIGET </w:t>
      </w:r>
      <w:r w:rsidR="00EC6927" w:rsidRPr="00D727D1">
        <w:rPr>
          <w:iCs/>
        </w:rPr>
        <w:t>BÖLCSŐDE KONYHA (fejbélyegző)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r w:rsidRPr="00D727D1">
        <w:rPr>
          <w:iCs/>
        </w:rPr>
        <w:t>4200 Hajdúszoboszló, Rákóczi u. 23-25.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r w:rsidRPr="00D727D1">
        <w:rPr>
          <w:iCs/>
        </w:rPr>
        <w:t>Tel</w:t>
      </w:r>
      <w:proofErr w:type="gramStart"/>
      <w:r w:rsidRPr="00D727D1">
        <w:rPr>
          <w:iCs/>
        </w:rPr>
        <w:t>.:</w:t>
      </w:r>
      <w:proofErr w:type="gramEnd"/>
      <w:r w:rsidRPr="00D727D1">
        <w:rPr>
          <w:iCs/>
        </w:rPr>
        <w:t xml:space="preserve"> 06-52/361-352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r w:rsidRPr="00D727D1">
        <w:rPr>
          <w:iCs/>
        </w:rPr>
        <w:t>Adószám:16733170-2-09</w:t>
      </w:r>
    </w:p>
    <w:p w:rsidR="00EC6927" w:rsidRPr="00D727D1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  <w:proofErr w:type="spellStart"/>
      <w:r w:rsidRPr="00D727D1">
        <w:rPr>
          <w:iCs/>
        </w:rPr>
        <w:t>Szlsz</w:t>
      </w:r>
      <w:proofErr w:type="spellEnd"/>
      <w:proofErr w:type="gramStart"/>
      <w:r w:rsidRPr="00D727D1">
        <w:rPr>
          <w:iCs/>
        </w:rPr>
        <w:t>.:</w:t>
      </w:r>
      <w:proofErr w:type="gramEnd"/>
      <w:r w:rsidRPr="00D727D1">
        <w:rPr>
          <w:iCs/>
        </w:rPr>
        <w:t>11738084-16733170-38310007</w:t>
      </w:r>
    </w:p>
    <w:p w:rsidR="00EC6927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  <w:tab w:val="left" w:pos="720"/>
        </w:tabs>
        <w:ind w:left="1080" w:right="270"/>
        <w:jc w:val="both"/>
        <w:rPr>
          <w:iCs/>
        </w:rPr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iCs/>
        </w:rPr>
      </w:pPr>
      <w:r>
        <w:rPr>
          <w:iCs/>
        </w:rPr>
        <w:t>A bélyegző használatára az intézményvezető és helyettese, valamint az általuk írásban meghatalmazott dolgozó jogosult.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</w:p>
    <w:p w:rsidR="00A27ACE" w:rsidRDefault="00A27ACE" w:rsidP="006D3187">
      <w:pPr>
        <w:tabs>
          <w:tab w:val="left" w:pos="180"/>
          <w:tab w:val="left" w:pos="720"/>
        </w:tabs>
        <w:ind w:right="270"/>
        <w:jc w:val="both"/>
      </w:pPr>
    </w:p>
    <w:p w:rsidR="00EC6927" w:rsidRPr="006D3187" w:rsidRDefault="00EC6927" w:rsidP="006D3187">
      <w:pPr>
        <w:tabs>
          <w:tab w:val="left" w:pos="180"/>
          <w:tab w:val="left" w:pos="720"/>
        </w:tabs>
        <w:ind w:right="270"/>
        <w:jc w:val="both"/>
        <w:rPr>
          <w:b/>
          <w:bCs/>
        </w:rPr>
      </w:pPr>
      <w:r w:rsidRPr="006D3187">
        <w:rPr>
          <w:b/>
          <w:bCs/>
        </w:rPr>
        <w:t>I/4. Az intézmény működési rendjét meghatározó dokumentumok: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  <w:rPr>
          <w:b/>
          <w:bCs/>
          <w:u w:val="single"/>
        </w:rPr>
      </w:pP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  <w:r>
        <w:t xml:space="preserve">Az intézmény törvényes működését a hatályos jogszabályokkal összhangban levő alapdokumentumok határozzák meg. </w:t>
      </w:r>
    </w:p>
    <w:p w:rsidR="00EC6927" w:rsidRDefault="00EC6927" w:rsidP="006D3187">
      <w:pPr>
        <w:tabs>
          <w:tab w:val="left" w:pos="180"/>
          <w:tab w:val="left" w:pos="720"/>
        </w:tabs>
        <w:ind w:right="270"/>
        <w:jc w:val="both"/>
      </w:pPr>
    </w:p>
    <w:p w:rsidR="00EC6927" w:rsidRPr="00A27ACE" w:rsidRDefault="00CB794A" w:rsidP="006D3187">
      <w:pPr>
        <w:numPr>
          <w:ilvl w:val="1"/>
          <w:numId w:val="14"/>
        </w:numPr>
        <w:tabs>
          <w:tab w:val="left" w:pos="180"/>
          <w:tab w:val="left" w:pos="720"/>
        </w:tabs>
        <w:ind w:right="270"/>
        <w:jc w:val="both"/>
      </w:pPr>
      <w:r w:rsidRPr="00A27ACE">
        <w:rPr>
          <w:b/>
          <w:bCs/>
        </w:rPr>
        <w:t xml:space="preserve"> </w:t>
      </w:r>
      <w:r w:rsidR="00EC6927" w:rsidRPr="00A27ACE">
        <w:rPr>
          <w:b/>
          <w:bCs/>
        </w:rPr>
        <w:t>Alapító okirat:</w:t>
      </w:r>
      <w:r w:rsidR="00EC6927" w:rsidRPr="00A27ACE">
        <w:t xml:space="preserve"> tartalmazza az intézmény működésére vonatkozó legfontosabb adatokat.</w:t>
      </w:r>
    </w:p>
    <w:p w:rsidR="00EC6927" w:rsidRPr="00A27ACE" w:rsidRDefault="00EC6927" w:rsidP="006D3187">
      <w:pPr>
        <w:tabs>
          <w:tab w:val="left" w:pos="180"/>
          <w:tab w:val="left" w:pos="720"/>
        </w:tabs>
        <w:ind w:left="180" w:right="270"/>
        <w:jc w:val="both"/>
      </w:pPr>
    </w:p>
    <w:p w:rsidR="00EC6927" w:rsidRPr="00A27ACE" w:rsidRDefault="00CB794A" w:rsidP="006D3187">
      <w:pPr>
        <w:pStyle w:val="Szvegtrzs"/>
        <w:numPr>
          <w:ilvl w:val="1"/>
          <w:numId w:val="14"/>
        </w:numPr>
        <w:tabs>
          <w:tab w:val="left" w:pos="180"/>
          <w:tab w:val="left" w:pos="720"/>
        </w:tabs>
        <w:ind w:right="270"/>
      </w:pPr>
      <w:r w:rsidRPr="00A27ACE">
        <w:rPr>
          <w:b/>
          <w:bCs/>
        </w:rPr>
        <w:t xml:space="preserve"> </w:t>
      </w:r>
      <w:r w:rsidR="00EC6927" w:rsidRPr="00A27ACE">
        <w:rPr>
          <w:b/>
          <w:bCs/>
        </w:rPr>
        <w:t>Módszertani levél:</w:t>
      </w:r>
      <w:r w:rsidR="00EC6927" w:rsidRPr="00A27ACE">
        <w:t xml:space="preserve"> A bölcsődei nevelés-gondozás minimumfeltételei és a szakmai munka részletes szempontjai.</w:t>
      </w:r>
    </w:p>
    <w:p w:rsidR="00EC6927" w:rsidRPr="00A27ACE" w:rsidRDefault="00EC6927" w:rsidP="006D3187">
      <w:pPr>
        <w:pStyle w:val="Szvegtrzs"/>
        <w:tabs>
          <w:tab w:val="left" w:pos="180"/>
          <w:tab w:val="left" w:pos="720"/>
        </w:tabs>
        <w:ind w:right="270"/>
      </w:pPr>
    </w:p>
    <w:p w:rsidR="00CB794A" w:rsidRPr="00A27ACE" w:rsidRDefault="00CB794A" w:rsidP="006D3187">
      <w:pPr>
        <w:pStyle w:val="Szvegtrzs"/>
        <w:numPr>
          <w:ilvl w:val="1"/>
          <w:numId w:val="14"/>
        </w:numPr>
        <w:tabs>
          <w:tab w:val="left" w:pos="180"/>
          <w:tab w:val="left" w:pos="720"/>
        </w:tabs>
        <w:ind w:right="270"/>
        <w:rPr>
          <w:iCs/>
        </w:rPr>
      </w:pPr>
      <w:r w:rsidRPr="00A27ACE">
        <w:rPr>
          <w:b/>
          <w:bCs/>
        </w:rPr>
        <w:t xml:space="preserve"> Bölcsődei nevelés-gondozás országos alapprogramja</w:t>
      </w:r>
    </w:p>
    <w:p w:rsidR="00CB794A" w:rsidRPr="00A27ACE" w:rsidRDefault="00CB794A" w:rsidP="006D3187">
      <w:pPr>
        <w:pStyle w:val="Listaszerbekezds"/>
        <w:ind w:right="270"/>
        <w:jc w:val="both"/>
        <w:rPr>
          <w:b/>
          <w:bCs/>
        </w:rPr>
      </w:pPr>
    </w:p>
    <w:p w:rsidR="00EC6927" w:rsidRPr="00A27ACE" w:rsidRDefault="00EC6927" w:rsidP="006D3187">
      <w:pPr>
        <w:pStyle w:val="Szvegtrzs"/>
        <w:numPr>
          <w:ilvl w:val="1"/>
          <w:numId w:val="14"/>
        </w:numPr>
        <w:tabs>
          <w:tab w:val="left" w:pos="180"/>
          <w:tab w:val="left" w:pos="720"/>
        </w:tabs>
        <w:ind w:right="270"/>
        <w:rPr>
          <w:iCs/>
        </w:rPr>
      </w:pPr>
      <w:r w:rsidRPr="00A27ACE">
        <w:rPr>
          <w:b/>
          <w:bCs/>
        </w:rPr>
        <w:t>Szakmai program:</w:t>
      </w:r>
      <w:r w:rsidRPr="00A27ACE">
        <w:t xml:space="preserve"> amely meghatározza a bölcsőde minőségpolitikáját és a kiemelt szakmai célokat – legalább 5 évre.</w:t>
      </w:r>
    </w:p>
    <w:p w:rsidR="00EC6927" w:rsidRPr="00A27ACE" w:rsidRDefault="00EC6927" w:rsidP="006D3187">
      <w:pPr>
        <w:pStyle w:val="Szvegtrzs"/>
        <w:tabs>
          <w:tab w:val="left" w:pos="180"/>
          <w:tab w:val="left" w:pos="720"/>
        </w:tabs>
        <w:ind w:left="180" w:right="270"/>
      </w:pPr>
    </w:p>
    <w:p w:rsidR="00EC6927" w:rsidRDefault="00CB794A" w:rsidP="006D3187">
      <w:pPr>
        <w:pStyle w:val="Szvegtrzs"/>
        <w:tabs>
          <w:tab w:val="left" w:pos="180"/>
          <w:tab w:val="left" w:pos="720"/>
          <w:tab w:val="left" w:pos="2880"/>
        </w:tabs>
        <w:ind w:right="270"/>
      </w:pPr>
      <w:r w:rsidRPr="00A27ACE">
        <w:tab/>
        <w:t>4.5</w:t>
      </w:r>
      <w:r w:rsidR="00EC6927" w:rsidRPr="00A27ACE">
        <w:t>.</w:t>
      </w:r>
      <w:r w:rsidRPr="00A27ACE">
        <w:t xml:space="preserve"> </w:t>
      </w:r>
      <w:r w:rsidR="00EC6927" w:rsidRPr="00A27ACE">
        <w:rPr>
          <w:b/>
          <w:bCs/>
        </w:rPr>
        <w:t>Éves</w:t>
      </w:r>
      <w:r w:rsidR="00EC6927">
        <w:rPr>
          <w:b/>
          <w:bCs/>
        </w:rPr>
        <w:t xml:space="preserve"> munkaterv:</w:t>
      </w:r>
      <w:r w:rsidR="00EC6927">
        <w:t xml:space="preserve"> </w:t>
      </w:r>
      <w:r w:rsidR="00EC6927">
        <w:tab/>
        <w:t>- a feladatok konkrét meghatározását,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2880"/>
        </w:tabs>
        <w:ind w:left="180" w:right="270"/>
      </w:pPr>
      <w:r>
        <w:t xml:space="preserve">                                       </w:t>
      </w:r>
      <w:r>
        <w:tab/>
        <w:t>- a feladat végrehajtásáért felelősök megnevezését,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2880"/>
        </w:tabs>
        <w:ind w:left="180" w:right="270"/>
      </w:pPr>
      <w:r>
        <w:t xml:space="preserve">                                       </w:t>
      </w:r>
      <w:r>
        <w:tab/>
        <w:t>- a feladat végrehajtásának határidejét tartalmazza.</w:t>
      </w:r>
    </w:p>
    <w:p w:rsidR="00EC6927" w:rsidRDefault="00EC6927" w:rsidP="006D3187">
      <w:pPr>
        <w:pStyle w:val="Szvegtrzs"/>
        <w:tabs>
          <w:tab w:val="left" w:pos="180"/>
          <w:tab w:val="left" w:pos="720"/>
        </w:tabs>
        <w:ind w:left="180" w:right="270"/>
      </w:pPr>
    </w:p>
    <w:p w:rsidR="00EC6927" w:rsidRDefault="00CB794A" w:rsidP="006D3187">
      <w:pPr>
        <w:pStyle w:val="Szvegtrzs"/>
        <w:tabs>
          <w:tab w:val="left" w:pos="180"/>
          <w:tab w:val="left" w:pos="720"/>
        </w:tabs>
        <w:ind w:left="240" w:right="270"/>
      </w:pPr>
      <w:r w:rsidRPr="00A27ACE">
        <w:t>4.6.</w:t>
      </w:r>
      <w:r>
        <w:rPr>
          <w:b/>
        </w:rPr>
        <w:t xml:space="preserve"> </w:t>
      </w:r>
      <w:r w:rsidR="00EC6927">
        <w:rPr>
          <w:b/>
        </w:rPr>
        <w:t>B</w:t>
      </w:r>
      <w:r w:rsidR="00EC6927">
        <w:rPr>
          <w:b/>
          <w:bCs/>
        </w:rPr>
        <w:t>első szabályzatok</w:t>
      </w:r>
      <w:r w:rsidR="00EC6927">
        <w:t>, egyéb dokumentumok és mellékletei, amelyek a szakmai és</w:t>
      </w:r>
    </w:p>
    <w:p w:rsidR="00EC6927" w:rsidRDefault="00EC6927" w:rsidP="006D3187">
      <w:pPr>
        <w:pStyle w:val="Szvegtrzs"/>
        <w:tabs>
          <w:tab w:val="left" w:pos="180"/>
          <w:tab w:val="left" w:pos="540"/>
        </w:tabs>
        <w:ind w:left="708" w:right="270" w:hanging="708"/>
      </w:pPr>
      <w:r>
        <w:tab/>
      </w:r>
      <w:r>
        <w:tab/>
      </w:r>
      <w:proofErr w:type="gramStart"/>
      <w:r>
        <w:t>gazdasági</w:t>
      </w:r>
      <w:proofErr w:type="gramEnd"/>
      <w:r>
        <w:t xml:space="preserve"> munkavitelét segítik.</w:t>
      </w:r>
    </w:p>
    <w:p w:rsidR="00EC6927" w:rsidRDefault="00EC6927" w:rsidP="006D3187">
      <w:pPr>
        <w:pStyle w:val="Szvegtrzs"/>
        <w:tabs>
          <w:tab w:val="left" w:pos="180"/>
          <w:tab w:val="left" w:pos="720"/>
        </w:tabs>
        <w:ind w:left="708" w:right="270" w:hanging="708"/>
      </w:pPr>
    </w:p>
    <w:p w:rsidR="00EC6927" w:rsidRDefault="00CB794A" w:rsidP="006D3187">
      <w:pPr>
        <w:pStyle w:val="Szvegtrzs"/>
        <w:tabs>
          <w:tab w:val="left" w:pos="180"/>
          <w:tab w:val="left" w:pos="720"/>
        </w:tabs>
        <w:ind w:right="270"/>
      </w:pPr>
      <w:r>
        <w:tab/>
        <w:t>4.7</w:t>
      </w:r>
      <w:r w:rsidR="00EC6927">
        <w:t>.</w:t>
      </w:r>
      <w:r w:rsidR="00EC6927">
        <w:rPr>
          <w:b/>
        </w:rPr>
        <w:t>Az intézmény működését szabályozó fontosabb törvények, rendeletek:</w:t>
      </w:r>
    </w:p>
    <w:p w:rsidR="00EC6927" w:rsidRDefault="00EC6927" w:rsidP="006D3187">
      <w:pPr>
        <w:ind w:right="270"/>
        <w:jc w:val="both"/>
        <w:rPr>
          <w:b/>
          <w:bCs/>
        </w:rPr>
      </w:pPr>
    </w:p>
    <w:p w:rsidR="00EC692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t>1992. évi XXXIII. tv. A közalkalmazottak jogállásáról (Kjt.)</w:t>
      </w:r>
    </w:p>
    <w:p w:rsidR="00EC692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rPr>
          <w:bCs/>
        </w:rPr>
        <w:t>1997. évi XXXI. tv. A gyermekek védelméről és a gyámügyi igazgatásról (Gyvt.)</w:t>
      </w:r>
    </w:p>
    <w:p w:rsidR="00EC692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t>1993. évi III. tv. A szociális igazgatásról és szociális ellátásokról (Szt.)</w:t>
      </w:r>
    </w:p>
    <w:p w:rsidR="00EC6927" w:rsidRPr="006D318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rPr>
          <w:bCs/>
        </w:rPr>
        <w:t>2012.évi I.</w:t>
      </w:r>
      <w:r>
        <w:t xml:space="preserve">  törvény </w:t>
      </w:r>
      <w:proofErr w:type="gramStart"/>
      <w:r>
        <w:t>A</w:t>
      </w:r>
      <w:proofErr w:type="gramEnd"/>
      <w:r>
        <w:t xml:space="preserve"> munka törvénykönyvéről</w:t>
      </w:r>
    </w:p>
    <w:p w:rsidR="006D3187" w:rsidRDefault="006D318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t>2011. évi CXC. törvény a nemzeti köznevelésről</w:t>
      </w:r>
    </w:p>
    <w:p w:rsidR="00EC692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t>2003. évi CXXV. törvény Az egyenlő bánásmódról és az esélyegyenlőség előmozdításáról</w:t>
      </w:r>
    </w:p>
    <w:p w:rsidR="00EC692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t xml:space="preserve">1993. évi XCIII. törvény </w:t>
      </w:r>
      <w:proofErr w:type="gramStart"/>
      <w:r>
        <w:t>A</w:t>
      </w:r>
      <w:proofErr w:type="gramEnd"/>
      <w:r>
        <w:t xml:space="preserve"> munkavédelemről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t xml:space="preserve">1999. XLII. törvény a nemdohányzók védelméről és a dohánytermékek fogyasztásának és forgalmazásának egyes szabályairól szóló rendelkezései 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t>2011. évi CXCV. törvény az államháztartásról.</w:t>
      </w:r>
    </w:p>
    <w:p w:rsidR="00EC6927" w:rsidRDefault="00EC6927" w:rsidP="006D3187">
      <w:pPr>
        <w:numPr>
          <w:ilvl w:val="0"/>
          <w:numId w:val="38"/>
        </w:numPr>
        <w:ind w:right="270"/>
        <w:jc w:val="both"/>
        <w:rPr>
          <w:bCs/>
        </w:rPr>
      </w:pPr>
      <w:r>
        <w:rPr>
          <w:bCs/>
        </w:rPr>
        <w:t>15/1998.(IV.30.) Népjóléti Minisztérium végrehajtási rendelete</w:t>
      </w:r>
    </w:p>
    <w:p w:rsidR="00EC6927" w:rsidRDefault="00EC6927" w:rsidP="006D3187">
      <w:pPr>
        <w:ind w:left="708" w:right="270" w:firstLine="12"/>
        <w:jc w:val="both"/>
      </w:pPr>
      <w:r>
        <w:t>A személyes gondoskodást nyújtó gyermekjóléti, gyermekvédelmi intézmények, valamint</w:t>
      </w:r>
      <w:r w:rsidR="006D3187">
        <w:t xml:space="preserve"> </w:t>
      </w:r>
      <w:r>
        <w:t>személyek szakmai feladatairól és működésük feltételeiről (NM r.)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t>328/2011.(XII.29.) Kormányrendelet a személyes gondoskodást nyújtó</w:t>
      </w:r>
    </w:p>
    <w:p w:rsidR="00EC6927" w:rsidRDefault="00EC6927" w:rsidP="00A27ACE">
      <w:pPr>
        <w:ind w:left="708" w:right="270" w:firstLine="12"/>
        <w:jc w:val="both"/>
      </w:pPr>
      <w:proofErr w:type="gramStart"/>
      <w:r>
        <w:t>gyermekjóléti</w:t>
      </w:r>
      <w:proofErr w:type="gramEnd"/>
      <w:r>
        <w:t xml:space="preserve"> alapellátások és gyermekvédelmi szakellátások térítési díjáról és</w:t>
      </w:r>
      <w:r w:rsidR="006D3187">
        <w:t xml:space="preserve"> </w:t>
      </w:r>
      <w:r>
        <w:t>az igénylésükhöz felhasználható bizonyítékokról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rPr>
          <w:bCs/>
        </w:rPr>
        <w:t>8/2000.(VIII.04.) SZCSM rendelet</w:t>
      </w:r>
      <w:r>
        <w:t xml:space="preserve"> </w:t>
      </w:r>
      <w:proofErr w:type="gramStart"/>
      <w:r>
        <w:t>A</w:t>
      </w:r>
      <w:proofErr w:type="gramEnd"/>
      <w:r>
        <w:t xml:space="preserve"> személyes gondoskodást végző</w:t>
      </w:r>
    </w:p>
    <w:p w:rsidR="00EC6927" w:rsidRDefault="00EC6927" w:rsidP="006D3187">
      <w:pPr>
        <w:ind w:right="270"/>
        <w:jc w:val="both"/>
      </w:pPr>
      <w:r>
        <w:tab/>
      </w:r>
      <w:proofErr w:type="gramStart"/>
      <w:r>
        <w:t>személyek</w:t>
      </w:r>
      <w:proofErr w:type="gramEnd"/>
      <w:r>
        <w:t xml:space="preserve"> adatainak működési nyilvántartásáról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rPr>
          <w:bCs/>
        </w:rPr>
        <w:t>9/2000.(VIII.04.) SZCSM rendelet</w:t>
      </w:r>
      <w:r>
        <w:t xml:space="preserve"> Személyes gondoskodást végzők</w:t>
      </w:r>
    </w:p>
    <w:p w:rsidR="00EC6927" w:rsidRDefault="00EC6927" w:rsidP="006D3187">
      <w:pPr>
        <w:ind w:right="270"/>
        <w:jc w:val="both"/>
      </w:pPr>
      <w:r>
        <w:t xml:space="preserve">            </w:t>
      </w:r>
      <w:proofErr w:type="gramStart"/>
      <w:r>
        <w:t>továbbképzése</w:t>
      </w:r>
      <w:proofErr w:type="gramEnd"/>
      <w:r>
        <w:t xml:space="preserve"> és szociális szakvizsga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t>257 /2000.(XII.26.) Kormányrendelet a Kjt.</w:t>
      </w:r>
      <w:r w:rsidR="006D3187">
        <w:t xml:space="preserve"> </w:t>
      </w:r>
      <w:r>
        <w:t>szociális, valamint a</w:t>
      </w:r>
      <w:r w:rsidR="006D3187">
        <w:t xml:space="preserve"> </w:t>
      </w:r>
      <w:r>
        <w:t xml:space="preserve">gyermekjóléti és gyermekvédelmi ágazatban történő végrehajtásáról </w:t>
      </w:r>
    </w:p>
    <w:p w:rsidR="006D3187" w:rsidRPr="006D3187" w:rsidRDefault="00EC6927" w:rsidP="006D3187">
      <w:pPr>
        <w:numPr>
          <w:ilvl w:val="0"/>
          <w:numId w:val="39"/>
        </w:numPr>
        <w:ind w:right="270"/>
        <w:jc w:val="both"/>
      </w:pPr>
      <w:r>
        <w:t xml:space="preserve">235/1997 (XII.17) Kormány rendelet </w:t>
      </w:r>
      <w:r>
        <w:rPr>
          <w:bCs/>
        </w:rPr>
        <w:t>a gyámhatóságok, a területi gyermekvédelmi szakszolgálatok, a gyermekjóléti szolgálatok és a személyes gondoskodást nyújtó szervek és személyek á</w:t>
      </w:r>
      <w:r w:rsidR="006D3187">
        <w:rPr>
          <w:bCs/>
        </w:rPr>
        <w:t>ltal kezelt személyes adatokról</w:t>
      </w:r>
    </w:p>
    <w:p w:rsidR="006D3187" w:rsidRPr="006D3187" w:rsidRDefault="006D3187" w:rsidP="006D3187">
      <w:pPr>
        <w:numPr>
          <w:ilvl w:val="0"/>
          <w:numId w:val="39"/>
        </w:numPr>
        <w:ind w:right="270"/>
        <w:jc w:val="both"/>
      </w:pPr>
      <w:r w:rsidRPr="006D3187">
        <w:rPr>
          <w:color w:val="222222"/>
        </w:rPr>
        <w:lastRenderedPageBreak/>
        <w:t>326/2013. (VIII. 30.) Korm. rendelet</w:t>
      </w:r>
      <w:r>
        <w:rPr>
          <w:color w:val="222222"/>
        </w:rPr>
        <w:t xml:space="preserve"> </w:t>
      </w:r>
      <w:r w:rsidRPr="006D3187">
        <w:rPr>
          <w:color w:val="222222"/>
        </w:rPr>
        <w:t xml:space="preserve">a pedagógusok előmeneteli rendszeréről és a </w:t>
      </w:r>
      <w:r>
        <w:rPr>
          <w:color w:val="222222"/>
        </w:rPr>
        <w:t>k</w:t>
      </w:r>
      <w:r w:rsidRPr="006D3187">
        <w:rPr>
          <w:color w:val="222222"/>
        </w:rPr>
        <w:t>özalkalmazottak jogállásáról szóló 1992. évi XXXIII. törvény köznevelési intézményekben történő végrehajtásáról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rPr>
          <w:bCs/>
        </w:rPr>
        <w:t>7/2010. (II.19.) SZMM utasítás a Bölcsődék Napjának megünnepléséről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  <w:rPr>
          <w:bCs/>
        </w:rPr>
      </w:pPr>
      <w:r>
        <w:t xml:space="preserve">Az országos </w:t>
      </w:r>
      <w:proofErr w:type="spellStart"/>
      <w:r>
        <w:t>tisztifőorvos</w:t>
      </w:r>
      <w:proofErr w:type="spellEnd"/>
      <w:r>
        <w:t xml:space="preserve"> </w:t>
      </w:r>
      <w:r>
        <w:rPr>
          <w:bCs/>
        </w:rPr>
        <w:t>1/2011.sz. Normatív utasítás</w:t>
      </w:r>
      <w:r>
        <w:t xml:space="preserve">a a közétkeztetésben alkalmazandó táplálkozás-egészségügyi ellenőrzési szempontokról. </w:t>
      </w:r>
    </w:p>
    <w:p w:rsidR="00EC6927" w:rsidRDefault="00EC6927" w:rsidP="006D3187">
      <w:pPr>
        <w:numPr>
          <w:ilvl w:val="0"/>
          <w:numId w:val="39"/>
        </w:numPr>
        <w:ind w:right="270"/>
        <w:jc w:val="both"/>
      </w:pPr>
      <w:r>
        <w:t>A 37/2014. (IV.30.) EMMI rendelet a közétkeztetésre vonatkozó táplálkozás-egészségügyi előírásokról</w:t>
      </w:r>
    </w:p>
    <w:p w:rsidR="00EC6927" w:rsidRDefault="00EC6927" w:rsidP="006D3187">
      <w:pPr>
        <w:pStyle w:val="Szvegtrzs"/>
        <w:numPr>
          <w:ilvl w:val="0"/>
          <w:numId w:val="39"/>
        </w:numPr>
        <w:tabs>
          <w:tab w:val="left" w:pos="180"/>
        </w:tabs>
        <w:ind w:right="270"/>
      </w:pPr>
      <w:r>
        <w:t>369/2013. (X.24.) Korm. rendelet a szociális, gyermekjóléti és gyermekvédelmi szolgáltatók, intézmények és hálózatok hatósági nyilvántartásáról és ellenőrzéséről</w:t>
      </w:r>
    </w:p>
    <w:p w:rsidR="00EC6927" w:rsidRDefault="00EC6927" w:rsidP="006D3187">
      <w:pPr>
        <w:pStyle w:val="Szvegtrzs"/>
        <w:numPr>
          <w:ilvl w:val="0"/>
          <w:numId w:val="39"/>
        </w:numPr>
        <w:tabs>
          <w:tab w:val="left" w:pos="180"/>
        </w:tabs>
        <w:ind w:right="270"/>
      </w:pPr>
      <w:r>
        <w:t>78/2003. (XI.27.) GKM rendelet a játszótéri eszközök biztonságosságáról</w:t>
      </w:r>
    </w:p>
    <w:p w:rsidR="00EC6927" w:rsidRDefault="00EC6927" w:rsidP="006D3187">
      <w:pPr>
        <w:pStyle w:val="Szvegtrzs"/>
        <w:numPr>
          <w:ilvl w:val="0"/>
          <w:numId w:val="39"/>
        </w:numPr>
        <w:tabs>
          <w:tab w:val="left" w:pos="180"/>
        </w:tabs>
        <w:ind w:right="270"/>
      </w:pPr>
      <w:r>
        <w:t>24/1998. (IV.29.) IKIM-NM együttes rendelet a gyermekjátékszerek biztonságossági követelményeiről, vizsgálatáról és tanúsításáról</w:t>
      </w:r>
    </w:p>
    <w:p w:rsidR="00EC6927" w:rsidRDefault="00EC6927" w:rsidP="006D3187">
      <w:pPr>
        <w:pStyle w:val="Szvegtrzs"/>
        <w:numPr>
          <w:ilvl w:val="0"/>
          <w:numId w:val="39"/>
        </w:numPr>
        <w:tabs>
          <w:tab w:val="left" w:pos="180"/>
        </w:tabs>
        <w:ind w:right="270"/>
      </w:pPr>
      <w:r>
        <w:t>18/1998. (VI.3.) NM rendelet a fertőző betegségek és járványok megelőzése érdekében szükséges járványügyi intézkedésekről</w:t>
      </w:r>
    </w:p>
    <w:p w:rsidR="00EC6927" w:rsidRDefault="00EC6927" w:rsidP="006D3187">
      <w:pPr>
        <w:pStyle w:val="Szvegtrzs"/>
        <w:tabs>
          <w:tab w:val="left" w:pos="180"/>
          <w:tab w:val="left" w:pos="720"/>
        </w:tabs>
        <w:ind w:left="708" w:right="270" w:hanging="708"/>
      </w:pPr>
    </w:p>
    <w:p w:rsidR="00EC6927" w:rsidRDefault="00EC6927" w:rsidP="006D3187">
      <w:pPr>
        <w:ind w:right="270"/>
        <w:jc w:val="both"/>
        <w:rPr>
          <w:b/>
          <w:bCs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</w:tabs>
        <w:ind w:right="270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II.  AZ</w:t>
      </w:r>
      <w:proofErr w:type="gramEnd"/>
      <w:r>
        <w:rPr>
          <w:b/>
          <w:bCs/>
          <w:u w:val="single"/>
        </w:rPr>
        <w:t xml:space="preserve"> INTÉZMÉNY MŰKÖDÉSE, CÉLJA, TEVÉKENYSÉGI KÖRE</w:t>
      </w:r>
    </w:p>
    <w:p w:rsidR="00EC6927" w:rsidRDefault="00EC6927" w:rsidP="006D3187">
      <w:pPr>
        <w:pStyle w:val="Szvegtrzs"/>
        <w:tabs>
          <w:tab w:val="left" w:pos="180"/>
          <w:tab w:val="left" w:pos="720"/>
        </w:tabs>
        <w:ind w:right="270"/>
      </w:pP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 xml:space="preserve">   A bölcsőde személyes gondoskodást nyújtó gyermekjóléti alapellátást, napközbeni ellátást biztosító intézmény.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 xml:space="preserve">   Biztosítja a családban nevelkedő – 20 hetes – 3 éves korú – gyermekek napközbeni ellátását, szakszerű gondozását és nevelését. Ha a gyermek 3. életévét betöltötte, a bölcsődei gondozási-nevelési év végéig maradhat a bölcsődében. Amennyiben még nem érett az óvodai nevelésre a 4. életévének betöltését követő augusztus 31-ig tovább maradhat a bölcsődében.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 xml:space="preserve">   Tevékenységi köréhez tartozik - a szakértői és rehabilitációs bizottság szakvéleménye alapján javasolt - sajátos nevelési igényű gyermekek gondozása, nevelése integrált csoportban.</w:t>
      </w:r>
    </w:p>
    <w:p w:rsidR="00EC6927" w:rsidRDefault="00CB794A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B</w:t>
      </w:r>
      <w:r w:rsidR="00EC6927">
        <w:rPr>
          <w:bCs/>
        </w:rPr>
        <w:t xml:space="preserve">iztosítja </w:t>
      </w:r>
      <w:r>
        <w:rPr>
          <w:bCs/>
        </w:rPr>
        <w:t xml:space="preserve">ezen kívül </w:t>
      </w:r>
      <w:r w:rsidR="00EC6927">
        <w:rPr>
          <w:bCs/>
        </w:rPr>
        <w:t>a gyermekek és a dolgozók étkeztetését.</w:t>
      </w:r>
    </w:p>
    <w:p w:rsidR="00EC6927" w:rsidRDefault="00EC6927" w:rsidP="006D3187">
      <w:pPr>
        <w:pStyle w:val="Szvegtrzs"/>
        <w:tabs>
          <w:tab w:val="left" w:pos="180"/>
          <w:tab w:val="left" w:pos="7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</w:pPr>
    </w:p>
    <w:p w:rsidR="00EC6927" w:rsidRPr="006D318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  <w:rPr>
          <w:b/>
        </w:rPr>
      </w:pPr>
      <w:r w:rsidRPr="006D3187">
        <w:rPr>
          <w:b/>
        </w:rPr>
        <w:t>II.1</w:t>
      </w:r>
      <w:proofErr w:type="gramStart"/>
      <w:r w:rsidRPr="006D3187">
        <w:rPr>
          <w:b/>
        </w:rPr>
        <w:t>.Az</w:t>
      </w:r>
      <w:proofErr w:type="gramEnd"/>
      <w:r w:rsidRPr="006D3187">
        <w:rPr>
          <w:b/>
        </w:rPr>
        <w:t xml:space="preserve"> intézmény feladatköre, szolgáltatásai: </w:t>
      </w:r>
    </w:p>
    <w:p w:rsidR="00EC6927" w:rsidRPr="006D318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</w:pP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 xml:space="preserve">   Hajdúszoboszló város közigazgatási területén élő, a bölcsődei ellátást igénylő, felvételi feltételeknek megfelelő szülők 0-3 /4/ éves korú gyermekeit látja el az intézmény.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  <w:color w:val="FF0000"/>
        </w:rPr>
        <w:t xml:space="preserve">   </w:t>
      </w:r>
      <w:r>
        <w:rPr>
          <w:bCs/>
        </w:rPr>
        <w:t xml:space="preserve">Integrált csoportban fogadja fogyatékkal élő 20 hetes kortól - 6. életévének betöltéséig a sajátos nevelési igényű gyermeket /mozgáskorlátozott, </w:t>
      </w:r>
      <w:proofErr w:type="spellStart"/>
      <w:r>
        <w:rPr>
          <w:bCs/>
        </w:rPr>
        <w:t>gyengénlátó</w:t>
      </w:r>
      <w:proofErr w:type="spellEnd"/>
      <w:r>
        <w:rPr>
          <w:bCs/>
        </w:rPr>
        <w:t>, nagyothalló, kevert specifikus fejlődési zavarok/.</w:t>
      </w:r>
    </w:p>
    <w:p w:rsidR="00EC6927" w:rsidRDefault="00EC6927" w:rsidP="006D3187">
      <w:pPr>
        <w:pStyle w:val="Szvegtrzs"/>
        <w:tabs>
          <w:tab w:val="left" w:pos="3081"/>
        </w:tabs>
        <w:ind w:right="270"/>
        <w:rPr>
          <w:bCs/>
        </w:rPr>
      </w:pPr>
      <w:r>
        <w:rPr>
          <w:bCs/>
        </w:rPr>
        <w:t xml:space="preserve">  Az alapellátáson túli szolgáltatásként tanácsadással, időszakos gyermekfelügyelettel, játszócsoport-, baba-mama klub működtetésével, só-terápiás lehetőség biztosításával segíti a családokat.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  <w:rPr>
          <w:b/>
          <w:u w:val="single"/>
        </w:rPr>
      </w:pPr>
      <w:r w:rsidRPr="006D3187">
        <w:rPr>
          <w:b/>
        </w:rPr>
        <w:t>II.2. A bölcsődei felvétel rendje:</w:t>
      </w:r>
      <w:r>
        <w:rPr>
          <w:b/>
          <w:u w:val="single"/>
        </w:rPr>
        <w:t xml:space="preserve">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</w:pPr>
    </w:p>
    <w:p w:rsidR="00EC6927" w:rsidRPr="00D64276" w:rsidRDefault="00EC6927" w:rsidP="006D3187">
      <w:pPr>
        <w:ind w:right="270"/>
        <w:jc w:val="both"/>
      </w:pPr>
      <w:r>
        <w:t xml:space="preserve">   A bölcsődei felvételi kérelmet </w:t>
      </w:r>
      <w:r w:rsidR="00CB794A">
        <w:t xml:space="preserve">egész évben folyamatosan, illetve </w:t>
      </w:r>
      <w:r>
        <w:t xml:space="preserve">minden év május hónapban – a helyben szokásos módon meghirdetett napokon - a gyermek szülője vagy más törvényes képviselője formanyomtatványon terjesztheti elő az intézmény vezetőjénél. A gyermek felvételét a szülő hozzájárulásával a </w:t>
      </w:r>
      <w:r w:rsidRPr="00385E3A">
        <w:t xml:space="preserve">körzeti védőnő, a házi gyermekorvos, háziorvos, a </w:t>
      </w:r>
      <w:r w:rsidR="00385E3A" w:rsidRPr="00D64276">
        <w:t xml:space="preserve">család- és </w:t>
      </w:r>
      <w:r w:rsidRPr="00D64276">
        <w:t>gyermekjóléti szolgálat és a gyámh</w:t>
      </w:r>
      <w:r w:rsidR="00385E3A" w:rsidRPr="00D64276">
        <w:t>ivatal</w:t>
      </w:r>
      <w:r w:rsidRPr="00D64276">
        <w:t xml:space="preserve"> is kezdeményezheti. </w:t>
      </w:r>
    </w:p>
    <w:p w:rsidR="00EC6927" w:rsidRDefault="00EC6927" w:rsidP="006D3187">
      <w:pPr>
        <w:ind w:right="270"/>
        <w:jc w:val="both"/>
      </w:pPr>
    </w:p>
    <w:p w:rsidR="00EC6927" w:rsidRDefault="00EC6927" w:rsidP="006D3187">
      <w:pPr>
        <w:autoSpaceDE w:val="0"/>
        <w:autoSpaceDN w:val="0"/>
        <w:adjustRightInd w:val="0"/>
        <w:ind w:right="270"/>
        <w:jc w:val="both"/>
      </w:pPr>
      <w:r>
        <w:t xml:space="preserve">    A szülőnek/törvényes képviselőne</w:t>
      </w:r>
      <w:r w:rsidR="00CB794A">
        <w:t>k a gyermek bölcsődei felvételekor c</w:t>
      </w:r>
      <w:r>
        <w:t>satolnia kell:</w:t>
      </w:r>
    </w:p>
    <w:p w:rsidR="00EC6927" w:rsidRDefault="00EC6927" w:rsidP="006D3187">
      <w:pPr>
        <w:tabs>
          <w:tab w:val="left" w:pos="540"/>
        </w:tabs>
        <w:autoSpaceDE w:val="0"/>
        <w:autoSpaceDN w:val="0"/>
        <w:adjustRightInd w:val="0"/>
        <w:ind w:left="284" w:right="270" w:hanging="284"/>
        <w:jc w:val="both"/>
      </w:pPr>
      <w:r>
        <w:t xml:space="preserve">    </w:t>
      </w:r>
      <w:proofErr w:type="gramStart"/>
      <w:r>
        <w:t>a</w:t>
      </w:r>
      <w:proofErr w:type="gramEnd"/>
      <w:r>
        <w:t>) a házi gyermekorvos vagy a háziorvos igazolását arról, hogy a gyermek egészségi állapota   alapján bölcsődében gondozható,</w:t>
      </w:r>
    </w:p>
    <w:p w:rsidR="00EC6927" w:rsidRDefault="00EC6927" w:rsidP="006D3187">
      <w:pPr>
        <w:autoSpaceDE w:val="0"/>
        <w:autoSpaceDN w:val="0"/>
        <w:adjustRightInd w:val="0"/>
        <w:ind w:right="270"/>
        <w:jc w:val="both"/>
      </w:pPr>
      <w:r>
        <w:t xml:space="preserve">    b) a gyermek születési anyakönyvi kivonatának, TAJ kártyájának, lakcímkártyájának másolatát;</w:t>
      </w:r>
    </w:p>
    <w:p w:rsidR="00EC6927" w:rsidRDefault="00EC6927" w:rsidP="006D3187">
      <w:pPr>
        <w:autoSpaceDE w:val="0"/>
        <w:autoSpaceDN w:val="0"/>
        <w:adjustRightInd w:val="0"/>
        <w:ind w:left="284" w:right="270" w:hanging="284"/>
        <w:jc w:val="both"/>
      </w:pPr>
      <w:r>
        <w:t xml:space="preserve">    c) munkaviszonyban álló szülő/törvényes képviselő esetén a munkáltatói igazolást vagy a munkaügyi közp</w:t>
      </w:r>
      <w:r w:rsidR="003D2ACA">
        <w:t xml:space="preserve">ont igazolását a </w:t>
      </w:r>
      <w:proofErr w:type="gramStart"/>
      <w:r w:rsidR="003D2ACA">
        <w:t xml:space="preserve">munkaerő-piaci </w:t>
      </w:r>
      <w:r>
        <w:t>képzésben</w:t>
      </w:r>
      <w:proofErr w:type="gramEnd"/>
      <w:r>
        <w:t xml:space="preserve"> való részvételről, annak időtartamáról,</w:t>
      </w:r>
    </w:p>
    <w:p w:rsidR="00EC6927" w:rsidRDefault="00EC6927" w:rsidP="006D3187">
      <w:pPr>
        <w:autoSpaceDE w:val="0"/>
        <w:autoSpaceDN w:val="0"/>
        <w:adjustRightInd w:val="0"/>
        <w:ind w:left="284" w:right="270" w:hanging="284"/>
        <w:jc w:val="both"/>
      </w:pPr>
      <w:r>
        <w:t xml:space="preserve">    d) a szülő/törvényes képviselő betegsége esetén a szakorvos által kiállított igazolást,</w:t>
      </w:r>
    </w:p>
    <w:p w:rsidR="00EC6927" w:rsidRDefault="00EC6927" w:rsidP="006D3187">
      <w:pPr>
        <w:autoSpaceDE w:val="0"/>
        <w:autoSpaceDN w:val="0"/>
        <w:adjustRightInd w:val="0"/>
        <w:ind w:left="284" w:right="270" w:hanging="284"/>
        <w:jc w:val="both"/>
      </w:pPr>
      <w:r>
        <w:t xml:space="preserve">    </w:t>
      </w:r>
      <w:proofErr w:type="gramStart"/>
      <w:r>
        <w:t>e</w:t>
      </w:r>
      <w:proofErr w:type="gramEnd"/>
      <w:r>
        <w:t>) a szülő/törvényes képviselő hallgatói jogviszonya esetén a felsőoktatási intézmény által kiállított igazolást,</w:t>
      </w:r>
    </w:p>
    <w:p w:rsidR="00EC6927" w:rsidRDefault="00EC6927" w:rsidP="006D3187">
      <w:pPr>
        <w:autoSpaceDE w:val="0"/>
        <w:autoSpaceDN w:val="0"/>
        <w:adjustRightInd w:val="0"/>
        <w:ind w:left="284" w:right="270" w:hanging="284"/>
        <w:jc w:val="both"/>
      </w:pPr>
      <w:r>
        <w:t xml:space="preserve">    </w:t>
      </w:r>
      <w:proofErr w:type="gramStart"/>
      <w:r w:rsidR="00A27ACE">
        <w:t>f</w:t>
      </w:r>
      <w:proofErr w:type="gramEnd"/>
      <w:r>
        <w:t>) rendszeres gyermekvédelmi kedvezményben részesülő gyermek esetén a jogosultságot igazoló határozatot,</w:t>
      </w:r>
    </w:p>
    <w:p w:rsidR="00EC6927" w:rsidRDefault="00EC6927" w:rsidP="006D3187">
      <w:pPr>
        <w:autoSpaceDE w:val="0"/>
        <w:autoSpaceDN w:val="0"/>
        <w:adjustRightInd w:val="0"/>
        <w:ind w:left="284" w:right="270" w:hanging="284"/>
        <w:jc w:val="both"/>
      </w:pPr>
      <w:r>
        <w:t xml:space="preserve">    </w:t>
      </w:r>
      <w:proofErr w:type="gramStart"/>
      <w:r w:rsidR="00A27ACE">
        <w:t>g</w:t>
      </w:r>
      <w:proofErr w:type="gramEnd"/>
      <w:r>
        <w:t>) védelembe vett gyermek esetén a védelembe vételről szóló határozatot,</w:t>
      </w:r>
    </w:p>
    <w:p w:rsidR="00EC6927" w:rsidRDefault="00A27ACE" w:rsidP="006D3187">
      <w:pPr>
        <w:autoSpaceDE w:val="0"/>
        <w:autoSpaceDN w:val="0"/>
        <w:adjustRightInd w:val="0"/>
        <w:ind w:left="284" w:right="270" w:hanging="44"/>
        <w:jc w:val="both"/>
      </w:pPr>
      <w:proofErr w:type="gramStart"/>
      <w:r>
        <w:t>h</w:t>
      </w:r>
      <w:proofErr w:type="gramEnd"/>
      <w:r w:rsidR="00EC6927">
        <w:t xml:space="preserve">) gyermek veszélyeztetettsége esetén a </w:t>
      </w:r>
      <w:r w:rsidR="00CB794A">
        <w:t xml:space="preserve">család és </w:t>
      </w:r>
      <w:r w:rsidR="00EC6927">
        <w:t>gyermekjóléti szolgálat javaslatát,</w:t>
      </w:r>
    </w:p>
    <w:p w:rsidR="00EC6927" w:rsidRDefault="00EC6927" w:rsidP="006D3187">
      <w:pPr>
        <w:ind w:left="240" w:right="270" w:hanging="240"/>
        <w:jc w:val="both"/>
      </w:pPr>
      <w:r>
        <w:t xml:space="preserve">    </w:t>
      </w:r>
      <w:r w:rsidR="00A27ACE">
        <w:t>i</w:t>
      </w:r>
      <w:r>
        <w:t>) ha a bölcsődei közösségben való elhelyezés az intenzívebb szellemi fejlődés érdekében ajánlott, a szakorvos és</w:t>
      </w:r>
      <w:r>
        <w:rPr>
          <w:i/>
          <w:iCs/>
        </w:rPr>
        <w:t>/</w:t>
      </w:r>
      <w:r w:rsidRPr="001D1CD6">
        <w:rPr>
          <w:iCs/>
        </w:rPr>
        <w:t>vagy</w:t>
      </w:r>
      <w:r>
        <w:t xml:space="preserve"> a körzeti védőnő javaslatát,</w:t>
      </w:r>
    </w:p>
    <w:p w:rsidR="00EC6927" w:rsidRDefault="00EC6927" w:rsidP="006D3187">
      <w:pPr>
        <w:autoSpaceDE w:val="0"/>
        <w:autoSpaceDN w:val="0"/>
        <w:adjustRightInd w:val="0"/>
        <w:ind w:right="270"/>
        <w:jc w:val="both"/>
      </w:pPr>
    </w:p>
    <w:p w:rsidR="00EC6927" w:rsidRDefault="00EC6927" w:rsidP="006D3187">
      <w:pPr>
        <w:autoSpaceDE w:val="0"/>
        <w:autoSpaceDN w:val="0"/>
        <w:adjustRightInd w:val="0"/>
        <w:ind w:right="270"/>
        <w:jc w:val="both"/>
        <w:rPr>
          <w:i/>
        </w:rPr>
      </w:pPr>
    </w:p>
    <w:p w:rsidR="001D1CD6" w:rsidRPr="00B90924" w:rsidRDefault="00EC6927" w:rsidP="001D1CD6">
      <w:pPr>
        <w:ind w:right="270"/>
        <w:jc w:val="both"/>
        <w:rPr>
          <w:i/>
          <w:sz w:val="28"/>
          <w:szCs w:val="28"/>
        </w:rPr>
      </w:pPr>
      <w:r>
        <w:t xml:space="preserve">   A bölcsődei felvételről az intézmén</w:t>
      </w:r>
      <w:r w:rsidR="001D1CD6">
        <w:t xml:space="preserve">yvezető dönt, aki a döntésről írásban </w:t>
      </w:r>
      <w:r>
        <w:t xml:space="preserve">értesíti a szülőt/törvényes képviselőt. </w:t>
      </w:r>
      <w:r w:rsidR="001D1CD6" w:rsidRPr="001D1CD6">
        <w:t>Amennyiben a kérelmező az intézményvezetőjének döntésével nem ért egyet, a döntés (felvételi értesítés, térítési díj megállapítása) kézhezvételétől számított 8 napon belül a Bizottsághoz fordulhat</w:t>
      </w:r>
      <w:r w:rsidR="001D1CD6" w:rsidRPr="00B90924">
        <w:rPr>
          <w:i/>
          <w:sz w:val="28"/>
          <w:szCs w:val="28"/>
        </w:rPr>
        <w:t>.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  <w:i/>
        </w:rPr>
      </w:pP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/>
        </w:rPr>
        <w:t xml:space="preserve">   A</w:t>
      </w:r>
      <w:r>
        <w:rPr>
          <w:bCs/>
        </w:rPr>
        <w:t xml:space="preserve"> </w:t>
      </w:r>
      <w:r>
        <w:rPr>
          <w:b/>
        </w:rPr>
        <w:t>sajátos nevelési igényű gyermek bölcsődei felvételi rendjéről a 15/1998. (IV.30.) NM</w:t>
      </w:r>
      <w:r>
        <w:rPr>
          <w:bCs/>
        </w:rPr>
        <w:t xml:space="preserve"> rendelet rendelkezik. A sajátos nevelési igényű gyermek abban az esetben vehető fel és gondozható, ha a </w:t>
      </w:r>
      <w:proofErr w:type="spellStart"/>
      <w:r>
        <w:rPr>
          <w:bCs/>
        </w:rPr>
        <w:t>Nktv</w:t>
      </w:r>
      <w:proofErr w:type="spellEnd"/>
      <w:r>
        <w:rPr>
          <w:bCs/>
        </w:rPr>
        <w:t xml:space="preserve">. szerinti szakértői és rehabilitációs bizottság szakvéleményében erre javaslatot tesz, és a bölcsődei gondozás során nem veszélyezteti sem maga, sem társai testi épségét. 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 xml:space="preserve">   A bölcsődei próbaidő 3 hónap, a 3 hónapos próbaidő letelte után a gyermekkel közvetlenül foglalkozó szakmai csoport együttes véleménye figyelembevételével dönt a bölcsőde a gyermek további sorsáról.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 xml:space="preserve">   A fogyatékos gyermek bölcsődei elhelyezése egészséges gyermekekkel közös csoportban történik. A sérült gyermek ellátása két egészséges gyermek gondozásához szükséges személyi feltételek biztosításával oldható meg, így a csoportlétszám maximum 10 fő.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  <w:rPr>
          <w:b/>
          <w:u w:val="single"/>
        </w:rPr>
      </w:pPr>
      <w:r>
        <w:rPr>
          <w:b/>
          <w:u w:val="single"/>
        </w:rPr>
        <w:t xml:space="preserve">III. </w:t>
      </w:r>
      <w:proofErr w:type="gramStart"/>
      <w:r>
        <w:rPr>
          <w:b/>
          <w:u w:val="single"/>
        </w:rPr>
        <w:t>A</w:t>
      </w:r>
      <w:proofErr w:type="gramEnd"/>
      <w:r>
        <w:rPr>
          <w:b/>
          <w:u w:val="single"/>
        </w:rPr>
        <w:t xml:space="preserve"> </w:t>
      </w:r>
      <w:r>
        <w:rPr>
          <w:b/>
          <w:caps/>
          <w:u w:val="single"/>
        </w:rPr>
        <w:t>bölcsődei nevelés-gondozás</w:t>
      </w:r>
      <w:r>
        <w:rPr>
          <w:b/>
          <w:u w:val="single"/>
        </w:rPr>
        <w:t xml:space="preserve">: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  <w:rPr>
          <w:b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  <w:rPr>
          <w:b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  <w:rPr>
          <w:b/>
        </w:rPr>
      </w:pPr>
      <w:r w:rsidRPr="001D1CD6">
        <w:rPr>
          <w:b/>
        </w:rPr>
        <w:tab/>
        <w:t>III.1. A bölcsődei nevelés-gondozás alapelvei:</w:t>
      </w:r>
    </w:p>
    <w:p w:rsidR="00A27ACE" w:rsidRPr="001D1CD6" w:rsidRDefault="00A27ACE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  <w:rPr>
          <w:b/>
        </w:rPr>
      </w:pP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 családi nevelés elsődlegességének tisztelete.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 gyermeki személyiség tiszteletének elve.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 nevelés és gondozás egységének elve.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Az egyéni bánásmód elve.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 biztonság és stabilitás elve.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Az aktivitás, az önállósulás segítésének elve.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Az egységes nevelő hatások elve.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</w:p>
    <w:p w:rsidR="00EC6927" w:rsidRPr="001D1CD6" w:rsidRDefault="00EC6927" w:rsidP="006D3187">
      <w:pPr>
        <w:tabs>
          <w:tab w:val="left" w:pos="180"/>
          <w:tab w:val="left" w:pos="3081"/>
        </w:tabs>
        <w:ind w:right="270"/>
        <w:jc w:val="both"/>
        <w:rPr>
          <w:b/>
          <w:bCs/>
        </w:rPr>
      </w:pPr>
      <w:r w:rsidRPr="001D1CD6">
        <w:rPr>
          <w:b/>
          <w:bCs/>
        </w:rPr>
        <w:t xml:space="preserve">  III.2. A bölcsődei nevelés – gondozás feladatai:</w:t>
      </w:r>
    </w:p>
    <w:p w:rsidR="00EC6927" w:rsidRDefault="00EC6927" w:rsidP="006D3187">
      <w:pPr>
        <w:tabs>
          <w:tab w:val="left" w:pos="180"/>
          <w:tab w:val="left" w:pos="3081"/>
        </w:tabs>
        <w:ind w:right="270"/>
        <w:jc w:val="both"/>
        <w:rPr>
          <w:b/>
          <w:bCs/>
          <w:u w:val="single"/>
        </w:rPr>
      </w:pPr>
    </w:p>
    <w:p w:rsidR="00EC6927" w:rsidRDefault="00EC6927" w:rsidP="006D3187">
      <w:pPr>
        <w:tabs>
          <w:tab w:val="left" w:pos="360"/>
          <w:tab w:val="left" w:pos="3081"/>
        </w:tabs>
        <w:ind w:right="270"/>
        <w:jc w:val="both"/>
        <w:rPr>
          <w:bCs/>
        </w:rPr>
      </w:pPr>
      <w:r>
        <w:rPr>
          <w:bCs/>
        </w:rPr>
        <w:t>-</w:t>
      </w:r>
      <w:r>
        <w:rPr>
          <w:bCs/>
        </w:rPr>
        <w:tab/>
        <w:t>Az egészséges testi fejlődés elősegítése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Az érzelmi fejlődés és a szocializáció elősegítése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A megismerési folyamatok fejlődésének segítése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</w:p>
    <w:p w:rsidR="00EC6927" w:rsidRDefault="00EC6927" w:rsidP="006D3187">
      <w:pPr>
        <w:tabs>
          <w:tab w:val="left" w:pos="3081"/>
        </w:tabs>
        <w:ind w:right="270"/>
        <w:jc w:val="both"/>
        <w:rPr>
          <w:bCs/>
        </w:rPr>
      </w:pPr>
    </w:p>
    <w:p w:rsidR="00EC6927" w:rsidRPr="001D1CD6" w:rsidRDefault="00EC6927" w:rsidP="006D3187">
      <w:pPr>
        <w:tabs>
          <w:tab w:val="left" w:pos="3081"/>
        </w:tabs>
        <w:ind w:right="270"/>
        <w:jc w:val="both"/>
        <w:rPr>
          <w:bCs/>
        </w:rPr>
      </w:pPr>
    </w:p>
    <w:p w:rsidR="00EC6927" w:rsidRPr="001D1CD6" w:rsidRDefault="00EC6927" w:rsidP="006D3187">
      <w:pPr>
        <w:tabs>
          <w:tab w:val="left" w:pos="180"/>
          <w:tab w:val="left" w:pos="3081"/>
        </w:tabs>
        <w:ind w:right="270"/>
        <w:jc w:val="both"/>
        <w:rPr>
          <w:b/>
          <w:bCs/>
        </w:rPr>
      </w:pPr>
      <w:r w:rsidRPr="001D1CD6">
        <w:rPr>
          <w:b/>
          <w:bCs/>
        </w:rPr>
        <w:tab/>
        <w:t>III.3. A bölcsődei élet megszervezése:</w:t>
      </w:r>
    </w:p>
    <w:p w:rsidR="00EC6927" w:rsidRDefault="00EC6927" w:rsidP="006D3187">
      <w:pPr>
        <w:tabs>
          <w:tab w:val="left" w:pos="180"/>
          <w:tab w:val="left" w:pos="3081"/>
        </w:tabs>
        <w:ind w:right="270"/>
        <w:jc w:val="both"/>
        <w:rPr>
          <w:b/>
          <w:bCs/>
          <w:u w:val="single"/>
        </w:rPr>
      </w:pP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kapcsolattartás a szülőkkel (napi átadás, szülői értekezlet, üzenő füzet,</w:t>
      </w:r>
    </w:p>
    <w:p w:rsidR="00EC6927" w:rsidRDefault="00EC6927" w:rsidP="006D3187">
      <w:pPr>
        <w:tabs>
          <w:tab w:val="left" w:pos="3081"/>
        </w:tabs>
        <w:ind w:left="360" w:right="270"/>
        <w:jc w:val="both"/>
        <w:rPr>
          <w:bCs/>
        </w:rPr>
      </w:pPr>
      <w:proofErr w:type="gramStart"/>
      <w:r>
        <w:rPr>
          <w:bCs/>
        </w:rPr>
        <w:t>nyílt</w:t>
      </w:r>
      <w:proofErr w:type="gramEnd"/>
      <w:r>
        <w:rPr>
          <w:b/>
          <w:bCs/>
        </w:rPr>
        <w:t xml:space="preserve"> </w:t>
      </w:r>
      <w:r>
        <w:rPr>
          <w:bCs/>
        </w:rPr>
        <w:t>napok, szervezett programok)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családlátogatás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beszoktatás (adaptáció) – szülővel, szülő nélkül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„saját gondozónő” rendszer – személyi állandóság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gyermekcsoport szervezése – 12-14 fő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integrált csoport szervezése - 10 fős csoporton belül</w:t>
      </w:r>
    </w:p>
    <w:p w:rsidR="00EC6927" w:rsidRDefault="00EC6927" w:rsidP="006D3187">
      <w:pPr>
        <w:tabs>
          <w:tab w:val="left" w:pos="360"/>
          <w:tab w:val="left" w:pos="3081"/>
        </w:tabs>
        <w:ind w:right="270"/>
        <w:jc w:val="both"/>
        <w:rPr>
          <w:bCs/>
        </w:rPr>
      </w:pPr>
      <w:r>
        <w:rPr>
          <w:bCs/>
        </w:rPr>
        <w:tab/>
        <w:t xml:space="preserve">2 fő fogyatékos gyermek </w:t>
      </w:r>
    </w:p>
    <w:p w:rsidR="00EC6927" w:rsidRDefault="00EC6927" w:rsidP="006D3187">
      <w:pPr>
        <w:numPr>
          <w:ilvl w:val="0"/>
          <w:numId w:val="30"/>
        </w:numPr>
        <w:tabs>
          <w:tab w:val="left" w:pos="3081"/>
        </w:tabs>
        <w:ind w:right="270"/>
        <w:jc w:val="both"/>
        <w:rPr>
          <w:bCs/>
        </w:rPr>
      </w:pPr>
      <w:r>
        <w:rPr>
          <w:bCs/>
        </w:rPr>
        <w:t>napirend – folyamatos és rugalmas legyen.</w:t>
      </w:r>
    </w:p>
    <w:p w:rsidR="00EC6927" w:rsidRDefault="00EC6927" w:rsidP="006D3187">
      <w:pPr>
        <w:tabs>
          <w:tab w:val="left" w:pos="0"/>
          <w:tab w:val="left" w:pos="3081"/>
        </w:tabs>
        <w:ind w:right="270"/>
        <w:jc w:val="both"/>
        <w:rPr>
          <w:bCs/>
        </w:rPr>
      </w:pPr>
    </w:p>
    <w:p w:rsidR="00EC6927" w:rsidRDefault="00EC6927" w:rsidP="006D3187">
      <w:pPr>
        <w:tabs>
          <w:tab w:val="left" w:pos="0"/>
          <w:tab w:val="left" w:pos="3081"/>
        </w:tabs>
        <w:ind w:right="270"/>
        <w:jc w:val="both"/>
        <w:rPr>
          <w:bCs/>
        </w:rPr>
      </w:pPr>
    </w:p>
    <w:p w:rsidR="00EC6927" w:rsidRDefault="00EC6927" w:rsidP="006D3187">
      <w:pPr>
        <w:tabs>
          <w:tab w:val="left" w:pos="0"/>
          <w:tab w:val="left" w:pos="3081"/>
        </w:tabs>
        <w:ind w:right="270"/>
        <w:jc w:val="both"/>
        <w:rPr>
          <w:bCs/>
        </w:rPr>
      </w:pPr>
    </w:p>
    <w:p w:rsidR="00EC6927" w:rsidRPr="001D1CD6" w:rsidRDefault="00EC6927" w:rsidP="006D3187">
      <w:pPr>
        <w:tabs>
          <w:tab w:val="left" w:pos="3081"/>
        </w:tabs>
        <w:ind w:right="270"/>
        <w:jc w:val="both"/>
        <w:rPr>
          <w:b/>
          <w:bCs/>
        </w:rPr>
      </w:pPr>
      <w:r w:rsidRPr="001D1CD6">
        <w:rPr>
          <w:b/>
          <w:bCs/>
        </w:rPr>
        <w:t>III.4. Nevelés - gondozás főbb helyzetei:</w:t>
      </w:r>
    </w:p>
    <w:p w:rsidR="00EC6927" w:rsidRDefault="00EC6927" w:rsidP="006D3187">
      <w:pPr>
        <w:tabs>
          <w:tab w:val="left" w:pos="3081"/>
        </w:tabs>
        <w:ind w:right="270"/>
        <w:jc w:val="both"/>
        <w:rPr>
          <w:b/>
          <w:bCs/>
        </w:rPr>
      </w:pPr>
    </w:p>
    <w:p w:rsidR="00EC6927" w:rsidRDefault="00EC6927" w:rsidP="008D6593">
      <w:pPr>
        <w:jc w:val="both"/>
        <w:rPr>
          <w:bCs/>
        </w:rPr>
      </w:pPr>
      <w:r>
        <w:rPr>
          <w:b/>
          <w:bCs/>
        </w:rPr>
        <w:t xml:space="preserve">Gondozás: </w:t>
      </w:r>
      <w:r>
        <w:rPr>
          <w:bCs/>
        </w:rPr>
        <w:t xml:space="preserve">Bensőséges interakciós helyzet, nevelő és gyermek </w:t>
      </w:r>
      <w:r w:rsidR="008D6593">
        <w:rPr>
          <w:bCs/>
        </w:rPr>
        <w:t xml:space="preserve">között, a szociális kompetencia </w:t>
      </w:r>
      <w:r>
        <w:rPr>
          <w:bCs/>
        </w:rPr>
        <w:t>kialakulásának egyik feltétele.</w:t>
      </w:r>
      <w:r w:rsidR="008D6593">
        <w:rPr>
          <w:bCs/>
        </w:rPr>
        <w:t xml:space="preserve"> </w:t>
      </w:r>
      <w:r>
        <w:rPr>
          <w:bCs/>
        </w:rPr>
        <w:t>Fontos a gyermekek aktív részvétele a gondozási műveletekben, a sikeres próbálkozást megerősítéssel, dicsérettel kell jutalmazni.</w:t>
      </w:r>
    </w:p>
    <w:p w:rsidR="00EC6927" w:rsidRDefault="00EC6927" w:rsidP="008D6593">
      <w:pPr>
        <w:tabs>
          <w:tab w:val="left" w:pos="3081"/>
        </w:tabs>
        <w:jc w:val="both"/>
        <w:rPr>
          <w:b/>
          <w:bCs/>
        </w:rPr>
      </w:pPr>
    </w:p>
    <w:p w:rsidR="00EC6927" w:rsidRDefault="00EC6927" w:rsidP="008D6593">
      <w:pPr>
        <w:jc w:val="both"/>
        <w:rPr>
          <w:bCs/>
        </w:rPr>
      </w:pPr>
      <w:r>
        <w:rPr>
          <w:b/>
          <w:bCs/>
        </w:rPr>
        <w:t xml:space="preserve">Játék: </w:t>
      </w:r>
      <w:r>
        <w:rPr>
          <w:bCs/>
        </w:rPr>
        <w:t>A gyermekkor legfontosabb tevékenysége, amely segít a világ megismerésében és befogadásában, elősegíti a testi, az érzelmi, az értelmi és a szociális fejlődést. A játék ad lehetőséget a társas kapcsolatok fejlődésére is, a többi gyermekkel való együttlét örömforrás, a társak viselkedése mintát nyújt, segítve a szociális képességek fejlődését.</w:t>
      </w:r>
    </w:p>
    <w:p w:rsidR="00EC6927" w:rsidRDefault="00EC6927" w:rsidP="008D6593">
      <w:pPr>
        <w:tabs>
          <w:tab w:val="left" w:pos="360"/>
          <w:tab w:val="left" w:pos="3081"/>
        </w:tabs>
        <w:jc w:val="both"/>
        <w:rPr>
          <w:bCs/>
        </w:rPr>
      </w:pPr>
      <w:r>
        <w:rPr>
          <w:bCs/>
        </w:rPr>
        <w:t>Habilitációs–rehabilitációs gondozás a fogyatékkal élő gyermekek esetében.</w:t>
      </w:r>
    </w:p>
    <w:p w:rsidR="00EC6927" w:rsidRDefault="00EC6927" w:rsidP="008D6593">
      <w:pPr>
        <w:tabs>
          <w:tab w:val="left" w:pos="3081"/>
        </w:tabs>
        <w:jc w:val="both"/>
        <w:rPr>
          <w:bCs/>
        </w:rPr>
      </w:pPr>
    </w:p>
    <w:p w:rsidR="00EC6927" w:rsidRDefault="00EC6927" w:rsidP="008D6593">
      <w:pPr>
        <w:jc w:val="both"/>
        <w:rPr>
          <w:bCs/>
        </w:rPr>
      </w:pPr>
      <w:r>
        <w:rPr>
          <w:b/>
          <w:bCs/>
        </w:rPr>
        <w:t xml:space="preserve">Mondóka, ének: </w:t>
      </w:r>
      <w:r>
        <w:rPr>
          <w:bCs/>
        </w:rPr>
        <w:t>A gyermek életkori sajátosságaihoz, egyéni fejlettségéhez, érzelmi, hangulati állapotához igazodó, felelősséggel kiválasztott és alkalmazott játékos mondókák, gyermekdalok, népdalok és értékes zeneművek felkeltik a kisgyermek érdeklődését, formálják esztétikai érzékenységét, zenei ízlését, segítik a hagyományok megismerését és továbbélését.</w:t>
      </w:r>
    </w:p>
    <w:p w:rsidR="00EC6927" w:rsidRDefault="00EC6927" w:rsidP="008D6593">
      <w:pPr>
        <w:tabs>
          <w:tab w:val="left" w:pos="360"/>
          <w:tab w:val="left" w:pos="3081"/>
        </w:tabs>
        <w:jc w:val="both"/>
        <w:rPr>
          <w:bCs/>
        </w:rPr>
      </w:pPr>
    </w:p>
    <w:p w:rsidR="00EC6927" w:rsidRDefault="00EC6927" w:rsidP="008D6593">
      <w:pPr>
        <w:jc w:val="both"/>
        <w:rPr>
          <w:bCs/>
        </w:rPr>
      </w:pPr>
      <w:r>
        <w:rPr>
          <w:b/>
          <w:bCs/>
        </w:rPr>
        <w:t xml:space="preserve">Vers, mese: </w:t>
      </w:r>
      <w:r>
        <w:rPr>
          <w:bCs/>
        </w:rPr>
        <w:t>A vers, mese nagy hatással van a kisgyermek érzelmi-, értelmi- (ezen belül beszéd, gondolkodás, emlékezet és képzelet) és szociális fejlődésére.</w:t>
      </w:r>
    </w:p>
    <w:p w:rsidR="00EC6927" w:rsidRDefault="00EC6927" w:rsidP="008D6593">
      <w:pPr>
        <w:pStyle w:val="Szvegtrzs"/>
        <w:tabs>
          <w:tab w:val="left" w:pos="180"/>
          <w:tab w:val="left" w:pos="720"/>
          <w:tab w:val="left" w:pos="1800"/>
        </w:tabs>
        <w:ind w:hanging="1800"/>
      </w:pPr>
    </w:p>
    <w:p w:rsidR="00EC6927" w:rsidRDefault="008D6593" w:rsidP="008D6593">
      <w:pPr>
        <w:pStyle w:val="Szvegtrzs"/>
        <w:ind w:hanging="1800"/>
      </w:pPr>
      <w:r>
        <w:tab/>
      </w:r>
      <w:r w:rsidR="00EC6927">
        <w:rPr>
          <w:b/>
        </w:rPr>
        <w:t>Alkotó tevékenységek</w:t>
      </w:r>
      <w:r w:rsidR="00EC6927">
        <w:t>: Az öröm forrása maga a tevékenység –az érzelmek feldolgozása és</w:t>
      </w:r>
    </w:p>
    <w:p w:rsidR="00EC6927" w:rsidRDefault="00EC6927" w:rsidP="008D6593">
      <w:pPr>
        <w:pStyle w:val="Szvegtrzs"/>
        <w:tabs>
          <w:tab w:val="left" w:pos="180"/>
          <w:tab w:val="left" w:pos="360"/>
          <w:tab w:val="left" w:pos="720"/>
          <w:tab w:val="left" w:pos="1800"/>
        </w:tabs>
      </w:pPr>
      <w:proofErr w:type="gramStart"/>
      <w:r>
        <w:t>kifejezése</w:t>
      </w:r>
      <w:proofErr w:type="gramEnd"/>
      <w:r>
        <w:t>, az önkifejezés, az alkotás- nem az eredmény.</w:t>
      </w:r>
    </w:p>
    <w:p w:rsidR="00EC6927" w:rsidRDefault="00EC6927" w:rsidP="008D6593">
      <w:pPr>
        <w:pStyle w:val="Szvegtrzs"/>
        <w:tabs>
          <w:tab w:val="left" w:pos="180"/>
          <w:tab w:val="left" w:pos="360"/>
          <w:tab w:val="left" w:pos="720"/>
          <w:tab w:val="left" w:pos="1800"/>
        </w:tabs>
        <w:ind w:hanging="1800"/>
      </w:pPr>
    </w:p>
    <w:p w:rsidR="00EC6927" w:rsidRDefault="00EC6927" w:rsidP="008D6593">
      <w:pPr>
        <w:pStyle w:val="Szvegtrzs"/>
        <w:tabs>
          <w:tab w:val="left" w:pos="180"/>
          <w:tab w:val="left" w:pos="360"/>
          <w:tab w:val="left" w:pos="720"/>
          <w:tab w:val="left" w:pos="1800"/>
        </w:tabs>
        <w:ind w:hanging="1800"/>
      </w:pPr>
    </w:p>
    <w:p w:rsidR="00EC6927" w:rsidRDefault="008D6593" w:rsidP="008D6593">
      <w:pPr>
        <w:pStyle w:val="Szvegtrzs"/>
        <w:ind w:hanging="1620"/>
      </w:pPr>
      <w:r>
        <w:tab/>
      </w:r>
      <w:r w:rsidR="00EC6927">
        <w:rPr>
          <w:b/>
        </w:rPr>
        <w:t>Egyéb tevékenységek</w:t>
      </w:r>
      <w:r w:rsidR="00EC6927">
        <w:t>: Ezek a tevékenységek valamilyen élethelyzet közös előkészítéséhez</w:t>
      </w:r>
    </w:p>
    <w:p w:rsidR="00EC6927" w:rsidRDefault="00EC6927" w:rsidP="008D6593">
      <w:pPr>
        <w:pStyle w:val="Szvegtrzs"/>
        <w:tabs>
          <w:tab w:val="left" w:pos="180"/>
          <w:tab w:val="left" w:pos="360"/>
          <w:tab w:val="left" w:pos="720"/>
          <w:tab w:val="left" w:pos="1800"/>
        </w:tabs>
      </w:pPr>
      <w:r>
        <w:t xml:space="preserve"> </w:t>
      </w:r>
      <w:proofErr w:type="gramStart"/>
      <w:r>
        <w:t>és</w:t>
      </w:r>
      <w:proofErr w:type="gramEnd"/>
      <w:r>
        <w:t xml:space="preserve"> megoldásához, az egymásról és a környezet szépségéről való gondoskodáshoz kapcsolódnak.</w:t>
      </w:r>
    </w:p>
    <w:p w:rsidR="00EC6927" w:rsidRDefault="008D6593" w:rsidP="008D6593">
      <w:pPr>
        <w:pStyle w:val="Szvegtrzs"/>
        <w:tabs>
          <w:tab w:val="left" w:pos="180"/>
          <w:tab w:val="left" w:pos="360"/>
          <w:tab w:val="left" w:pos="720"/>
          <w:tab w:val="left" w:pos="1800"/>
        </w:tabs>
      </w:pPr>
      <w:r>
        <w:t xml:space="preserve"> </w:t>
      </w:r>
      <w:r w:rsidR="00EC6927">
        <w:t>Az öröm forrásai az együttesség.</w:t>
      </w:r>
    </w:p>
    <w:p w:rsidR="00EC6927" w:rsidRDefault="00EC6927" w:rsidP="008D6593">
      <w:pPr>
        <w:pStyle w:val="Szvegtrzs"/>
        <w:tabs>
          <w:tab w:val="left" w:pos="180"/>
          <w:tab w:val="left" w:pos="360"/>
          <w:tab w:val="left" w:pos="720"/>
          <w:tab w:val="left" w:pos="1800"/>
        </w:tabs>
        <w:ind w:hanging="1620"/>
      </w:pP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  <w:r>
        <w:lastRenderedPageBreak/>
        <w:tab/>
      </w:r>
      <w:r>
        <w:rPr>
          <w:b/>
        </w:rPr>
        <w:t>Mozgás</w:t>
      </w:r>
      <w:r>
        <w:t>: Csecsemő- és kisgyermekkorban a mozgás alapvető formái alakulnak ki, fejlődnek.</w:t>
      </w: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  <w:r>
        <w:tab/>
        <w:t>A mozgásigény rendkívül nagy, az egészséges gyermek örömmel gyakorolja a mozgást.</w:t>
      </w: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  <w:r>
        <w:tab/>
      </w:r>
      <w:r>
        <w:rPr>
          <w:b/>
        </w:rPr>
        <w:t>Tanulás</w:t>
      </w:r>
      <w:r>
        <w:t>: A kisgyermekkori tanulás szinterei a természetes élethelyzetek: a gondozás és a játék,</w:t>
      </w: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  <w:r>
        <w:tab/>
      </w:r>
      <w:proofErr w:type="gramStart"/>
      <w:r>
        <w:t>a</w:t>
      </w:r>
      <w:proofErr w:type="gramEnd"/>
      <w:r>
        <w:t xml:space="preserve"> felnőttel és a társakkal való együttes tevékenység és kommunikáció. A tanulás formái: utánzás</w:t>
      </w: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  <w:r>
        <w:tab/>
      </w:r>
      <w:proofErr w:type="gramStart"/>
      <w:r>
        <w:t>spontán</w:t>
      </w:r>
      <w:proofErr w:type="gramEnd"/>
      <w:r>
        <w:t xml:space="preserve"> játékos tapasztalatszerzés, a gondozónő-gyermek interakcióból származó ismeretszerzés</w:t>
      </w:r>
    </w:p>
    <w:p w:rsidR="00EC6927" w:rsidRDefault="00EC6927" w:rsidP="008D6593">
      <w:pPr>
        <w:pStyle w:val="Szvegtrzs"/>
        <w:tabs>
          <w:tab w:val="left" w:pos="360"/>
          <w:tab w:val="left" w:pos="720"/>
          <w:tab w:val="left" w:pos="1800"/>
        </w:tabs>
        <w:ind w:hanging="1620"/>
      </w:pPr>
      <w:r>
        <w:tab/>
      </w:r>
      <w:proofErr w:type="gramStart"/>
      <w:r>
        <w:t>és</w:t>
      </w:r>
      <w:proofErr w:type="gramEnd"/>
      <w:r>
        <w:t xml:space="preserve"> szokáskialakítás.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left="1800" w:right="270" w:hanging="180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80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IV.  AZ</w:t>
      </w:r>
      <w:proofErr w:type="gramEnd"/>
      <w:r>
        <w:rPr>
          <w:b/>
          <w:bCs/>
          <w:u w:val="single"/>
        </w:rPr>
        <w:t xml:space="preserve"> INTÉZMÉNY SZERVEZETI FELÉPÍTÉSE, AZ EGYES RÉSZLEGEK</w:t>
      </w:r>
      <w:r>
        <w:rPr>
          <w:b/>
          <w:bCs/>
        </w:rPr>
        <w:t xml:space="preserve">     </w:t>
      </w:r>
      <w:r>
        <w:rPr>
          <w:b/>
          <w:bCs/>
          <w:u w:val="single"/>
        </w:rPr>
        <w:t>FELADATKÖRE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  <w:bCs/>
          <w:u w:val="single"/>
        </w:rPr>
      </w:pPr>
    </w:p>
    <w:p w:rsidR="00EC6927" w:rsidRDefault="00EC6927" w:rsidP="008D6593">
      <w:pPr>
        <w:pStyle w:val="Szvegtrzs"/>
        <w:ind w:right="270" w:firstLine="43"/>
      </w:pPr>
      <w:r>
        <w:t>Az intézmény számára meghatározott feladatoknak és hatásköröknek az egyes szervezeti</w:t>
      </w:r>
      <w:r w:rsidR="008D6593">
        <w:t xml:space="preserve"> </w:t>
      </w:r>
      <w:r>
        <w:t>egységek közötti megosztásáról az intézmény vezetője gondoskodik.</w:t>
      </w:r>
    </w:p>
    <w:p w:rsidR="00EC6927" w:rsidRDefault="00EC6927" w:rsidP="008D6593">
      <w:pPr>
        <w:pStyle w:val="Szvegtrzs"/>
        <w:ind w:right="270"/>
      </w:pPr>
      <w:r>
        <w:t>A feladatok és hatáskörök megosztása nem lehet ellentétes a jogszabályok és az alapító-</w:t>
      </w:r>
      <w:r w:rsidR="008D6593">
        <w:t xml:space="preserve"> </w:t>
      </w:r>
      <w:r>
        <w:t>fenntartó által az intézményi szervezeti egységekre, vezetőkre és dolgozókra kötelezően</w:t>
      </w:r>
      <w:r w:rsidR="008D6593">
        <w:t xml:space="preserve"> </w:t>
      </w:r>
      <w:r>
        <w:t>előírt feladatokkal és hatáskörökkel.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 w:rsidRPr="001D1CD6">
        <w:rPr>
          <w:b/>
        </w:rPr>
        <w:t>IV./1. Az intézmény szervezeti felépítését</w:t>
      </w:r>
      <w:r>
        <w:t xml:space="preserve"> alá- és fölérendeltség, illetőleg munkamegosztás szerint az SZMSZ. 1. sz. melléklete tartalmazza.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>A feladatok ellátása az alábbi szervezeti egységekben történik: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numPr>
          <w:ilvl w:val="0"/>
          <w:numId w:val="7"/>
        </w:numPr>
        <w:tabs>
          <w:tab w:val="left" w:pos="180"/>
          <w:tab w:val="left" w:pos="720"/>
          <w:tab w:val="left" w:pos="1620"/>
        </w:tabs>
        <w:ind w:right="270"/>
      </w:pPr>
      <w:r>
        <w:rPr>
          <w:b/>
          <w:bCs/>
        </w:rPr>
        <w:t>Gondozási egység</w:t>
      </w:r>
      <w:r>
        <w:t>–bölcsődei ellátás: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7 csoportszobában–16 kisgyermeknevelő végzi 90 kisgyermek szakszerű ellátását, 2 integrált és 5 egészséges bölcsődei csoportban.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numPr>
          <w:ilvl w:val="0"/>
          <w:numId w:val="7"/>
        </w:numPr>
        <w:tabs>
          <w:tab w:val="left" w:pos="180"/>
          <w:tab w:val="left" w:pos="720"/>
          <w:tab w:val="left" w:pos="1620"/>
        </w:tabs>
        <w:ind w:right="270"/>
      </w:pPr>
      <w:r>
        <w:rPr>
          <w:b/>
          <w:bCs/>
        </w:rPr>
        <w:t>Élelmezési egység</w:t>
      </w:r>
      <w:r>
        <w:t>–bölcsőde konyha (100 adagos):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Biztosítja az ellátottak és az alkalmazottak étkeztetését, figyelembe véve a HACCP, illetve a korszerű táplálkozási elveket.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numPr>
          <w:ilvl w:val="0"/>
          <w:numId w:val="7"/>
        </w:numPr>
        <w:tabs>
          <w:tab w:val="left" w:pos="180"/>
          <w:tab w:val="left" w:pos="720"/>
          <w:tab w:val="left" w:pos="1620"/>
        </w:tabs>
        <w:ind w:right="270"/>
      </w:pPr>
      <w:r>
        <w:rPr>
          <w:b/>
          <w:bCs/>
        </w:rPr>
        <w:t>Technikai-kisegítő egység</w:t>
      </w:r>
      <w:r>
        <w:t xml:space="preserve">: a gondozási munkát segítő egyéb tevékenységet ellátók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>(takarító, mosónő, karbantartó) végzik a bölcsőde egészének takarítását, karbantartását, valamint a textíliák mosását, javítását.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>A szervezeti egységek létszám normatíváit és a munkakörökhöz szükséges képesítési előírásokat a 15/1998.(IV.30.) NM rendelet szabályozza.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</w:rPr>
      </w:pPr>
      <w:r w:rsidRPr="001D1CD6">
        <w:rPr>
          <w:b/>
        </w:rPr>
        <w:t>IV./2. Az</w:t>
      </w:r>
      <w:r w:rsidR="001D1CD6">
        <w:rPr>
          <w:b/>
        </w:rPr>
        <w:t xml:space="preserve"> intézmény irányítása, vezetése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rPr>
          <w:u w:val="single"/>
        </w:rPr>
        <w:t>Magasabb vezető</w:t>
      </w:r>
      <w:r>
        <w:t>: az intézményvezető.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   Az önkormányzat Képviselő-testülete az intézményvezetőt a Közalkalmazottak jogállásáról szóló 1992. év XXXIII. tv. </w:t>
      </w:r>
      <w:proofErr w:type="gramStart"/>
      <w:r>
        <w:t>és</w:t>
      </w:r>
      <w:proofErr w:type="gramEnd"/>
      <w:r>
        <w:t xml:space="preserve"> a szociális, valamint a gyermekjóléti és gyermekvédelmi ágazatban történő végrehajtásról szóló 257/2000. (XII.26.) Kormányrendelet alapján bízza meg az intézményvezetői feladatok ellátásával és a Polgármesterrel együtt, gyakorolja felette a munkáltatói jogokat az Egészségügyi és Szociális Bizottság előterjesztése alapján.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lastRenderedPageBreak/>
        <w:tab/>
      </w:r>
      <w:r>
        <w:rPr>
          <w:u w:val="single"/>
        </w:rPr>
        <w:t>Az intézményvezető feladatai: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vezeti az intézményt,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egy személyben felelős az intézmény szabályszerű működéséért és gazdálkodásáért,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biztosítja az intézmény működéséhez szükséges személyi és tárgyi feltételeket,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tervezi, szervezi, irányítja és ellenőrzi az intézmény valamennyi szervezeti egységének munkáját és együttműködését különös tekintettel a magas szintű szakmai tevékenység biztosítására,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elkészíti az intézmény Szervezeti Működési Szabályzatát, belső szabályzatait, a házirendet, az intézmény dolgozóinak munkaköri leírását, képzési és továbbképzési tervét,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iránymutatást ad az intézmény költségvetési, fejlesztési és rekonstrukciós terveinek elkészítéséhez,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dönt a bölcsődei felvételről,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kivizsgálja az intézményhez érkező panaszokat, közérdekű bejelentéseket; a vizsgálat alapján megteszi a szükséges intézkedéseket,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folyamatos és korrekt együttműködést tart a felügyeleti szervekkel és más hatóságokkal,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értékeli az intézmény ellátási mutatóit, az intézmény működésével összefüggő jelentések, statisztikák, igénylések, időbeni elkészítéséről gondoskodik,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megszervezi az intézmény munkafolyamataiba épített előzetes és utólagos ellenőrzést, felügyeletet gyakorol annak működése felett,</w:t>
      </w:r>
    </w:p>
    <w:p w:rsidR="008D6593" w:rsidRDefault="00EC6927" w:rsidP="008D6593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kapcsolatot tart a társintézményekkel, képviseli az intézményt külső szervek, tömegkommunikáció előtt.</w:t>
      </w:r>
    </w:p>
    <w:p w:rsidR="00EC6927" w:rsidRDefault="00EC6927" w:rsidP="008D6593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num" w:pos="720"/>
          <w:tab w:val="left" w:pos="1620"/>
        </w:tabs>
        <w:ind w:left="720" w:right="270"/>
      </w:pPr>
      <w:r>
        <w:t>Az intézményvezető távolléte esetén az általános helyettesítési feladatokat az</w:t>
      </w:r>
      <w:r w:rsidR="008D6593">
        <w:t xml:space="preserve"> </w:t>
      </w:r>
      <w:r>
        <w:t>intézményvezető-helyettes látja el. Szakmai helyettese a gondozási csoportvezető.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tab/>
      </w:r>
      <w:r>
        <w:rPr>
          <w:u w:val="single"/>
        </w:rPr>
        <w:t>Vezetők, szervezeti egységvezetők (csoportvezetők)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360"/>
          <w:tab w:val="left" w:pos="720"/>
          <w:tab w:val="left" w:pos="1620"/>
        </w:tabs>
        <w:ind w:left="540" w:right="270"/>
      </w:pPr>
      <w:r>
        <w:t>A fenntartó szerv jóváhagyásával az intézményvezető nevezi ki, bízza meg és gyakorolja a munkáltatói jogokat.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>Feladat- és hatáskörük, valamint egyéni felelősségük mindazon területre kiterjed, amelyet részletes munkaköri leírásuk tartalmaz.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tab/>
      </w:r>
      <w:r>
        <w:rPr>
          <w:u w:val="single"/>
        </w:rPr>
        <w:t>Intézményvezető-helyettes feladatai: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Kapcsolt munkakörben élelmezésvezetői, gazdaságvezetői feladatokat lát el.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intézményvezető távolléte esetén az intézményvezető megbízása alapján ellátja az általános vezetői feladatokat.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Gondoskodik a gazdasági-, pénzügyi- és (műszaki) tevékenység szabályszerűségéről.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Elkészíti az intézmény költségvetési tervezetét, a gazdálkodásról szóló beszámoló jelentéseket, az adatszolgáltatáshoz szükséges anyagot.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Folyamatos, együttműködő kapcsolatot tart a Hajdúszoboszlói Egyesített Óvoda gazdasági vezetőjével, képviseli az intézményt gazdasági, (műszaki) kérdésekben.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Elkészíti és karbantartja a gazdálkodással kapcsolatos belső szabályzatokat, figyelemmel kíséri a bizonylati rendszert, különösen alaki és tartalmi követelmények szempontjából.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Megtervezi az éves bérkeretet és követi az év során az engedélyezett béralap felhasználását.</w:t>
      </w:r>
      <w:r>
        <w:rPr>
          <w:i/>
        </w:rPr>
        <w:t xml:space="preserve"> 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Megszervezi, biztosítja és ellenőrzi az intézmény szervezeti egységei részére a folyamatos anyagellátást, továbbá a tárgyi eszközök és a műszaki berendezések folyamatos és biztonságos üzemeltetését, karbantartását és javítását.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Kialakítja és szervezi az intézmény könyvviteli, elszámolási, vagyon-nyilvántartási és vagyonvédelmi rendjét, rendszerét.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lastRenderedPageBreak/>
        <w:t>Gondoskodik a leltározás és selejtezés előkészítéséről, szabályszerű lebonyolításáról.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Koordinálja és felügyeli az intézmény tűz- és munkavédelmi felelősének munkáját.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Aláírási, kiadmányozási joga van a saját munkakörében keletkezett iratok, levelezések kapcsán.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 kötelezettségvállalások ellenjegyzését végzi.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étlapot összeállítja. Havi rendszerességgel elvégzi a gyermekek számára felhasznált élelem biológiai érték- és tápanyagszámításait.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Irányítja és ellenőrzi a konyha dolgozóinak a munkáját.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  <w:rPr>
          <w:u w:val="single"/>
        </w:rPr>
      </w:pPr>
      <w:r>
        <w:tab/>
      </w:r>
      <w:r>
        <w:tab/>
      </w:r>
      <w:r>
        <w:rPr>
          <w:u w:val="single"/>
        </w:rPr>
        <w:t>Gondozási csoportvezető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Kapcsolt munkakörben kisgyermeknevelői feladatokat lát el.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intézményvezető távolléte esetén szakmai helyettesítést lát el.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Szervezi, irányítja és ellenőrzi a bölcsőde nevelési-gondozási feladatainak ellátását.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Elkészíti az éves szakmai munkatervet, házi továbbképzési-, szabadságolási ütemtervet. Megtartja a csoportértekezleteket.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Rendszeresen beszámol a csoport szakmai tevékenységéről.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Kapcsolatot tart a családokkal, szülői értekezletek és nyílt napok megszervezését végzi.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Felelősséggel ellátja a szakmai adminisztrációs feladatokat, a statisztikai adatszolgáltatást, a napi munkába épített ellenőrzést.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Koordinálja az élelmezési és technikai egységek munkáját a gondozás-nevelés szakmai elveinek előtérbe helyezésével.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Aláírási, kiadmányozási joga van a saját munkakörében keletkezett iratok, levelezések kapcsán.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</w:rPr>
      </w:pPr>
      <w:r w:rsidRPr="001D1CD6">
        <w:rPr>
          <w:b/>
        </w:rPr>
        <w:t>IV./3.  Az intézményben nem vezető beosztású munkakörökben dolgozók feladatai: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1620"/>
        </w:tabs>
        <w:ind w:left="708" w:right="270"/>
      </w:pPr>
      <w:r>
        <w:t>Feladatainak részletes leírását a névre, beosztásra és munkakörre szóló „Munkaköri leírás” tartalmazza.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  <w:proofErr w:type="gramStart"/>
      <w:r>
        <w:rPr>
          <w:u w:val="single"/>
        </w:rPr>
        <w:t>a</w:t>
      </w:r>
      <w:proofErr w:type="gramEnd"/>
      <w:r>
        <w:rPr>
          <w:u w:val="single"/>
        </w:rPr>
        <w:t>., Kisgyermeknevelő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>A gondozási csoportvezető irányításával dolgozik.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egészséges csecsemő és kisgyermek testi és pszichés fejlődésének elősegítésére, követésére és értékelésére alkalmas pedagógiai, pszichológiai, egészségügyi és gondozástechnikai ismeretei birtokában segíti a gyermekek harmonikus fejlődését, az aktivitás, a kreativitás és az önállóság alakulását.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 csoportjában szeretetteljes, otthonos, balesetmentes környezetet és légkört biztosít. Gondoskodik a gyermekek rendszeres levegőztetéséről.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 szülőkkel állandó kapcsolatot tart, rendszeresen beszámol a gyermekekkel kapcsolatos napi eseményekről. Megtartja a szülőcsoportos megbeszéléseket, nyílt napokon aktívan részt vesz.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Vezeti az előírt dokumentációt, részt vesz a munkaértekezleteken és továbbképzéseken.</w:t>
      </w: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rPr>
          <w:u w:val="single"/>
        </w:rPr>
        <w:t>b</w:t>
      </w:r>
      <w:proofErr w:type="gramStart"/>
      <w:r>
        <w:rPr>
          <w:u w:val="single"/>
        </w:rPr>
        <w:t>.,</w:t>
      </w:r>
      <w:proofErr w:type="gramEnd"/>
      <w:r>
        <w:rPr>
          <w:u w:val="single"/>
        </w:rPr>
        <w:t xml:space="preserve"> Szakács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8D6593">
      <w:pPr>
        <w:pStyle w:val="Szvegtrzs"/>
        <w:ind w:left="567" w:right="272"/>
      </w:pPr>
      <w:r>
        <w:t>Munkáját közvetlenül az élelmezésvezető irányítja.</w:t>
      </w:r>
    </w:p>
    <w:p w:rsidR="00EC6927" w:rsidRDefault="00EC6927" w:rsidP="008D6593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left="567" w:right="272" w:hanging="340"/>
      </w:pPr>
      <w:r>
        <w:t>A korszerű konyhatechnikai eljárásoknak és a HACCP elveinek figyelembevételével felelős az étlapon szereplő menü elkészítéséért minőségileg és mennyiségileg.</w:t>
      </w:r>
    </w:p>
    <w:p w:rsidR="00EC6927" w:rsidRDefault="00EC6927" w:rsidP="008D6593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left="567" w:right="272" w:hanging="340"/>
      </w:pPr>
      <w:r>
        <w:lastRenderedPageBreak/>
        <w:t>Irányítja a konyhai kisegítőket, figyelemmel kíséri azon élelmiszerek minőségi vizsgálatát, amelyeket az étel készítésénél felhasználnak.</w:t>
      </w:r>
    </w:p>
    <w:p w:rsidR="00EC6927" w:rsidRDefault="00EC6927" w:rsidP="008D6593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left="567" w:right="272" w:hanging="340"/>
      </w:pPr>
      <w:r>
        <w:t>Felelős a munkaterületen (helyiségek, eszközök, stb.) a higiénés szabályok betartásáért, betartatásáért.</w:t>
      </w:r>
    </w:p>
    <w:p w:rsidR="00EC6927" w:rsidRDefault="00EC6927" w:rsidP="008D6593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left="567" w:right="272" w:hanging="340"/>
      </w:pPr>
      <w:r>
        <w:t xml:space="preserve">Megrendeli, átvételkor ellenőrzi a szükséges nyersanyagot. </w:t>
      </w:r>
      <w:proofErr w:type="gramStart"/>
      <w:r>
        <w:t>Kezeli</w:t>
      </w:r>
      <w:proofErr w:type="gramEnd"/>
      <w:r>
        <w:t xml:space="preserve"> és egy személyben felel az élelmiszer raktárak anyagkészletéért.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proofErr w:type="gramStart"/>
      <w:r>
        <w:rPr>
          <w:u w:val="single"/>
        </w:rPr>
        <w:t>c.</w:t>
      </w:r>
      <w:proofErr w:type="gramEnd"/>
      <w:r>
        <w:rPr>
          <w:u w:val="single"/>
        </w:rPr>
        <w:t>, Konyhai kisegítő-kézilány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>Munkáját a szakács irányítása mellett végzi.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ételek elkészítéséhez szükséges nyersanyagok tisztítását végzi, betartva a higiénés szabályokat.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Feladata az edények tisztántartása, a munkaterület takarítása.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Végzi a napi bevásárlást.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rPr>
          <w:u w:val="single"/>
        </w:rPr>
        <w:t>d</w:t>
      </w:r>
      <w:proofErr w:type="gramStart"/>
      <w:r>
        <w:rPr>
          <w:u w:val="single"/>
        </w:rPr>
        <w:t>.,</w:t>
      </w:r>
      <w:proofErr w:type="gramEnd"/>
      <w:r>
        <w:rPr>
          <w:u w:val="single"/>
        </w:rPr>
        <w:t xml:space="preserve"> Technikai kisegítő-takarítónő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>Gondozási-nevelési munkát elősegítő technikai kisegítő.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Munkáját a gondozási csoportvezető irányítása mellett végzi.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Részletes feladatait a munkaköri leírás tartalmazza.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proofErr w:type="gramStart"/>
      <w:r>
        <w:rPr>
          <w:u w:val="single"/>
        </w:rPr>
        <w:t>e</w:t>
      </w:r>
      <w:proofErr w:type="gramEnd"/>
      <w:r>
        <w:rPr>
          <w:u w:val="single"/>
        </w:rPr>
        <w:t>., Mosónő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  <w:r>
        <w:tab/>
      </w:r>
      <w:r>
        <w:tab/>
        <w:t>Munkáját a bölcsődevezető helyettes ellenőrzése alatt végzi.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A </w:t>
      </w:r>
      <w:proofErr w:type="gramStart"/>
      <w:r>
        <w:t>mosás-technológiai utasításban</w:t>
      </w:r>
      <w:proofErr w:type="gramEnd"/>
      <w:r>
        <w:t xml:space="preserve"> foglaltak szerint kezeli a bölcsődés gyermekek és a konyha textíliáit, valamint az alkalmazottak védőruháit.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proofErr w:type="gramStart"/>
      <w:r>
        <w:rPr>
          <w:u w:val="single"/>
        </w:rPr>
        <w:t>f</w:t>
      </w:r>
      <w:proofErr w:type="gramEnd"/>
      <w:r>
        <w:rPr>
          <w:u w:val="single"/>
        </w:rPr>
        <w:t>., Ügyintéző-adminisztrátor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>Feladatait a vezetők irányítása mellett, a munkaköri leírásban foglaltak alapján végzi.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Elkészíti a közalkalmazotti jogviszony létesítésével, illetve megszüntetésével kapcsolatos iratokat.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Végzi az intézményben levő adminisztratív munkát (gépelés, levelezés, iktatás, postázás).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Feladata a beérkezett anyagok, számlák ellenőrzése, nyilvántartása, selejtezési, leltározási előkészületek lebonyolítása.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élelmezésvezetőt hiányzása esetén helyettesíti.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proofErr w:type="gramStart"/>
      <w:r>
        <w:rPr>
          <w:u w:val="single"/>
        </w:rPr>
        <w:t>g</w:t>
      </w:r>
      <w:proofErr w:type="gramEnd"/>
      <w:r>
        <w:rPr>
          <w:u w:val="single"/>
        </w:rPr>
        <w:t>., Karbantartó-udvaros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>Munkáját közvetlenül a bölcsődevezető helyettes irányításával végzi.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Általános karbantartói munkák során elvégzi a zárak és nyílászárók, vízszerelvények, gyermekjátékok, az épület állagának apróbb javítását.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Végzi a bölcsőde udvarának és szűkebb környékének takarítói munkáját. Karbantartja a játszókert növényeit, tárgyait.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Rendben tartja a kazán, pince, padlás helyiségeit.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proofErr w:type="gramStart"/>
      <w:r>
        <w:rPr>
          <w:u w:val="single"/>
        </w:rPr>
        <w:lastRenderedPageBreak/>
        <w:t>h</w:t>
      </w:r>
      <w:proofErr w:type="gramEnd"/>
      <w:r>
        <w:rPr>
          <w:u w:val="single"/>
        </w:rPr>
        <w:t>., Bölcsőde-orvos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 xml:space="preserve">A bölcsődével szerződéses jogviszonyban álló vállalkozó gyermekgyógyász szakorvos. 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 xml:space="preserve">Munkáját a Módszertani Levélben leírtak szerint végzi havi 4 órában csoportonként.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</w:rPr>
      </w:pPr>
      <w:r w:rsidRPr="001D1CD6">
        <w:rPr>
          <w:b/>
        </w:rPr>
        <w:t>IV./4.  Munkaköri leírások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Az intézményben foglalkoztatott dolgozók részletes feladatait a munkaköri leírások tartalmazzák.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A munkaköri leírásoknak tartalmaznia kell a foglalkoztatott dolgozók jogállását, a munkakörnek megfelelő feladatait, jogait és kötelességeit.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A munkaköri leírásokat a szervezeti egység módosulása, személyi változás, valamint feladat változása esetén azok bekövetkezésétől 15 napon belül módosítani kell.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A munkaköri leírások elkészítéséért, azok aktualizálásáért az intézményvezető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</w:rPr>
      </w:pPr>
      <w:r w:rsidRPr="001D1CD6">
        <w:rPr>
          <w:b/>
        </w:rPr>
        <w:t>IV./5.  Az intézmény munkáját segítő kapcsolatrendszer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   A bölcsőde gondozási-nevelési tevékenységéhez és a gazdálkodási-ügyviteli feladatok ellátásához szükség van az irányítás több szintű rendszerének összehangolására, a rendszeres információ-áramlásra, az utasítási jogok és beszámoltatások rendjének pontos meghatározására.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   Az értekezletekről, fórumokról emlékeztető készül, melyek együtt pontosan követik az éves munkát.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  <w:r>
        <w:tab/>
      </w:r>
      <w:proofErr w:type="gramStart"/>
      <w:r>
        <w:t>a</w:t>
      </w:r>
      <w:proofErr w:type="gramEnd"/>
      <w:r>
        <w:t>)</w:t>
      </w:r>
      <w:r w:rsidR="00EC6927">
        <w:t xml:space="preserve">  </w:t>
      </w:r>
      <w:r w:rsidR="00EC6927">
        <w:rPr>
          <w:u w:val="single"/>
        </w:rPr>
        <w:t>Vezetői értekezlet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   Az intézmény vezetője szükség szerint, de legalább havonta egy alkalommal vezetői értekezletet tart.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vezetői értekezleten részt vesznek: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- intézményvezető, intézményvezető helyettes, gondozási csoportvezető, Közalkalmazotti - Tanács elnöke</w:t>
      </w:r>
      <w:r w:rsidR="008D6593">
        <w:t>, meghívottak (témától függően)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  <w:r>
        <w:t xml:space="preserve">  </w:t>
      </w:r>
      <w:r>
        <w:tab/>
      </w:r>
      <w:r>
        <w:tab/>
        <w:t>A vezetői értekezlet megtárgyalja: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 xml:space="preserve">- az intézmény egészét érintő szervezeti és működési kérdéseket,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az éves munkatervet és annak értékelését,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left="708" w:right="270"/>
      </w:pPr>
      <w:r>
        <w:t>- a költségvetés előkészítésével kapcsolatos szempontokat, az előirányzat időarányos teljesítését,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az éves képzési, továbbképzési tervet,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 bölcsődei gondozással-neveléssel kapcsolatos feladatokat,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 dolgozók munkakörülményeit és etikai helyzetet érintő kérdéseket.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  <w:r>
        <w:t>Itt kerülnek értékelésre az elmúlt időszak intézkedései, illetve az aktuális feladatokra közös álláspont kialakítása.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8D6593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8D6593" w:rsidP="008D6593">
      <w:pPr>
        <w:pStyle w:val="Szvegtrzs"/>
        <w:ind w:right="270"/>
      </w:pPr>
      <w:r>
        <w:t>b</w:t>
      </w:r>
      <w:proofErr w:type="gramStart"/>
      <w:r>
        <w:t>)</w:t>
      </w:r>
      <w:r w:rsidR="00EC6927">
        <w:t xml:space="preserve">  </w:t>
      </w:r>
      <w:r w:rsidR="00EC6927">
        <w:rPr>
          <w:u w:val="single"/>
        </w:rPr>
        <w:t>Gondozónői</w:t>
      </w:r>
      <w:proofErr w:type="gramEnd"/>
      <w:r w:rsidR="00EC6927">
        <w:rPr>
          <w:u w:val="single"/>
        </w:rPr>
        <w:t xml:space="preserve"> esetmegbeszélések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   A gondozási csoportvezető minden </w:t>
      </w:r>
      <w:r w:rsidR="008D6593">
        <w:t>hónapban, illetve szükség szerint</w:t>
      </w:r>
      <w:r>
        <w:t xml:space="preserve"> esetmegbeszélést hív össze, amelyen a csoportfelelős gondozónők, a gyermekvédelmi felelős és az intézményvezető vagy helyettese is jelen van.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   A csoportfelelős gond</w:t>
      </w:r>
      <w:r w:rsidR="008D6593">
        <w:t>ozónők beszámolnak az eltelt hónap</w:t>
      </w:r>
      <w:r>
        <w:t xml:space="preserve"> gondozási-nevelési eseményeiről, a kihívó nevelési nehézségekről, a család-bölcsőde kapcsolatáról, a gyermekek egészségi állapotáról.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   Jelzést tesznek a gyermekvédelmi felelős felé, ha a csoportjukban járó kisgyermeknél veszélyeztetettséget illetve hátrányos helyzet kialakulását vélik felfedezni bármely ok miatt.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Pr="008D6593" w:rsidRDefault="00EC6927" w:rsidP="008D6593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c</w:t>
      </w:r>
      <w:proofErr w:type="gramStart"/>
      <w:r w:rsidR="008D6593">
        <w:t xml:space="preserve">) </w:t>
      </w:r>
      <w:r>
        <w:t xml:space="preserve"> </w:t>
      </w:r>
      <w:r>
        <w:rPr>
          <w:u w:val="single"/>
        </w:rPr>
        <w:t>Intézményi</w:t>
      </w:r>
      <w:proofErr w:type="gramEnd"/>
      <w:r>
        <w:rPr>
          <w:u w:val="single"/>
        </w:rPr>
        <w:t xml:space="preserve"> munkaértekezlet: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Az intézmény vezetője szükség szerint, de évente legalább két alkalommal munkaértekezletet tart.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Az értekezletre az intézmény valamennyi dolgozóját meg kell hívni.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Az értekezlet témája: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az intézmény által az eltelt időszakban végzett munka értékelése,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az elkövetkezendő időszak feladatainak meghatározása,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tájékoztató az intézmény működéséről, fejlesztési terveiről,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a munkahelyi fegyelem és szabályok betartásáról,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a vezetők beszámolója és tájékoztatója az irányításuk alá tartozó egységek munkájáról,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a dolgozók által megfogalmazott kérdések, vélemények, javaslatok megválaszolása,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540"/>
          <w:tab w:val="left" w:pos="720"/>
          <w:tab w:val="left" w:pos="1620"/>
        </w:tabs>
        <w:ind w:left="900" w:right="270"/>
      </w:pPr>
      <w:r>
        <w:t>egyebek.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Az értekezletről feljegyzést kell készíteni.</w:t>
      </w:r>
    </w:p>
    <w:p w:rsidR="008D6593" w:rsidRDefault="008D6593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t>d</w:t>
      </w:r>
      <w:proofErr w:type="gramStart"/>
      <w:r>
        <w:t>)</w:t>
      </w:r>
      <w:r w:rsidR="00EC6927">
        <w:t xml:space="preserve">  </w:t>
      </w:r>
      <w:r w:rsidR="00EC6927">
        <w:rPr>
          <w:u w:val="single"/>
        </w:rPr>
        <w:t>Dolgozói</w:t>
      </w:r>
      <w:proofErr w:type="gramEnd"/>
      <w:r w:rsidR="00EC6927">
        <w:rPr>
          <w:u w:val="single"/>
        </w:rPr>
        <w:t xml:space="preserve"> Érdekképviseleti Fórum – Közalkalmazotti Tanács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Az intézmény vezetése együttműködik az intézményi dolgozók minden olyan törvényes szervezetével, amelynek célja a dolgozók érdekképviselete és érdekvédelme.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A bölcsődében Közalkalmazotti Tanács, mint választott testület működik, mely ellátja a dolgozók érdekvédelmét.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Jogkörét és kapcsolattartási rendszerét a Közalkalmazotti Szabályzatban rögzítette.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A Közalkalmazotti Tanács képviselteti magát a Vezetői értekezleten.</w:t>
      </w:r>
    </w:p>
    <w:p w:rsidR="00EC6927" w:rsidRDefault="00EC6927" w:rsidP="006D3187">
      <w:pPr>
        <w:tabs>
          <w:tab w:val="left" w:pos="3784"/>
        </w:tabs>
        <w:ind w:leftChars="75" w:left="180" w:right="270"/>
        <w:jc w:val="both"/>
      </w:pPr>
      <w:r>
        <w:t>A közalkalmazotti tanácsot egyetértési jog illeti meg a</w:t>
      </w:r>
      <w:r>
        <w:rPr>
          <w:i/>
        </w:rPr>
        <w:t xml:space="preserve"> </w:t>
      </w:r>
      <w:r>
        <w:t>meghatározott jóléti célú pénzeszközök felhasználása tekintetében.</w:t>
      </w:r>
    </w:p>
    <w:p w:rsidR="00EC6927" w:rsidRDefault="00EC6927" w:rsidP="006D3187">
      <w:pPr>
        <w:tabs>
          <w:tab w:val="left" w:pos="3784"/>
        </w:tabs>
        <w:ind w:leftChars="75" w:left="180" w:right="270"/>
        <w:jc w:val="both"/>
      </w:pPr>
    </w:p>
    <w:p w:rsidR="00EC6927" w:rsidRDefault="00EC6927" w:rsidP="006D3187">
      <w:pPr>
        <w:tabs>
          <w:tab w:val="left" w:pos="3784"/>
        </w:tabs>
        <w:ind w:leftChars="75" w:left="180" w:right="270"/>
        <w:jc w:val="both"/>
        <w:rPr>
          <w:iCs/>
        </w:rPr>
      </w:pPr>
    </w:p>
    <w:p w:rsidR="00EC6927" w:rsidRDefault="00EC6927" w:rsidP="006D3187">
      <w:pPr>
        <w:tabs>
          <w:tab w:val="left" w:pos="3784"/>
        </w:tabs>
        <w:ind w:leftChars="75" w:left="180" w:right="270"/>
        <w:jc w:val="both"/>
        <w:rPr>
          <w:iCs/>
        </w:rPr>
      </w:pPr>
      <w:r>
        <w:rPr>
          <w:iCs/>
        </w:rPr>
        <w:t xml:space="preserve">A munkáltató döntése előtt a közalkalmazotti tanáccsal véleményezteti: </w:t>
      </w:r>
    </w:p>
    <w:p w:rsidR="00EC6927" w:rsidRDefault="00EC6927" w:rsidP="006D3187">
      <w:pPr>
        <w:pStyle w:val="Szvegtrzsbehzssal3"/>
        <w:numPr>
          <w:ilvl w:val="0"/>
          <w:numId w:val="31"/>
        </w:numPr>
        <w:tabs>
          <w:tab w:val="left" w:pos="3081"/>
        </w:tabs>
        <w:spacing w:after="0"/>
        <w:ind w:right="270"/>
        <w:jc w:val="both"/>
        <w:rPr>
          <w:sz w:val="24"/>
          <w:szCs w:val="24"/>
        </w:rPr>
      </w:pPr>
      <w:r>
        <w:rPr>
          <w:sz w:val="24"/>
          <w:szCs w:val="24"/>
        </w:rPr>
        <w:t>a munkáltató gazdálkodásából származó bevétel felhasználásának</w:t>
      </w:r>
      <w:r>
        <w:rPr>
          <w:sz w:val="24"/>
          <w:szCs w:val="24"/>
        </w:rPr>
        <w:br/>
        <w:t>tervezetét,</w:t>
      </w:r>
    </w:p>
    <w:p w:rsidR="00EC6927" w:rsidRDefault="00EC6927" w:rsidP="006D3187">
      <w:pPr>
        <w:pStyle w:val="Szvegtrzsbehzssal3"/>
        <w:numPr>
          <w:ilvl w:val="0"/>
          <w:numId w:val="31"/>
        </w:numPr>
        <w:tabs>
          <w:tab w:val="left" w:pos="3081"/>
        </w:tabs>
        <w:spacing w:after="0"/>
        <w:ind w:right="270"/>
        <w:jc w:val="both"/>
        <w:rPr>
          <w:sz w:val="24"/>
          <w:szCs w:val="24"/>
        </w:rPr>
      </w:pPr>
      <w:r>
        <w:rPr>
          <w:sz w:val="24"/>
          <w:szCs w:val="24"/>
        </w:rPr>
        <w:t>a munkáltató belső szabályzatának tervezetét,</w:t>
      </w:r>
    </w:p>
    <w:p w:rsidR="00EC6927" w:rsidRDefault="00EC6927" w:rsidP="006D3187">
      <w:pPr>
        <w:numPr>
          <w:ilvl w:val="0"/>
          <w:numId w:val="31"/>
        </w:numPr>
        <w:tabs>
          <w:tab w:val="left" w:pos="3784"/>
        </w:tabs>
        <w:ind w:right="270"/>
        <w:jc w:val="both"/>
      </w:pPr>
      <w:r>
        <w:t>a közalkalmazottak nagyobb csoportját érintő munkáltatói intézkedés tervezetét,</w:t>
      </w:r>
    </w:p>
    <w:p w:rsidR="00EC6927" w:rsidRDefault="00EC6927" w:rsidP="006D3187">
      <w:pPr>
        <w:numPr>
          <w:ilvl w:val="0"/>
          <w:numId w:val="31"/>
        </w:numPr>
        <w:tabs>
          <w:tab w:val="left" w:pos="3784"/>
        </w:tabs>
        <w:ind w:right="270"/>
        <w:jc w:val="both"/>
      </w:pPr>
      <w:r>
        <w:t>a közalkalmazottak képzésével összefüggő terveket, valamint a munkáltató munkarendjének kialakítását és az éves szabadságolási tervet.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8D6593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8D6593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proofErr w:type="gramStart"/>
      <w:r>
        <w:t>e</w:t>
      </w:r>
      <w:proofErr w:type="gramEnd"/>
      <w:r>
        <w:t>)</w:t>
      </w:r>
      <w:r w:rsidR="00EC6927">
        <w:t xml:space="preserve">  </w:t>
      </w:r>
      <w:r w:rsidR="00EC6927">
        <w:rPr>
          <w:u w:val="single"/>
        </w:rPr>
        <w:t>Érdekképviseleti Fórum: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  <w:r>
        <w:tab/>
        <w:t>Működésének szabályait Gyvt. 35-37. §. részletezi.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Az ellátásban részesülők érdekvédelmét szolgálja.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Megvizsgálja a hozzá benyújtott panaszokat, és a hatáskörébe tartozó ügyekben dönt. Intézkedéseket kezdeményezhet a fenntartónál, a gyermekjogi képviselőnél.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left" w:pos="180"/>
          <w:tab w:val="left" w:pos="720"/>
          <w:tab w:val="left" w:pos="1620"/>
        </w:tabs>
        <w:ind w:right="270"/>
      </w:pPr>
      <w:r>
        <w:t>A fórumot az elnök hívja össze szükség szerint, de évente legalább egyszer.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  <w:r>
        <w:tab/>
      </w:r>
      <w:proofErr w:type="gramStart"/>
      <w:r>
        <w:t>f</w:t>
      </w:r>
      <w:proofErr w:type="gramEnd"/>
      <w:r>
        <w:t>)</w:t>
      </w:r>
      <w:r w:rsidR="00EC6927">
        <w:t xml:space="preserve">  </w:t>
      </w:r>
      <w:r w:rsidR="00EC6927">
        <w:rPr>
          <w:u w:val="single"/>
        </w:rPr>
        <w:t>Szülői értekezletek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 w:firstLine="180"/>
      </w:pPr>
      <w:r>
        <w:tab/>
        <w:t>A bölcsőde és a család, tájékoztató és kapcsolattartó szerepét tölti be.</w:t>
      </w:r>
    </w:p>
    <w:p w:rsidR="009A04E4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  <w:r>
        <w:tab/>
      </w:r>
      <w:r>
        <w:tab/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  <w:r>
        <w:t>Formái:</w:t>
      </w:r>
    </w:p>
    <w:p w:rsidR="009A04E4" w:rsidRDefault="009A04E4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numPr>
          <w:ilvl w:val="0"/>
          <w:numId w:val="9"/>
        </w:numPr>
        <w:tabs>
          <w:tab w:val="left" w:pos="180"/>
          <w:tab w:val="left" w:pos="720"/>
          <w:tab w:val="left" w:pos="1620"/>
        </w:tabs>
        <w:ind w:right="270"/>
      </w:pPr>
      <w:r>
        <w:rPr>
          <w:u w:val="single"/>
        </w:rPr>
        <w:t>Újonnan felvett gyermekek szülei részére</w:t>
      </w:r>
      <w:r>
        <w:t>, évente egy alkalommal az új gondozási-nevelési évet megelőzően, a beiratkozás után az intézményvezető hívja össze.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20" w:right="270"/>
      </w:pPr>
      <w:r>
        <w:t xml:space="preserve">      Meghívott vendég: a bölcsőde orvosa</w:t>
      </w:r>
    </w:p>
    <w:p w:rsidR="009A04E4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20" w:right="270"/>
      </w:pPr>
      <w:r>
        <w:t xml:space="preserve">     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20" w:right="270"/>
      </w:pPr>
      <w:r>
        <w:t xml:space="preserve">Témája: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a bölcsődei felvétellel kapcsolatos tudnivalók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adaptációs időszak pszicho-szomatikus változásai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Bölcsődei Házirend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9"/>
        </w:numPr>
        <w:tabs>
          <w:tab w:val="left" w:pos="180"/>
          <w:tab w:val="left" w:pos="720"/>
          <w:tab w:val="left" w:pos="1620"/>
        </w:tabs>
        <w:ind w:right="270"/>
      </w:pPr>
      <w:r>
        <w:rPr>
          <w:u w:val="single"/>
        </w:rPr>
        <w:t>Az óvodába menő gyermekek szülei részére</w:t>
      </w:r>
      <w:r>
        <w:t>, évente egy alkalommal a gondozási- nevelési év vége felé, a gondozási csoportvezető hívja össze.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  <w:r>
        <w:t>Meghívott vendég: óvodapedagógus.</w:t>
      </w: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  <w:r>
        <w:t>Témái: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  <w:r>
        <w:tab/>
      </w:r>
      <w:r>
        <w:tab/>
        <w:t>- tudnivalók az óvodaérettségről,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440"/>
          <w:tab w:val="left" w:pos="1620"/>
        </w:tabs>
        <w:ind w:left="180" w:right="270"/>
      </w:pPr>
      <w:r>
        <w:tab/>
      </w:r>
      <w:r>
        <w:tab/>
      </w:r>
      <w:r>
        <w:tab/>
        <w:t>- óvodai beiratkozás,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óvodai nevelési programokról tájékoztatók,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különfélék.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0"/>
          <w:numId w:val="9"/>
        </w:numPr>
        <w:tabs>
          <w:tab w:val="left" w:pos="180"/>
          <w:tab w:val="left" w:pos="720"/>
          <w:tab w:val="left" w:pos="1620"/>
        </w:tabs>
        <w:ind w:right="270"/>
      </w:pPr>
      <w:r>
        <w:rPr>
          <w:u w:val="single"/>
        </w:rPr>
        <w:t>Szülőcsoportos beszélgetés</w:t>
      </w:r>
      <w:r>
        <w:t>: A szülőcsoportos beszélgetésre évente legalább 4 alkalommal kerül sor – kötetlen klubszerű beszélgetés formájában.</w:t>
      </w: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  <w:r>
        <w:t xml:space="preserve">Témái a szülők igényei szerint: </w:t>
      </w: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080" w:right="270"/>
      </w:pPr>
      <w:r>
        <w:tab/>
        <w:t>- a bölcsődei gondozás-nevelés alapelvei,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kisgyermek nevelési tanácsadás egyénre szabottan,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játék kiállítás, könyvajánlók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ünnepségek megszervezése,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  <w:t>- aktualitások.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lastRenderedPageBreak/>
        <w:t>V.  AZ</w:t>
      </w:r>
      <w:proofErr w:type="gramEnd"/>
      <w:r>
        <w:rPr>
          <w:b/>
          <w:bCs/>
          <w:u w:val="single"/>
        </w:rPr>
        <w:t xml:space="preserve"> INTÉZMÉNY MŰKÖDÉSÉNEK FŐBB SZABÁLYAI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>Az intézmény érvényes Működési engedéllyel rendelkezik.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b/>
        </w:rPr>
      </w:pPr>
      <w:r w:rsidRPr="001D1CD6">
        <w:rPr>
          <w:b/>
        </w:rPr>
        <w:t>V./1.  Az intézmény munkavégzéssel kapcsolatos szabályai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numPr>
          <w:ilvl w:val="1"/>
          <w:numId w:val="12"/>
        </w:numPr>
        <w:tabs>
          <w:tab w:val="left" w:pos="180"/>
          <w:tab w:val="left" w:pos="720"/>
          <w:tab w:val="left" w:pos="1620"/>
        </w:tabs>
        <w:ind w:right="270"/>
      </w:pPr>
      <w:r>
        <w:rPr>
          <w:u w:val="single"/>
        </w:rPr>
        <w:t xml:space="preserve"> A közalkalmazotti jogviszony, munkavégzésre irányuló egyéb jogviszony</w:t>
      </w:r>
      <w:r>
        <w:t xml:space="preserve"> </w:t>
      </w:r>
      <w:r>
        <w:rPr>
          <w:u w:val="single"/>
        </w:rPr>
        <w:t>létrejötte, díjazása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A közalkalmazotti jogviszony határozatlan időre történő kinevezéssel és annak elfogadásával jön létre, melyet írásba kell foglalni. 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közalkalmazotti jogviszony helyettesítés céljából, vagy meghatározott munka elvégzésére, ill. feladat ellátására határozott időre történő kinevezéssel is létesíthető.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kinevezési okmánynak tartalmaznia kell a közalkalmazott besorolásának alapjául szolgáló fizetési osztályt és fokozatot, illetményét, továbbá munkakörét és a munkavégzés helyét.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kinevezési okmányban más, a közalkalmazotti jogviszonyt érintő kérdés is meghatározható.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Az intézmény dolgozói felett a munkáltatói jogokat az intézményvezető gyakorolja. A kinevezéseknél minden esetben próbaidőt köt ki, amelynek időtartama 90 nap.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munka díjazására vonatkozó megállapodásokat a munkaszerződésben vagy a kinevezési okiratban kell rögzíteni.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 xml:space="preserve">Az intézmény dolgozóit a Kjt. 70-75 §. megfelelő rendelkezései </w:t>
      </w:r>
      <w:proofErr w:type="gramStart"/>
      <w:r>
        <w:t>alapján</w:t>
      </w:r>
      <w:proofErr w:type="gramEnd"/>
      <w:r>
        <w:t xml:space="preserve"> ill. a 35/1994. IV.14-én kelt Képviselő Testület határozata alapján meghatározott pótlékok illetik meg.</w:t>
      </w: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minőségi vagy mennyiségi többletmunkát végző dolgozók jutalomban részesíthetők.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numPr>
          <w:ilvl w:val="1"/>
          <w:numId w:val="12"/>
        </w:numPr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  <w:r>
        <w:rPr>
          <w:u w:val="single"/>
        </w:rPr>
        <w:t xml:space="preserve"> A munkavégzés teljesítése, munkaköri kötelezettségek, hivatali titkok megőrzése.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>A munkavégzés teljesítése az intézményvezető által kijelölt munkaterületen az ott érvényben lévő szabályok és a kinevezési okmányban leírtak szerint történik.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>A munkavállaló köteles a munkakörébe tartozó munkát képességei kifejtésével, az elvárható szakértelemmel és pontossággal végezni, a hivatali titkot megtartani.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 xml:space="preserve">Ezen túlmenően nem közölhet illetéktelen személlyel olyan adatot, amely a munkaköre betöltésével összefüggésben jutott tudomására, és amelynek közlése a munkáltatóra vagy más személyre hátrányos következményekkel járhat. A dolgozó munkáját az arra vonatkozó szabályoknak és előírásoknak, a vezetője utasításainak, valamint a szakmai elvárásoknak megfelelően köteles végezni.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 xml:space="preserve">Amennyiben adott </w:t>
      </w:r>
      <w:proofErr w:type="gramStart"/>
      <w:r>
        <w:t>esetben jogszabályban</w:t>
      </w:r>
      <w:proofErr w:type="gramEnd"/>
      <w:r>
        <w:t xml:space="preserve"> előírt adatszolgáltatási kötelezettség nem áll fenn, nem adható felvilágosítás azokban a kérdésekben, amelyek hivatali titoknak minősülnek, és amelyek nyilvánosságra kerülése az intézmény érdekeit sértené.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>Az intézménynél hivatali titoknak minősülnek a következők: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  <w:r>
        <w:tab/>
        <w:t>- A dolgozók személyes adatvédelmével, bérezésével kapcsolatos adatok.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  <w:r>
        <w:tab/>
        <w:t>- Az ellátottak személyiségi jogaihoz fűződő adatok.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  <w:r>
        <w:tab/>
        <w:t>- A dolgozók és ellátottak egészségi állapotára vonatkozó adatok.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lastRenderedPageBreak/>
        <w:tab/>
      </w:r>
      <w:r>
        <w:tab/>
        <w:t>- Az intézmény vagyonvédelmi rendszerének működése.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540"/>
          <w:tab w:val="left" w:pos="720"/>
          <w:tab w:val="left" w:pos="1620"/>
        </w:tabs>
        <w:ind w:left="540" w:right="270"/>
      </w:pPr>
      <w:r>
        <w:t>A hivatali titok megsértése fegyelmi vétségnek minősül. A bölcsőde valamennyi dolgozója köteles a tudomására jutott hivatali titkot mindaddig megőrizni, amíg annak közlésére az illetékes felettesétől engedélyt nem kap.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numPr>
          <w:ilvl w:val="1"/>
          <w:numId w:val="12"/>
        </w:numPr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  <w:r>
        <w:rPr>
          <w:u w:val="single"/>
        </w:rPr>
        <w:t xml:space="preserve">  Nyilatkozat tömegtájékoztató szervek részére.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Nyilatkozatra az intézményvezető és helyettese, illetve az általuk meghatalmazott személy jogosult.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Chars="-225" w:left="-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u w:val="single"/>
        </w:rPr>
      </w:pPr>
      <w:r>
        <w:tab/>
      </w:r>
      <w:r>
        <w:rPr>
          <w:u w:val="single"/>
        </w:rPr>
        <w:t>1.4. Az intézmény nyitva-tartása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tabs>
          <w:tab w:val="left" w:pos="3617"/>
        </w:tabs>
        <w:ind w:left="540" w:right="270"/>
        <w:jc w:val="both"/>
      </w:pPr>
      <w:r>
        <w:t>A Városi Bölcsőde nyitvatartási idejét a fenntartó önkormányzat hagyja jóvá.</w:t>
      </w:r>
    </w:p>
    <w:p w:rsidR="00EC6927" w:rsidRDefault="00EC6927" w:rsidP="006D3187">
      <w:pPr>
        <w:tabs>
          <w:tab w:val="left" w:pos="3617"/>
        </w:tabs>
        <w:ind w:left="540" w:right="270"/>
        <w:jc w:val="both"/>
      </w:pPr>
      <w:r>
        <w:t>Reggel 6 órától este 17 óráig tart nyitva a bölcsőde és fogadja a gyermekeket a hét 5 munkanapján.</w:t>
      </w:r>
    </w:p>
    <w:p w:rsidR="00EC6927" w:rsidRDefault="00EC6927" w:rsidP="006D3187">
      <w:pPr>
        <w:tabs>
          <w:tab w:val="left" w:pos="3617"/>
        </w:tabs>
        <w:ind w:left="540" w:right="270"/>
        <w:jc w:val="both"/>
      </w:pPr>
      <w:r>
        <w:t xml:space="preserve">   A bölcsőde az éves karbantartás, nagytakarítás miatt a nevelési év végén, augusztus utolsó három hetében ellátás nélkül üzemel. A téli szünet időtartama megegyezik az oktatási intézmények idejével. A szülők a zárások idejéről időben értesülnek. </w:t>
      </w:r>
    </w:p>
    <w:p w:rsidR="00EC6927" w:rsidRDefault="00EC6927" w:rsidP="006D3187">
      <w:pPr>
        <w:ind w:left="540" w:right="270"/>
        <w:jc w:val="both"/>
      </w:pPr>
      <w:r>
        <w:t>A 7/2010.(II.19.) SZMM miniszteri utasítás 2010. április 21-ét a Bölcsődék Napjának nevezte ki. Ez a nap szolgáltatásmentes.</w:t>
      </w:r>
    </w:p>
    <w:p w:rsidR="00EC6927" w:rsidRDefault="00EC6927" w:rsidP="006D3187">
      <w:pPr>
        <w:ind w:leftChars="225" w:left="540" w:right="270"/>
        <w:jc w:val="both"/>
      </w:pPr>
      <w:r>
        <w:t>Amennyiben hétvégére esik, akkor az azt megelőző, vagy az azt követő héten történik a megünneplése.</w:t>
      </w:r>
    </w:p>
    <w:p w:rsidR="00D64276" w:rsidRDefault="00D64276" w:rsidP="00D64276">
      <w:pPr>
        <w:pStyle w:val="Szvegtrzs"/>
        <w:tabs>
          <w:tab w:val="left" w:pos="720"/>
          <w:tab w:val="left" w:pos="1620"/>
        </w:tabs>
        <w:ind w:left="567" w:right="270"/>
      </w:pPr>
      <w:r w:rsidRPr="00D64276">
        <w:t>Az ünnepek körüli munkarend-átcsoportosításkor intézményünk a szombati napokon nyitva tart. Előzetes felmérést készítünk, és amennyiben az engedélyezett létszám 10 %-át nem éri el e napokon az ellátást igénylők száma, úgy a bölcsőde összevont csoporttal, minimum két kisgyermeknevelő és egy technikai dolgozó közreműködésével látja el a gyermekek gondozását, a többi munkatárs részére a vezetőség munkaértekezletet tart.</w:t>
      </w:r>
    </w:p>
    <w:p w:rsidR="00D64276" w:rsidRDefault="00D64276" w:rsidP="00D64276">
      <w:pPr>
        <w:pStyle w:val="Szvegtrzs"/>
        <w:tabs>
          <w:tab w:val="left" w:pos="720"/>
          <w:tab w:val="left" w:pos="1620"/>
        </w:tabs>
        <w:ind w:left="567" w:right="270"/>
      </w:pPr>
    </w:p>
    <w:p w:rsidR="00EC6927" w:rsidRDefault="00EC6927" w:rsidP="00D64276">
      <w:pPr>
        <w:pStyle w:val="Szvegtrzs"/>
        <w:tabs>
          <w:tab w:val="left" w:pos="720"/>
          <w:tab w:val="left" w:pos="1620"/>
        </w:tabs>
        <w:ind w:left="567" w:right="270"/>
      </w:pPr>
      <w:r>
        <w:rPr>
          <w:u w:val="single"/>
        </w:rPr>
        <w:t>1.5. Az intézmény dolgozóinak munkarendje</w:t>
      </w:r>
      <w:r>
        <w:t>, szabadság és helyettesítési rend.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numPr>
          <w:ilvl w:val="1"/>
          <w:numId w:val="10"/>
        </w:numPr>
        <w:tabs>
          <w:tab w:val="clear" w:pos="1260"/>
          <w:tab w:val="left" w:pos="180"/>
          <w:tab w:val="left" w:pos="720"/>
          <w:tab w:val="num" w:pos="1080"/>
          <w:tab w:val="left" w:pos="1620"/>
        </w:tabs>
        <w:ind w:left="900" w:right="270" w:firstLine="0"/>
      </w:pPr>
      <w:r>
        <w:rPr>
          <w:u w:val="single"/>
        </w:rPr>
        <w:t>A dolgozók munkarendjének</w:t>
      </w:r>
      <w:r>
        <w:t xml:space="preserve">, a munkaviszonyra vonatkozó belső szabályok kialakításánál a Munka Törvénykönyvéről szóló 2012. évi I. törvény, valamint a közalkalmazottak jogállásáról szóló többször módosított 1992. évi XXXIII. tv. előírásai </w:t>
      </w:r>
      <w:proofErr w:type="gramStart"/>
      <w:r>
        <w:t>a</w:t>
      </w:r>
      <w:proofErr w:type="gramEnd"/>
      <w:r>
        <w:t xml:space="preserve"> irányadók.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  <w:r>
        <w:t>A bölcsőde nyitva-tartása: 6 órától 17 óráig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  <w:r>
        <w:t>Üzemeltetési ideje</w:t>
      </w:r>
      <w:proofErr w:type="gramStart"/>
      <w:r>
        <w:t>:            6</w:t>
      </w:r>
      <w:proofErr w:type="gramEnd"/>
      <w:r>
        <w:t xml:space="preserve"> órától 18 óráig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  <w:r>
        <w:t>A heti munkaidő keret</w:t>
      </w:r>
      <w:proofErr w:type="gramStart"/>
      <w:r>
        <w:t>:      40</w:t>
      </w:r>
      <w:proofErr w:type="gramEnd"/>
      <w:r>
        <w:t xml:space="preserve"> óra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  <w:r>
        <w:t>A munkavégzés nappali vagy délutános műszakban történik. A teljes napi munkaidőből 7 órát kell a gyermekcsoportban eltölteni a bölcsődében foglalkoztatott kisgyermeknevelőnek. A további 1 órában adminisztrációt, családlátogatást, továbbképzést stb. végez. A jelenléti ívben a ténylegesen ledolgozott napi munkaidőt kötelesek rögzíteni.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  <w:r>
        <w:t xml:space="preserve">A gyermekek zavartalan és biztonságos ellátásához „csúsztatott” munkarend </w:t>
      </w:r>
      <w:proofErr w:type="spellStart"/>
      <w:r>
        <w:t>-lépcsőzetes</w:t>
      </w:r>
      <w:proofErr w:type="spellEnd"/>
      <w:r>
        <w:t xml:space="preserve"> munkaidő- beosztás alkalmazása szükséges. A munkaidő beosztást a gondozási csoportvezető, illetve a bölcsődevezető helyettes készíti el.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</w:p>
    <w:p w:rsidR="00EC6927" w:rsidRDefault="00EC6927" w:rsidP="006D3187">
      <w:pPr>
        <w:pStyle w:val="Szvegtrzs"/>
        <w:numPr>
          <w:ilvl w:val="1"/>
          <w:numId w:val="10"/>
        </w:numPr>
        <w:tabs>
          <w:tab w:val="clear" w:pos="1260"/>
          <w:tab w:val="left" w:pos="180"/>
          <w:tab w:val="left" w:pos="720"/>
          <w:tab w:val="num" w:pos="1080"/>
          <w:tab w:val="left" w:pos="1620"/>
        </w:tabs>
        <w:ind w:left="720" w:right="270" w:firstLine="0"/>
      </w:pPr>
      <w:r>
        <w:rPr>
          <w:u w:val="single"/>
        </w:rPr>
        <w:t>Az éves rendes és rendkívüli szabadság</w:t>
      </w:r>
      <w:r>
        <w:t xml:space="preserve"> kivételéhez előzetesen - a szervezeti egység vezetőivel egyeztetett - tervet kell készíteni. A szabadságolási ütemtervet a vezetők minden év február 28-ig kötelesek elkészíteni. A rendkívüli és fizetés nélküli szabadság engedélyezésére minden esetben csak az intézményvezető jogosult, egyéb szabadság esetében a szervezeti egység vezetői. A kisgyermeknevelőket 25 nap oktatói, nevelői pótszabadság illeti meg, melyből legfeljebb 15 munkanapot a munkáltató oktatással, neveléssel összefüggő munkára igénybe vehet. A bölcsőde nyári és téli zárva tartása ideje alatt a kisgyermeknevelők kötelesek szabadságot kivenni. A technikai egység dolgozói az ütemterv alapján felváltva végzik munkájukat (nagytakarítás, mosás, festés, stb.). A dolgozókat </w:t>
      </w:r>
      <w:proofErr w:type="gramStart"/>
      <w:r>
        <w:t>megillető</w:t>
      </w:r>
      <w:proofErr w:type="gramEnd"/>
      <w:r>
        <w:t xml:space="preserve"> és kivett szabadságról nyilvántartást kell vezetni. A nyilvántartást vezető személyek – intézményvezető helyettes, gondozási csoportvezető – egyben felelősek a nyilvántartás vezetéséért, gondoskodnak a szabadságra menő dolgozó helyettesítéséről.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num" w:pos="1080"/>
          <w:tab w:val="left" w:pos="1620"/>
        </w:tabs>
        <w:ind w:left="900" w:right="270"/>
      </w:pPr>
    </w:p>
    <w:p w:rsidR="00EC6927" w:rsidRDefault="00EC6927" w:rsidP="006D3187">
      <w:pPr>
        <w:pStyle w:val="Szvegtrzs"/>
        <w:numPr>
          <w:ilvl w:val="1"/>
          <w:numId w:val="10"/>
        </w:numPr>
        <w:tabs>
          <w:tab w:val="clear" w:pos="1260"/>
          <w:tab w:val="left" w:pos="180"/>
          <w:tab w:val="left" w:pos="720"/>
          <w:tab w:val="num" w:pos="1080"/>
          <w:tab w:val="left" w:pos="1620"/>
        </w:tabs>
        <w:ind w:left="720" w:right="270" w:firstLine="0"/>
      </w:pPr>
      <w:r>
        <w:t>Az intézményben folyó munkát a dolgozók időleges vagy tartós távolléte nem akadályozhatja. A dolgozók távolléte esetére a helyettesítés rendszerének kidolgozása az adott szervezeti egység vezetőjének feladata. A helyettesítéssel kapcsolatos, egyes dolgozókat érintő konkrét feladatokat munkaköri leírásban kell rögzíteni. A helyettesítés rendjét az intézmény vezetője belső utasításban szabályozza.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rPr>
          <w:u w:val="single"/>
        </w:rPr>
        <w:t>1.6. Munkakörök átadása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Az </w:t>
      </w:r>
      <w:proofErr w:type="gramStart"/>
      <w:r>
        <w:t>intézmény vezető</w:t>
      </w:r>
      <w:proofErr w:type="gramEnd"/>
      <w:r>
        <w:t xml:space="preserve"> állású dolgozói, valamint az ügyintéző, az élelmezési raktárt kezelő szakács, a karbantartó – személyi változás esetén- munkakörének átadásáról, illetve átvételéről jegyzőkönyvet kell felvenni.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 Az átadás-átvételről készült jegyzőkönyvben fel kell tüntetni: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az átadás-átvétel időpontját,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 munkakörrel kapcsolatos tájékoztatást, legfontosabb adatokat,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 folyamatban levő konkrét ügyeket,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az átadásra kerülő eszközöket,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az átadó és átvevő észrevételeit,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 jelenlevők aláírását.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A munkakör átadás-átvételével kapcsolatos eljárás lefolytatásáról a munkakör szerinti felettes vezető gondoskodik.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rPr>
          <w:u w:val="single"/>
        </w:rPr>
        <w:t>1.7. Az intézménnyel közalkalmazotti jogviszonyban álló dolgozók továbbképzése, szakképzése: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Az intézmény a tanulásban, szakképzésben azokat a dolgozókat támogathatja, akiknek munkakörük betöltéséhez nélkülözhetetlen a képzés által nyújtott képesítés megszerzése.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A munkáltató a szakképzésben résztvevő személlyel tanulmányi szerződést köthet, amelyben rögzíteni kell a szakképzés költségeihez való hozzájárulás mértékét (tandíj, tankönyv, útiköltség, szabadidő).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lastRenderedPageBreak/>
        <w:t>A szakképzés szabályai: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>- A dolgozó köteles írásban kérni szakképzését, akár diploma megszerzéséről, akár szakképzésről van szó. Köteles leadni a „Képzési szerződést” és a konzultációs időpontokat.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  <w:t>- A szerződésben rögzített költségeket az intézmény csak számla ellenében fizeti ki.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ab/>
        <w:t xml:space="preserve">   A szakképzés költségeihez való hozzájárulás mértékét a rendelkezésre álló összeg, a képzési díjak és a jelentkezők száma alapján a Közalkalmazotti Tanács bevonásával évente kell felülvizsgálni.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  <w:r>
        <w:t xml:space="preserve">   Az intézményben akkreditált továbbképzéseken kívül az alábbi lehetőség van autodidakta módon ismeretanyag bővítésére: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left" w:pos="720"/>
          <w:tab w:val="num" w:pos="1068"/>
          <w:tab w:val="left" w:pos="1620"/>
        </w:tabs>
        <w:ind w:left="1068" w:right="270"/>
      </w:pPr>
      <w:r>
        <w:t xml:space="preserve">házi szakkönyvtár-szakmai folyóiratokkal, 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left" w:pos="720"/>
          <w:tab w:val="num" w:pos="1068"/>
          <w:tab w:val="left" w:pos="1620"/>
        </w:tabs>
        <w:ind w:left="1068" w:right="270"/>
      </w:pPr>
      <w:r>
        <w:t>házi továbbképzések, tréningek, konzultációk,</w:t>
      </w:r>
    </w:p>
    <w:p w:rsidR="00EC6927" w:rsidRDefault="00EC6927" w:rsidP="006D3187">
      <w:pPr>
        <w:pStyle w:val="Szvegtrzs"/>
        <w:numPr>
          <w:ilvl w:val="0"/>
          <w:numId w:val="4"/>
        </w:numPr>
        <w:tabs>
          <w:tab w:val="clear" w:pos="540"/>
          <w:tab w:val="left" w:pos="180"/>
          <w:tab w:val="left" w:pos="720"/>
          <w:tab w:val="num" w:pos="1068"/>
          <w:tab w:val="left" w:pos="1620"/>
        </w:tabs>
        <w:ind w:left="1068" w:right="270"/>
      </w:pPr>
      <w:r>
        <w:t>távoktatási csomagok, nyelvtanfolyamok, informatikai ismeretek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  <w:r>
        <w:tab/>
        <w:t>A dolgozónak a tanulásban, az akkreditált továbbképzésen szerzett ismeretekről házi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 xml:space="preserve">            </w:t>
      </w:r>
      <w:proofErr w:type="gramStart"/>
      <w:r>
        <w:t>továbbképzés</w:t>
      </w:r>
      <w:proofErr w:type="gramEnd"/>
      <w:r>
        <w:t xml:space="preserve"> keretében be kell számolni. A tananyagot az érdeklődő munkatárs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  <w:r>
        <w:tab/>
      </w:r>
      <w:r>
        <w:tab/>
      </w:r>
      <w:proofErr w:type="gramStart"/>
      <w:r>
        <w:t>részére</w:t>
      </w:r>
      <w:proofErr w:type="gramEnd"/>
      <w:r>
        <w:t xml:space="preserve"> hozzáférhetővé kell tenni.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Pr="001D1CD6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 w:rsidRPr="001D1CD6">
        <w:rPr>
          <w:u w:val="single"/>
        </w:rPr>
        <w:t>1.8. Egyéb juttatások: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360" w:right="270"/>
        <w:rPr>
          <w:u w:val="single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360" w:right="270"/>
      </w:pPr>
    </w:p>
    <w:p w:rsidR="00EC6927" w:rsidRDefault="00EC6927" w:rsidP="006D3187">
      <w:pPr>
        <w:pStyle w:val="Szvegtrzs"/>
        <w:tabs>
          <w:tab w:val="left" w:pos="180"/>
          <w:tab w:val="left" w:pos="1620"/>
        </w:tabs>
        <w:ind w:left="540" w:right="270"/>
        <w:rPr>
          <w:b/>
          <w:bCs/>
        </w:rPr>
      </w:pPr>
      <w:r>
        <w:rPr>
          <w:b/>
          <w:bCs/>
        </w:rPr>
        <w:t>Munkaruha és védőruha juttatás</w:t>
      </w:r>
    </w:p>
    <w:p w:rsidR="00EC6927" w:rsidRDefault="00EC6927" w:rsidP="006D3187">
      <w:pPr>
        <w:pStyle w:val="Szvegtrzs"/>
        <w:tabs>
          <w:tab w:val="left" w:pos="180"/>
          <w:tab w:val="left" w:pos="1620"/>
        </w:tabs>
        <w:ind w:left="540" w:right="270"/>
        <w:rPr>
          <w:b/>
          <w:bCs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  <w:r>
        <w:t xml:space="preserve">        Az intézmény a közalkalmazott részére költségvetési előirányzat terhére munka- és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  <w:r>
        <w:t xml:space="preserve">        </w:t>
      </w:r>
      <w:proofErr w:type="gramStart"/>
      <w:r>
        <w:t>védőruhát</w:t>
      </w:r>
      <w:proofErr w:type="gramEnd"/>
      <w:r>
        <w:t xml:space="preserve"> biztosít.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  <w:r>
        <w:t xml:space="preserve">        A munkaruha és védőruha juttatására jogosító munkaköröket, az egyes ruhafajtákat,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  <w:r>
        <w:t xml:space="preserve">        </w:t>
      </w:r>
      <w:proofErr w:type="gramStart"/>
      <w:r>
        <w:t>a</w:t>
      </w:r>
      <w:proofErr w:type="gramEnd"/>
      <w:r>
        <w:t xml:space="preserve"> juttatási időket és az egyéb feltételeket belső szabályzat rögzíti a közalkalmazottak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  <w:r>
        <w:t xml:space="preserve">        </w:t>
      </w:r>
      <w:proofErr w:type="gramStart"/>
      <w:r>
        <w:t>jogállásáról</w:t>
      </w:r>
      <w:proofErr w:type="gramEnd"/>
      <w:r>
        <w:t xml:space="preserve"> szóló törvény ide vonatkozó rendelkezései alapján. 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900"/>
          <w:tab w:val="left" w:pos="1620"/>
        </w:tabs>
        <w:ind w:right="270"/>
      </w:pPr>
      <w:r>
        <w:t xml:space="preserve">        A ruházati költségtérítés az intézmény nevére kiállított számla ellenében számolható el.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rPr>
          <w:b/>
          <w:bCs/>
        </w:rPr>
        <w:t xml:space="preserve">Védőital biztosítása </w:t>
      </w:r>
      <w:r>
        <w:t>a munkavédelmi előírásnak megfelelően.</w:t>
      </w:r>
    </w:p>
    <w:p w:rsidR="00EC6927" w:rsidRDefault="00EC6927" w:rsidP="009A04E4">
      <w:pPr>
        <w:pStyle w:val="Szvegtrzs"/>
        <w:tabs>
          <w:tab w:val="left" w:pos="180"/>
          <w:tab w:val="num" w:pos="540"/>
          <w:tab w:val="left" w:pos="720"/>
          <w:tab w:val="left" w:pos="1620"/>
        </w:tabs>
        <w:ind w:left="540" w:right="270"/>
      </w:pPr>
    </w:p>
    <w:p w:rsidR="00EC6927" w:rsidRDefault="00EC6927" w:rsidP="009A04E4">
      <w:pPr>
        <w:pStyle w:val="Szvegtrzs"/>
        <w:tabs>
          <w:tab w:val="left" w:pos="180"/>
          <w:tab w:val="num" w:pos="540"/>
          <w:tab w:val="left" w:pos="720"/>
          <w:tab w:val="left" w:pos="1620"/>
        </w:tabs>
        <w:ind w:left="540" w:right="270"/>
      </w:pP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rPr>
          <w:b/>
          <w:bCs/>
        </w:rPr>
        <w:t>Jutalmazás</w:t>
      </w: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>A BÖLCSŐDÉK NAPJA alkalmából kimagasló munkavégzésért évente egy szak-</w:t>
      </w: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proofErr w:type="gramStart"/>
      <w:r>
        <w:t>dolgozó</w:t>
      </w:r>
      <w:proofErr w:type="gramEnd"/>
      <w:r>
        <w:t xml:space="preserve"> és egy technikai v. ügyviteli dolgozó pénzjutalomban részesíthető, </w:t>
      </w: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proofErr w:type="gramStart"/>
      <w:r>
        <w:t>alapbérének</w:t>
      </w:r>
      <w:proofErr w:type="gramEnd"/>
      <w:r>
        <w:t xml:space="preserve"> 30 % mértékéig.</w:t>
      </w: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r>
        <w:t xml:space="preserve"> November hónapban – intézményi bérmegtakarítás terhére – munkavégzés </w:t>
      </w: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  <w:proofErr w:type="gramStart"/>
      <w:r>
        <w:t>arányában</w:t>
      </w:r>
      <w:proofErr w:type="gramEnd"/>
      <w:r>
        <w:t xml:space="preserve"> a közalkalmazottak pénzbeli jutalomban részesíthetők.</w:t>
      </w: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9A04E4">
      <w:pPr>
        <w:pStyle w:val="Szvegtrzs"/>
        <w:tabs>
          <w:tab w:val="left" w:pos="180"/>
          <w:tab w:val="left" w:pos="720"/>
          <w:tab w:val="left" w:pos="1620"/>
        </w:tabs>
        <w:ind w:left="54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708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u w:val="single"/>
        </w:rPr>
      </w:pPr>
      <w:r>
        <w:rPr>
          <w:u w:val="single"/>
        </w:rPr>
        <w:t>1.9. Egyéb szabályok:</w:t>
      </w:r>
    </w:p>
    <w:p w:rsidR="00EC6927" w:rsidRDefault="00EC6927" w:rsidP="006D3187">
      <w:pPr>
        <w:pStyle w:val="Cmsor3"/>
        <w:ind w:right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Vagyonnyilatkozat-tételi kötelezettség szabályai</w:t>
      </w:r>
    </w:p>
    <w:p w:rsidR="00EC6927" w:rsidRDefault="00EC6927" w:rsidP="006D3187">
      <w:pPr>
        <w:tabs>
          <w:tab w:val="left" w:pos="1440"/>
        </w:tabs>
        <w:ind w:right="270"/>
        <w:jc w:val="both"/>
        <w:rPr>
          <w:b/>
          <w:bCs/>
          <w:i/>
          <w:iCs/>
        </w:rPr>
      </w:pPr>
    </w:p>
    <w:p w:rsidR="00EC6927" w:rsidRDefault="00EC6927" w:rsidP="006D3187">
      <w:pPr>
        <w:tabs>
          <w:tab w:val="left" w:pos="1440"/>
        </w:tabs>
        <w:ind w:right="270"/>
        <w:jc w:val="both"/>
        <w:rPr>
          <w:bCs/>
          <w:iCs/>
        </w:rPr>
      </w:pPr>
      <w:r>
        <w:rPr>
          <w:b/>
          <w:bCs/>
          <w:i/>
          <w:iCs/>
        </w:rPr>
        <w:t xml:space="preserve">   </w:t>
      </w:r>
      <w:r>
        <w:rPr>
          <w:bCs/>
          <w:iCs/>
        </w:rPr>
        <w:t>A vagyonnyilatkozat-tételi kötelezettségekről szóló 2007. évi CLII. törvény 3.§ (1) bekezdés</w:t>
      </w:r>
    </w:p>
    <w:p w:rsidR="00EC6927" w:rsidRDefault="00EC6927" w:rsidP="006D3187">
      <w:pPr>
        <w:tabs>
          <w:tab w:val="left" w:pos="1440"/>
        </w:tabs>
        <w:ind w:right="270"/>
        <w:jc w:val="both"/>
        <w:rPr>
          <w:bCs/>
          <w:iCs/>
        </w:rPr>
      </w:pPr>
      <w:r>
        <w:rPr>
          <w:bCs/>
          <w:iCs/>
        </w:rPr>
        <w:t xml:space="preserve">   c) pontja alapján az intézményben vagyonnyilatkozat-tételre kötelezett:</w:t>
      </w:r>
    </w:p>
    <w:p w:rsidR="00EC6927" w:rsidRDefault="00EC6927" w:rsidP="006D3187">
      <w:pPr>
        <w:numPr>
          <w:ilvl w:val="0"/>
          <w:numId w:val="19"/>
        </w:numPr>
        <w:tabs>
          <w:tab w:val="left" w:pos="1440"/>
        </w:tabs>
        <w:overflowPunct w:val="0"/>
        <w:autoSpaceDE w:val="0"/>
        <w:autoSpaceDN w:val="0"/>
        <w:adjustRightInd w:val="0"/>
        <w:ind w:right="270"/>
        <w:jc w:val="both"/>
        <w:textAlignment w:val="baseline"/>
        <w:rPr>
          <w:bCs/>
          <w:iCs/>
        </w:rPr>
      </w:pPr>
      <w:r>
        <w:rPr>
          <w:bCs/>
          <w:iCs/>
        </w:rPr>
        <w:t>intézményvezető</w:t>
      </w:r>
    </w:p>
    <w:p w:rsidR="00EC6927" w:rsidRDefault="00EC6927" w:rsidP="006D3187">
      <w:pPr>
        <w:numPr>
          <w:ilvl w:val="0"/>
          <w:numId w:val="19"/>
        </w:numPr>
        <w:tabs>
          <w:tab w:val="left" w:pos="1440"/>
        </w:tabs>
        <w:overflowPunct w:val="0"/>
        <w:autoSpaceDE w:val="0"/>
        <w:autoSpaceDN w:val="0"/>
        <w:adjustRightInd w:val="0"/>
        <w:ind w:right="270"/>
        <w:jc w:val="both"/>
        <w:textAlignment w:val="baseline"/>
        <w:rPr>
          <w:bCs/>
          <w:iCs/>
        </w:rPr>
      </w:pPr>
      <w:r>
        <w:rPr>
          <w:bCs/>
          <w:iCs/>
        </w:rPr>
        <w:t>intézményvezető-helyettes munkakört ellátó közalkalmazott.</w:t>
      </w:r>
    </w:p>
    <w:p w:rsidR="00EC6927" w:rsidRDefault="00EC6927" w:rsidP="006D3187">
      <w:pPr>
        <w:tabs>
          <w:tab w:val="left" w:pos="1440"/>
        </w:tabs>
        <w:ind w:right="270"/>
        <w:jc w:val="both"/>
        <w:rPr>
          <w:bCs/>
          <w:iCs/>
        </w:rPr>
      </w:pPr>
    </w:p>
    <w:p w:rsidR="00EC6927" w:rsidRDefault="00EC6927" w:rsidP="006D3187">
      <w:pPr>
        <w:ind w:right="270"/>
        <w:jc w:val="both"/>
        <w:rPr>
          <w:bCs/>
          <w:iCs/>
        </w:rPr>
      </w:pPr>
      <w:r>
        <w:rPr>
          <w:bCs/>
          <w:iCs/>
        </w:rPr>
        <w:t xml:space="preserve">   A vagyonnyilatkozat-tétel esedékességét az 5.§ (1) </w:t>
      </w:r>
      <w:proofErr w:type="gramStart"/>
      <w:r>
        <w:rPr>
          <w:bCs/>
          <w:iCs/>
        </w:rPr>
        <w:t>a</w:t>
      </w:r>
      <w:proofErr w:type="gramEnd"/>
      <w:r>
        <w:rPr>
          <w:bCs/>
          <w:iCs/>
        </w:rPr>
        <w:t>, b, c.  pontja szabályozza.</w:t>
      </w:r>
    </w:p>
    <w:p w:rsidR="00EC6927" w:rsidRDefault="00EC6927" w:rsidP="006D3187">
      <w:pPr>
        <w:ind w:right="270"/>
        <w:jc w:val="both"/>
        <w:rPr>
          <w:bCs/>
          <w:iCs/>
        </w:rPr>
      </w:pPr>
    </w:p>
    <w:p w:rsidR="00EC6927" w:rsidRDefault="00EC6927" w:rsidP="006D3187">
      <w:pPr>
        <w:ind w:right="270"/>
        <w:jc w:val="both"/>
        <w:rPr>
          <w:bCs/>
          <w:iCs/>
        </w:rPr>
      </w:pPr>
      <w:r>
        <w:rPr>
          <w:bCs/>
          <w:iCs/>
        </w:rPr>
        <w:t xml:space="preserve">   A vagyonnyilatkozat őrzéséért a munkáltatói jogkör gyakorlója a felelős.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  <w:tab w:val="left" w:pos="2880"/>
          <w:tab w:val="left" w:pos="5040"/>
          <w:tab w:val="left" w:pos="5760"/>
          <w:tab w:val="left" w:pos="6120"/>
          <w:tab w:val="right" w:pos="7380"/>
          <w:tab w:val="left" w:pos="756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Az itt nem szabályozott kérdésekben a tárgyi jogszabályokat kell értelemszerűen alkalmazni.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>Ezen szabályzat az intézmény fenntartója, a Hajdúszoboszló Város Önkormányzat Képviselő-testülete jóváhagyása után lép hatályba.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ind w:left="180" w:right="270"/>
        <w:jc w:val="both"/>
        <w:rPr>
          <w:sz w:val="28"/>
        </w:rPr>
      </w:pPr>
      <w:r>
        <w:t>Az intézmény Szervezeti és Működési Szabályzatának - az időközbeni változások kiegészítése mellett - évente felül kell vizsgálni</w:t>
      </w:r>
      <w:r>
        <w:rPr>
          <w:sz w:val="28"/>
        </w:rPr>
        <w:t>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 xml:space="preserve">Hajdúszoboszló, </w:t>
      </w:r>
      <w:r w:rsidR="001D1CD6">
        <w:t xml:space="preserve">2016. február </w:t>
      </w:r>
      <w:r w:rsidR="009A04E4">
        <w:t>8</w:t>
      </w:r>
      <w:r w:rsidR="001D1CD6">
        <w:t>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9A04E4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D1CD6">
        <w:t>Szoboszlainé Zabos Petra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D1CD6">
        <w:t xml:space="preserve">             </w:t>
      </w:r>
      <w:proofErr w:type="gramStart"/>
      <w:r>
        <w:t>i</w:t>
      </w:r>
      <w:r>
        <w:rPr>
          <w:sz w:val="22"/>
        </w:rPr>
        <w:t>ntézményvezető</w:t>
      </w:r>
      <w:proofErr w:type="gramEnd"/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  <w:r>
        <w:rPr>
          <w:sz w:val="22"/>
        </w:rPr>
        <w:t xml:space="preserve">A Képviselő-testület </w:t>
      </w:r>
      <w:proofErr w:type="gramStart"/>
      <w:r>
        <w:rPr>
          <w:sz w:val="22"/>
        </w:rPr>
        <w:t>a …</w:t>
      </w:r>
      <w:proofErr w:type="gramEnd"/>
      <w:r w:rsidR="009A04E4">
        <w:rPr>
          <w:sz w:val="22"/>
        </w:rPr>
        <w:t>/2016.</w:t>
      </w:r>
      <w:r>
        <w:rPr>
          <w:sz w:val="22"/>
        </w:rPr>
        <w:t xml:space="preserve"> számú határozatával </w:t>
      </w:r>
      <w:r w:rsidR="009A04E4">
        <w:rPr>
          <w:sz w:val="22"/>
        </w:rPr>
        <w:t xml:space="preserve">2016. február 18-án </w:t>
      </w:r>
      <w:r>
        <w:rPr>
          <w:sz w:val="22"/>
        </w:rPr>
        <w:t xml:space="preserve"> jóváhagyta.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9A04E4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  <w:r>
        <w:rPr>
          <w:sz w:val="22"/>
        </w:rPr>
        <w:t>Ezzel egyidejűleg a 95/2014. (VI. 12</w:t>
      </w:r>
      <w:r w:rsidR="00EC6927">
        <w:rPr>
          <w:sz w:val="22"/>
        </w:rPr>
        <w:t>.) számú képviselő-testületi határozattal elfogadott SZMSZ hatályát veszti.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Dr. Sóvágó László</w:t>
      </w:r>
    </w:p>
    <w:p w:rsidR="00EC6927" w:rsidRDefault="00EC6927" w:rsidP="006D3187">
      <w:pPr>
        <w:pStyle w:val="Szvegtrzs"/>
        <w:tabs>
          <w:tab w:val="left" w:pos="180"/>
          <w:tab w:val="left" w:pos="720"/>
          <w:tab w:val="left" w:pos="1620"/>
        </w:tabs>
        <w:ind w:left="180" w:right="270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</w:t>
      </w:r>
      <w:proofErr w:type="gramStart"/>
      <w:r>
        <w:rPr>
          <w:sz w:val="22"/>
        </w:rPr>
        <w:t>polgármester</w:t>
      </w:r>
      <w:proofErr w:type="gramEnd"/>
    </w:p>
    <w:sectPr w:rsidR="00EC6927" w:rsidSect="00086AC2">
      <w:footerReference w:type="even" r:id="rId10"/>
      <w:footerReference w:type="default" r:id="rId11"/>
      <w:pgSz w:w="11906" w:h="16838"/>
      <w:pgMar w:top="1361" w:right="720" w:bottom="1361" w:left="1418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18E" w:rsidRDefault="00C5318E">
      <w:r>
        <w:separator/>
      </w:r>
    </w:p>
  </w:endnote>
  <w:endnote w:type="continuationSeparator" w:id="0">
    <w:p w:rsidR="00C5318E" w:rsidRDefault="00C53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ACE" w:rsidRDefault="00BB1360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27AC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A27ACE" w:rsidRDefault="00A27ACE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ACE" w:rsidRDefault="00BB1360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A27AC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FD3BB0">
      <w:rPr>
        <w:rStyle w:val="Oldalszm"/>
        <w:noProof/>
      </w:rPr>
      <w:t>- 20 -</w:t>
    </w:r>
    <w:r>
      <w:rPr>
        <w:rStyle w:val="Oldalszm"/>
      </w:rPr>
      <w:fldChar w:fldCharType="end"/>
    </w:r>
  </w:p>
  <w:p w:rsidR="00A27ACE" w:rsidRDefault="00A27AC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18E" w:rsidRDefault="00C5318E">
      <w:r>
        <w:separator/>
      </w:r>
    </w:p>
  </w:footnote>
  <w:footnote w:type="continuationSeparator" w:id="0">
    <w:p w:rsidR="00C5318E" w:rsidRDefault="00C531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80D26B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4DAE8FC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6F4C1F"/>
    <w:multiLevelType w:val="hybridMultilevel"/>
    <w:tmpl w:val="EB605EB0"/>
    <w:lvl w:ilvl="0" w:tplc="DB389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60E17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0D846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2BA31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4403E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556A5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24DB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8601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9DC67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4F56AD"/>
    <w:multiLevelType w:val="multilevel"/>
    <w:tmpl w:val="03CADEB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4">
    <w:nsid w:val="021C24E7"/>
    <w:multiLevelType w:val="multilevel"/>
    <w:tmpl w:val="F5BCDB18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5">
    <w:nsid w:val="0383672E"/>
    <w:multiLevelType w:val="hybridMultilevel"/>
    <w:tmpl w:val="2ACC3E78"/>
    <w:lvl w:ilvl="0" w:tplc="7BC47AC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6940200"/>
    <w:multiLevelType w:val="multilevel"/>
    <w:tmpl w:val="C5480C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>
    <w:nsid w:val="0759049A"/>
    <w:multiLevelType w:val="hybridMultilevel"/>
    <w:tmpl w:val="7D2EDAA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B2F35E3"/>
    <w:multiLevelType w:val="multilevel"/>
    <w:tmpl w:val="2BFA9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0DC73594"/>
    <w:multiLevelType w:val="hybridMultilevel"/>
    <w:tmpl w:val="2B62DB2C"/>
    <w:lvl w:ilvl="0" w:tplc="5966F61C">
      <w:start w:val="1"/>
      <w:numFmt w:val="decimal"/>
      <w:lvlText w:val="%1.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A7B66E06">
      <w:start w:val="1"/>
      <w:numFmt w:val="lowerLetter"/>
      <w:lvlText w:val="%2.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DA4070F8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13945AF3"/>
    <w:multiLevelType w:val="multilevel"/>
    <w:tmpl w:val="CABC22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1">
    <w:nsid w:val="139E4615"/>
    <w:multiLevelType w:val="hybridMultilevel"/>
    <w:tmpl w:val="02E082C4"/>
    <w:lvl w:ilvl="0" w:tplc="A44A27A4">
      <w:start w:val="1"/>
      <w:numFmt w:val="lowerLetter"/>
      <w:lvlText w:val="%1.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14664079"/>
    <w:multiLevelType w:val="hybridMultilevel"/>
    <w:tmpl w:val="2D80D636"/>
    <w:lvl w:ilvl="0" w:tplc="13F865E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14C9238C"/>
    <w:multiLevelType w:val="multilevel"/>
    <w:tmpl w:val="CF64CBB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>
    <w:nsid w:val="16E324E3"/>
    <w:multiLevelType w:val="hybridMultilevel"/>
    <w:tmpl w:val="FE6070EC"/>
    <w:lvl w:ilvl="0" w:tplc="04D260BE">
      <w:start w:val="3"/>
      <w:numFmt w:val="decimal"/>
      <w:lvlText w:val="(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5F6EE44">
      <w:start w:val="4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0E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8675529"/>
    <w:multiLevelType w:val="hybridMultilevel"/>
    <w:tmpl w:val="A6B63A0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C187CDE"/>
    <w:multiLevelType w:val="hybridMultilevel"/>
    <w:tmpl w:val="FF74A920"/>
    <w:lvl w:ilvl="0" w:tplc="74648D52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4A172A7"/>
    <w:multiLevelType w:val="hybridMultilevel"/>
    <w:tmpl w:val="71D43C7A"/>
    <w:lvl w:ilvl="0" w:tplc="7CA2F194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8">
    <w:nsid w:val="31664167"/>
    <w:multiLevelType w:val="hybridMultilevel"/>
    <w:tmpl w:val="182212E0"/>
    <w:lvl w:ilvl="0" w:tplc="BD760BCE">
      <w:start w:val="4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0" w:hanging="360"/>
      </w:pPr>
    </w:lvl>
    <w:lvl w:ilvl="2" w:tplc="040E001B" w:tentative="1">
      <w:start w:val="1"/>
      <w:numFmt w:val="lowerRoman"/>
      <w:lvlText w:val="%3."/>
      <w:lvlJc w:val="right"/>
      <w:pPr>
        <w:ind w:left="2040" w:hanging="180"/>
      </w:pPr>
    </w:lvl>
    <w:lvl w:ilvl="3" w:tplc="040E000F" w:tentative="1">
      <w:start w:val="1"/>
      <w:numFmt w:val="decimal"/>
      <w:lvlText w:val="%4."/>
      <w:lvlJc w:val="left"/>
      <w:pPr>
        <w:ind w:left="2760" w:hanging="360"/>
      </w:pPr>
    </w:lvl>
    <w:lvl w:ilvl="4" w:tplc="040E0019" w:tentative="1">
      <w:start w:val="1"/>
      <w:numFmt w:val="lowerLetter"/>
      <w:lvlText w:val="%5."/>
      <w:lvlJc w:val="left"/>
      <w:pPr>
        <w:ind w:left="3480" w:hanging="360"/>
      </w:pPr>
    </w:lvl>
    <w:lvl w:ilvl="5" w:tplc="040E001B" w:tentative="1">
      <w:start w:val="1"/>
      <w:numFmt w:val="lowerRoman"/>
      <w:lvlText w:val="%6."/>
      <w:lvlJc w:val="right"/>
      <w:pPr>
        <w:ind w:left="4200" w:hanging="180"/>
      </w:pPr>
    </w:lvl>
    <w:lvl w:ilvl="6" w:tplc="040E000F" w:tentative="1">
      <w:start w:val="1"/>
      <w:numFmt w:val="decimal"/>
      <w:lvlText w:val="%7."/>
      <w:lvlJc w:val="left"/>
      <w:pPr>
        <w:ind w:left="4920" w:hanging="360"/>
      </w:pPr>
    </w:lvl>
    <w:lvl w:ilvl="7" w:tplc="040E0019" w:tentative="1">
      <w:start w:val="1"/>
      <w:numFmt w:val="lowerLetter"/>
      <w:lvlText w:val="%8."/>
      <w:lvlJc w:val="left"/>
      <w:pPr>
        <w:ind w:left="5640" w:hanging="360"/>
      </w:pPr>
    </w:lvl>
    <w:lvl w:ilvl="8" w:tplc="040E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>
    <w:nsid w:val="345C7900"/>
    <w:multiLevelType w:val="hybridMultilevel"/>
    <w:tmpl w:val="85B4D1FE"/>
    <w:lvl w:ilvl="0" w:tplc="0A62D358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B25237"/>
    <w:multiLevelType w:val="hybridMultilevel"/>
    <w:tmpl w:val="07163A04"/>
    <w:lvl w:ilvl="0" w:tplc="0268BB18">
      <w:start w:val="1"/>
      <w:numFmt w:val="lowerLetter"/>
      <w:lvlText w:val="%1.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B8474DE"/>
    <w:multiLevelType w:val="hybridMultilevel"/>
    <w:tmpl w:val="90801FA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9C209D"/>
    <w:multiLevelType w:val="multilevel"/>
    <w:tmpl w:val="AAE6C13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3"/>
        </w:tabs>
        <w:ind w:left="1143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6"/>
        </w:tabs>
        <w:ind w:left="21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9"/>
        </w:tabs>
        <w:ind w:left="28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95"/>
        </w:tabs>
        <w:ind w:left="46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78"/>
        </w:tabs>
        <w:ind w:left="57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01"/>
        </w:tabs>
        <w:ind w:left="65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84"/>
        </w:tabs>
        <w:ind w:left="7584" w:hanging="1800"/>
      </w:pPr>
      <w:rPr>
        <w:rFonts w:hint="default"/>
      </w:rPr>
    </w:lvl>
  </w:abstractNum>
  <w:abstractNum w:abstractNumId="23">
    <w:nsid w:val="42BB3B05"/>
    <w:multiLevelType w:val="multilevel"/>
    <w:tmpl w:val="D90E7D9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24">
    <w:nsid w:val="447D27E2"/>
    <w:multiLevelType w:val="multilevel"/>
    <w:tmpl w:val="78F6D7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u w:val="single"/>
      </w:rPr>
    </w:lvl>
  </w:abstractNum>
  <w:abstractNum w:abstractNumId="25">
    <w:nsid w:val="46D76D02"/>
    <w:multiLevelType w:val="multilevel"/>
    <w:tmpl w:val="68B8D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50"/>
        </w:tabs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20"/>
        </w:tabs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30"/>
        </w:tabs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00"/>
        </w:tabs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10"/>
        </w:tabs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80"/>
        </w:tabs>
        <w:ind w:left="13080" w:hanging="1800"/>
      </w:pPr>
      <w:rPr>
        <w:rFonts w:hint="default"/>
      </w:rPr>
    </w:lvl>
  </w:abstractNum>
  <w:abstractNum w:abstractNumId="26">
    <w:nsid w:val="4C356189"/>
    <w:multiLevelType w:val="multilevel"/>
    <w:tmpl w:val="156073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4D8C40D3"/>
    <w:multiLevelType w:val="hybridMultilevel"/>
    <w:tmpl w:val="7B329A38"/>
    <w:lvl w:ilvl="0" w:tplc="35AEB350">
      <w:start w:val="4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8">
    <w:nsid w:val="50284B1E"/>
    <w:multiLevelType w:val="hybridMultilevel"/>
    <w:tmpl w:val="DF5C492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4D0BCA"/>
    <w:multiLevelType w:val="hybridMultilevel"/>
    <w:tmpl w:val="5C36112C"/>
    <w:lvl w:ilvl="0" w:tplc="F0D8368E">
      <w:start w:val="1"/>
      <w:numFmt w:val="decimal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30E03EB"/>
    <w:multiLevelType w:val="hybridMultilevel"/>
    <w:tmpl w:val="9F4A3FB8"/>
    <w:lvl w:ilvl="0" w:tplc="13F865E6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1">
    <w:nsid w:val="553B79DB"/>
    <w:multiLevelType w:val="multilevel"/>
    <w:tmpl w:val="5268E79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705"/>
        </w:tabs>
        <w:ind w:left="705" w:hanging="52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b w:val="0"/>
      </w:rPr>
    </w:lvl>
  </w:abstractNum>
  <w:abstractNum w:abstractNumId="32">
    <w:nsid w:val="555275BB"/>
    <w:multiLevelType w:val="hybridMultilevel"/>
    <w:tmpl w:val="95428AD2"/>
    <w:lvl w:ilvl="0" w:tplc="5E2881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>
    <w:nsid w:val="5C9B7F81"/>
    <w:multiLevelType w:val="multilevel"/>
    <w:tmpl w:val="BE868F9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4">
    <w:nsid w:val="5E7D2706"/>
    <w:multiLevelType w:val="hybridMultilevel"/>
    <w:tmpl w:val="0F6C2768"/>
    <w:lvl w:ilvl="0" w:tplc="0C045004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892593"/>
    <w:multiLevelType w:val="hybridMultilevel"/>
    <w:tmpl w:val="5FA82BA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57E6DEB"/>
    <w:multiLevelType w:val="hybridMultilevel"/>
    <w:tmpl w:val="B2806AA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4A048F"/>
    <w:multiLevelType w:val="hybridMultilevel"/>
    <w:tmpl w:val="939A2990"/>
    <w:lvl w:ilvl="0" w:tplc="AA88C0DE">
      <w:start w:val="1"/>
      <w:numFmt w:val="upperLetter"/>
      <w:lvlText w:val="%1.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>
    <w:nsid w:val="74884710"/>
    <w:multiLevelType w:val="multilevel"/>
    <w:tmpl w:val="07DCE5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>
    <w:nsid w:val="7B62289D"/>
    <w:multiLevelType w:val="hybridMultilevel"/>
    <w:tmpl w:val="8C5C5026"/>
    <w:lvl w:ilvl="0" w:tplc="1ABE31D8">
      <w:start w:val="1"/>
      <w:numFmt w:val="lowerLetter"/>
      <w:lvlText w:val="%1.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3"/>
  </w:num>
  <w:num w:numId="2">
    <w:abstractNumId w:val="39"/>
  </w:num>
  <w:num w:numId="3">
    <w:abstractNumId w:val="16"/>
  </w:num>
  <w:num w:numId="4">
    <w:abstractNumId w:val="30"/>
  </w:num>
  <w:num w:numId="5">
    <w:abstractNumId w:val="3"/>
  </w:num>
  <w:num w:numId="6">
    <w:abstractNumId w:val="23"/>
  </w:num>
  <w:num w:numId="7">
    <w:abstractNumId w:val="20"/>
  </w:num>
  <w:num w:numId="8">
    <w:abstractNumId w:val="37"/>
  </w:num>
  <w:num w:numId="9">
    <w:abstractNumId w:val="29"/>
  </w:num>
  <w:num w:numId="10">
    <w:abstractNumId w:val="9"/>
  </w:num>
  <w:num w:numId="11">
    <w:abstractNumId w:val="22"/>
  </w:num>
  <w:num w:numId="12">
    <w:abstractNumId w:val="24"/>
  </w:num>
  <w:num w:numId="13">
    <w:abstractNumId w:val="4"/>
  </w:num>
  <w:num w:numId="14">
    <w:abstractNumId w:val="38"/>
  </w:num>
  <w:num w:numId="15">
    <w:abstractNumId w:val="11"/>
  </w:num>
  <w:num w:numId="16">
    <w:abstractNumId w:val="36"/>
  </w:num>
  <w:num w:numId="17">
    <w:abstractNumId w:val="35"/>
  </w:num>
  <w:num w:numId="18">
    <w:abstractNumId w:val="28"/>
  </w:num>
  <w:num w:numId="19">
    <w:abstractNumId w:val="17"/>
  </w:num>
  <w:num w:numId="20">
    <w:abstractNumId w:val="7"/>
  </w:num>
  <w:num w:numId="21">
    <w:abstractNumId w:val="32"/>
  </w:num>
  <w:num w:numId="22">
    <w:abstractNumId w:val="10"/>
  </w:num>
  <w:num w:numId="23">
    <w:abstractNumId w:val="26"/>
  </w:num>
  <w:num w:numId="24">
    <w:abstractNumId w:val="13"/>
  </w:num>
  <w:num w:numId="25">
    <w:abstractNumId w:val="25"/>
  </w:num>
  <w:num w:numId="26">
    <w:abstractNumId w:val="8"/>
  </w:num>
  <w:num w:numId="27">
    <w:abstractNumId w:val="34"/>
  </w:num>
  <w:num w:numId="28">
    <w:abstractNumId w:val="6"/>
  </w:num>
  <w:num w:numId="29">
    <w:abstractNumId w:val="19"/>
  </w:num>
  <w:num w:numId="30">
    <w:abstractNumId w:val="5"/>
  </w:num>
  <w:num w:numId="31">
    <w:abstractNumId w:val="27"/>
  </w:num>
  <w:num w:numId="32">
    <w:abstractNumId w:val="0"/>
  </w:num>
  <w:num w:numId="33">
    <w:abstractNumId w:val="1"/>
  </w:num>
  <w:num w:numId="34">
    <w:abstractNumId w:val="31"/>
  </w:num>
  <w:num w:numId="35">
    <w:abstractNumId w:val="2"/>
    <w:lvlOverride w:ilvl="0">
      <w:lvl w:ilvl="0" w:tplc="DB38930C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6">
    <w:abstractNumId w:val="15"/>
  </w:num>
  <w:num w:numId="37">
    <w:abstractNumId w:val="21"/>
  </w:num>
  <w:num w:numId="3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14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6927"/>
    <w:rsid w:val="00086AC2"/>
    <w:rsid w:val="001D1CD6"/>
    <w:rsid w:val="00385E3A"/>
    <w:rsid w:val="003D2ACA"/>
    <w:rsid w:val="006D3187"/>
    <w:rsid w:val="008D6593"/>
    <w:rsid w:val="00943F85"/>
    <w:rsid w:val="009A04E4"/>
    <w:rsid w:val="00A27ACE"/>
    <w:rsid w:val="00B23EA9"/>
    <w:rsid w:val="00B252C9"/>
    <w:rsid w:val="00B51319"/>
    <w:rsid w:val="00BB1360"/>
    <w:rsid w:val="00C5318E"/>
    <w:rsid w:val="00C849DF"/>
    <w:rsid w:val="00CB794A"/>
    <w:rsid w:val="00D64276"/>
    <w:rsid w:val="00D71595"/>
    <w:rsid w:val="00D727D1"/>
    <w:rsid w:val="00DB6688"/>
    <w:rsid w:val="00E72753"/>
    <w:rsid w:val="00EC6927"/>
    <w:rsid w:val="00FC7F1F"/>
    <w:rsid w:val="00FD3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086AC2"/>
    <w:rPr>
      <w:sz w:val="24"/>
      <w:szCs w:val="24"/>
    </w:rPr>
  </w:style>
  <w:style w:type="paragraph" w:styleId="Cmsor1">
    <w:name w:val="heading 1"/>
    <w:basedOn w:val="Norml"/>
    <w:next w:val="Norml"/>
    <w:qFormat/>
    <w:rsid w:val="00086AC2"/>
    <w:pPr>
      <w:keepNext/>
      <w:jc w:val="center"/>
      <w:outlineLvl w:val="0"/>
    </w:pPr>
    <w:rPr>
      <w:b/>
      <w:bCs/>
      <w:sz w:val="28"/>
    </w:rPr>
  </w:style>
  <w:style w:type="paragraph" w:styleId="Cmsor2">
    <w:name w:val="heading 2"/>
    <w:basedOn w:val="Norml"/>
    <w:next w:val="Norml"/>
    <w:qFormat/>
    <w:rsid w:val="00086AC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qFormat/>
    <w:rsid w:val="00086A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rsid w:val="0008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msor5">
    <w:name w:val="heading 5"/>
    <w:basedOn w:val="Norml"/>
    <w:next w:val="Norml"/>
    <w:qFormat/>
    <w:rsid w:val="00086AC2"/>
    <w:pPr>
      <w:keepNext/>
      <w:jc w:val="both"/>
      <w:outlineLvl w:val="4"/>
    </w:pPr>
    <w:rPr>
      <w:sz w:val="28"/>
    </w:rPr>
  </w:style>
  <w:style w:type="paragraph" w:styleId="Cmsor6">
    <w:name w:val="heading 6"/>
    <w:basedOn w:val="Norml"/>
    <w:next w:val="Norml"/>
    <w:qFormat/>
    <w:rsid w:val="00086AC2"/>
    <w:pPr>
      <w:spacing w:before="240" w:after="60"/>
      <w:outlineLvl w:val="5"/>
    </w:pPr>
    <w:rPr>
      <w:b/>
      <w:bCs/>
      <w:sz w:val="22"/>
      <w:szCs w:val="22"/>
    </w:rPr>
  </w:style>
  <w:style w:type="paragraph" w:styleId="Cmsor8">
    <w:name w:val="heading 8"/>
    <w:basedOn w:val="Norml"/>
    <w:next w:val="Norml"/>
    <w:qFormat/>
    <w:rsid w:val="00086AC2"/>
    <w:pPr>
      <w:spacing w:before="240" w:after="60"/>
      <w:outlineLvl w:val="7"/>
    </w:pPr>
    <w:rPr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086AC2"/>
    <w:pPr>
      <w:jc w:val="both"/>
    </w:pPr>
  </w:style>
  <w:style w:type="paragraph" w:styleId="NormlWeb">
    <w:name w:val="Normal (Web)"/>
    <w:basedOn w:val="Norml"/>
    <w:rsid w:val="00086AC2"/>
    <w:pPr>
      <w:spacing w:before="100" w:beforeAutospacing="1" w:after="100" w:afterAutospacing="1"/>
    </w:pPr>
    <w:rPr>
      <w:color w:val="000000"/>
    </w:rPr>
  </w:style>
  <w:style w:type="paragraph" w:styleId="Szvegtrzsbehzssal">
    <w:name w:val="Body Text Indent"/>
    <w:basedOn w:val="Norml"/>
    <w:rsid w:val="00086AC2"/>
    <w:pPr>
      <w:tabs>
        <w:tab w:val="left" w:pos="540"/>
        <w:tab w:val="left" w:pos="900"/>
        <w:tab w:val="left" w:pos="1080"/>
      </w:tabs>
      <w:ind w:left="540"/>
      <w:jc w:val="both"/>
    </w:pPr>
  </w:style>
  <w:style w:type="character" w:styleId="Hiperhivatkozs">
    <w:name w:val="Hyperlink"/>
    <w:basedOn w:val="Bekezdsalapbettpusa"/>
    <w:rsid w:val="00086AC2"/>
    <w:rPr>
      <w:color w:val="0000FF"/>
      <w:u w:val="single"/>
    </w:rPr>
  </w:style>
  <w:style w:type="paragraph" w:customStyle="1" w:styleId="Default">
    <w:name w:val="Default"/>
    <w:rsid w:val="00086AC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rltotthiperhivatkozs">
    <w:name w:val="FollowedHyperlink"/>
    <w:basedOn w:val="Bekezdsalapbettpusa"/>
    <w:rsid w:val="00086AC2"/>
    <w:rPr>
      <w:color w:val="800080"/>
      <w:u w:val="single"/>
    </w:rPr>
  </w:style>
  <w:style w:type="paragraph" w:styleId="Szvegtrzsbehzssal2">
    <w:name w:val="Body Text Indent 2"/>
    <w:basedOn w:val="Norml"/>
    <w:rsid w:val="00086AC2"/>
    <w:pPr>
      <w:ind w:left="855"/>
    </w:pPr>
    <w:rPr>
      <w:sz w:val="28"/>
    </w:rPr>
  </w:style>
  <w:style w:type="paragraph" w:styleId="Szvegtrzsbehzssal3">
    <w:name w:val="Body Text Indent 3"/>
    <w:basedOn w:val="Norml"/>
    <w:rsid w:val="00086AC2"/>
    <w:pPr>
      <w:spacing w:after="120"/>
      <w:ind w:left="283"/>
    </w:pPr>
    <w:rPr>
      <w:sz w:val="16"/>
      <w:szCs w:val="16"/>
    </w:rPr>
  </w:style>
  <w:style w:type="paragraph" w:styleId="lfej">
    <w:name w:val="header"/>
    <w:basedOn w:val="Norml"/>
    <w:rsid w:val="00086AC2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086AC2"/>
  </w:style>
  <w:style w:type="paragraph" w:styleId="Lista">
    <w:name w:val="List"/>
    <w:basedOn w:val="Szvegtrzs"/>
    <w:rsid w:val="00086AC2"/>
    <w:pPr>
      <w:tabs>
        <w:tab w:val="left" w:pos="720"/>
      </w:tabs>
      <w:spacing w:after="80"/>
      <w:ind w:left="720" w:hanging="360"/>
      <w:jc w:val="left"/>
    </w:pPr>
    <w:rPr>
      <w:sz w:val="20"/>
      <w:szCs w:val="20"/>
    </w:rPr>
  </w:style>
  <w:style w:type="paragraph" w:styleId="Felsorols2">
    <w:name w:val="List Bullet 2"/>
    <w:basedOn w:val="Felsorols"/>
    <w:autoRedefine/>
    <w:rsid w:val="00086AC2"/>
    <w:pPr>
      <w:numPr>
        <w:numId w:val="0"/>
      </w:numPr>
      <w:tabs>
        <w:tab w:val="num" w:pos="643"/>
      </w:tabs>
      <w:spacing w:before="120"/>
      <w:ind w:left="643" w:hanging="360"/>
      <w:jc w:val="both"/>
    </w:pPr>
    <w:rPr>
      <w:b/>
      <w:bCs/>
      <w:i/>
      <w:iCs/>
      <w:szCs w:val="20"/>
    </w:rPr>
  </w:style>
  <w:style w:type="paragraph" w:styleId="Felsorols">
    <w:name w:val="List Bullet"/>
    <w:basedOn w:val="Norml"/>
    <w:autoRedefine/>
    <w:rsid w:val="00086AC2"/>
    <w:pPr>
      <w:numPr>
        <w:numId w:val="33"/>
      </w:numPr>
    </w:pPr>
  </w:style>
  <w:style w:type="paragraph" w:styleId="Szvegtrzs2">
    <w:name w:val="Body Text 2"/>
    <w:basedOn w:val="Norml"/>
    <w:rsid w:val="00086AC2"/>
    <w:pPr>
      <w:jc w:val="both"/>
    </w:pPr>
    <w:rPr>
      <w:i/>
      <w:iCs/>
    </w:rPr>
  </w:style>
  <w:style w:type="paragraph" w:styleId="llb">
    <w:name w:val="footer"/>
    <w:basedOn w:val="Norml"/>
    <w:rsid w:val="00086AC2"/>
    <w:pPr>
      <w:tabs>
        <w:tab w:val="center" w:pos="4536"/>
        <w:tab w:val="right" w:pos="9072"/>
      </w:tabs>
    </w:pPr>
  </w:style>
  <w:style w:type="paragraph" w:styleId="Listaszerbekezds">
    <w:name w:val="List Paragraph"/>
    <w:basedOn w:val="Norml"/>
    <w:uiPriority w:val="34"/>
    <w:qFormat/>
    <w:rsid w:val="00CB794A"/>
    <w:pPr>
      <w:ind w:left="720"/>
      <w:contextualSpacing/>
    </w:pPr>
  </w:style>
  <w:style w:type="paragraph" w:styleId="Buborkszveg">
    <w:name w:val="Balloon Text"/>
    <w:basedOn w:val="Norml"/>
    <w:link w:val="BuborkszvegChar"/>
    <w:rsid w:val="00A27AC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A27A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068D5-1008-492A-9562-060493FC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20</Pages>
  <Words>5439</Words>
  <Characters>37531</Characters>
  <Application>Microsoft Office Word</Application>
  <DocSecurity>0</DocSecurity>
  <Lines>312</Lines>
  <Paragraphs>85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VÁROSI BÖLCSŐDE</vt:lpstr>
    </vt:vector>
  </TitlesOfParts>
  <Company>Hajdúszoboszlói Önkormányzat</Company>
  <LinksUpToDate>false</LinksUpToDate>
  <CharactersWithSpaces>42885</CharactersWithSpaces>
  <SharedDoc>false</SharedDoc>
  <HLinks>
    <vt:vector size="6" baseType="variant">
      <vt:variant>
        <vt:i4>786473</vt:i4>
      </vt:variant>
      <vt:variant>
        <vt:i4>0</vt:i4>
      </vt:variant>
      <vt:variant>
        <vt:i4>0</vt:i4>
      </vt:variant>
      <vt:variant>
        <vt:i4>5</vt:i4>
      </vt:variant>
      <vt:variant>
        <vt:lpwstr>mailto:bolcsvez@vipmail.hu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VÁROSI BÖLCSŐDE</dc:title>
  <dc:creator>Városi Bölcsőde</dc:creator>
  <cp:lastModifiedBy>Kunkliné Dede Erika</cp:lastModifiedBy>
  <cp:revision>7</cp:revision>
  <cp:lastPrinted>2016-02-08T10:19:00Z</cp:lastPrinted>
  <dcterms:created xsi:type="dcterms:W3CDTF">2016-02-05T13:37:00Z</dcterms:created>
  <dcterms:modified xsi:type="dcterms:W3CDTF">2016-02-09T14:51:00Z</dcterms:modified>
</cp:coreProperties>
</file>