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5ECC15C6" w:rsidR="00420F22" w:rsidRPr="0033386B" w:rsidRDefault="000E3015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Önkormányzati </w:t>
            </w:r>
            <w:r w:rsidR="00420F22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Iroda </w:t>
            </w:r>
            <w:bookmarkStart w:id="0" w:name="_GoBack"/>
            <w:bookmarkEnd w:id="0"/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169CB2A" w14:textId="77777777" w:rsidR="00A57308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3AA615F8" w14:textId="5372C495" w:rsidR="009429FE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A5730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3052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0A394DF8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AE34E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02.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hó </w:t>
            </w:r>
            <w:r w:rsidR="00AE34E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5370CDE0" w:rsidR="009429FE" w:rsidRPr="0033386B" w:rsidRDefault="00AE34E4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</w:t>
            </w:r>
          </w:p>
        </w:tc>
      </w:tr>
      <w:tr w:rsidR="009429FE" w:rsidRPr="0033386B" w14:paraId="0E69C42B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2996FFB7" w:rsidR="009429FE" w:rsidRPr="0033386B" w:rsidRDefault="00AE34E4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429FE" w:rsidRPr="0033386B" w14:paraId="395EB697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7026A316" w:rsidR="009429FE" w:rsidRPr="0033386B" w:rsidRDefault="00AE34E4" w:rsidP="00AE3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9A2ED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6850B4B" w14:textId="50907C28" w:rsidR="00837ACD" w:rsidRPr="0033386B" w:rsidRDefault="00AE34E4" w:rsidP="00AE34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4E4">
        <w:rPr>
          <w:rFonts w:ascii="Times New Roman" w:hAnsi="Times New Roman" w:cs="Times New Roman"/>
          <w:b/>
          <w:sz w:val="24"/>
          <w:szCs w:val="24"/>
        </w:rPr>
        <w:t>az önkormányzati képviselői vagyonnyilatkozatok nyilvánosságának további szélesítéséről</w:t>
      </w:r>
    </w:p>
    <w:p w14:paraId="27718049" w14:textId="77777777" w:rsidR="00AE34E4" w:rsidRDefault="00AE34E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5AF237CD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37C7BD01" w:rsidR="006B5B85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0C2C1F3" w14:textId="3D15F5AA" w:rsidR="004C7D6D" w:rsidRDefault="00AE34E4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Bizonyos közfeladatot ellátó személyek vagyoni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helyzetének, vagyongyarapodásának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megismerhetőségéhez, ellenőrizhetőségéhez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kiemelt társadalmi érdek fűződik.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A jogi szabályozás összetett. Minden esetben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törvény írja elő, hogy egy adott közfeladatot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betöltő személy, vagy rá tekintettel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hozzátartozója köteles-e formális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 xml:space="preserve">vagyonnyilatkozatot tenni. </w:t>
      </w:r>
      <w:r w:rsidRPr="00AB3267">
        <w:rPr>
          <w:rFonts w:ascii="Times New Roman" w:hAnsi="Times New Roman"/>
          <w:i/>
          <w:sz w:val="24"/>
          <w:szCs w:val="24"/>
        </w:rPr>
        <w:t>Az egyes</w:t>
      </w:r>
      <w:r w:rsidR="00AB3267" w:rsidRPr="00AB3267">
        <w:rPr>
          <w:rFonts w:ascii="Times New Roman" w:hAnsi="Times New Roman"/>
          <w:i/>
          <w:sz w:val="24"/>
          <w:szCs w:val="24"/>
        </w:rPr>
        <w:t xml:space="preserve"> </w:t>
      </w:r>
      <w:r w:rsidRPr="00AB3267">
        <w:rPr>
          <w:rFonts w:ascii="Times New Roman" w:hAnsi="Times New Roman"/>
          <w:i/>
          <w:sz w:val="24"/>
          <w:szCs w:val="24"/>
        </w:rPr>
        <w:t>vagyonnyilatkozat-tételi kötelezettségekről szóló 2007. évi CLII. törvény</w:t>
      </w:r>
      <w:r w:rsidRPr="00AE34E4">
        <w:rPr>
          <w:rFonts w:ascii="Times New Roman" w:hAnsi="Times New Roman"/>
          <w:sz w:val="24"/>
          <w:szCs w:val="24"/>
        </w:rPr>
        <w:t xml:space="preserve"> (a továbbiakban: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Vnytv.) határozza meg azokat a személyeket,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akik vagyonnyilatkoz</w:t>
      </w:r>
      <w:r w:rsidR="004C7D6D">
        <w:rPr>
          <w:rFonts w:ascii="Times New Roman" w:hAnsi="Times New Roman"/>
          <w:sz w:val="24"/>
          <w:szCs w:val="24"/>
        </w:rPr>
        <w:t xml:space="preserve">atra kötelezettek. </w:t>
      </w:r>
      <w:r w:rsidRPr="00AE34E4">
        <w:rPr>
          <w:rFonts w:ascii="Times New Roman" w:hAnsi="Times New Roman"/>
          <w:sz w:val="24"/>
          <w:szCs w:val="24"/>
        </w:rPr>
        <w:t xml:space="preserve">A Vnyt. mellett </w:t>
      </w:r>
      <w:r w:rsidR="00D13B15">
        <w:rPr>
          <w:rFonts w:ascii="Times New Roman" w:hAnsi="Times New Roman"/>
          <w:sz w:val="24"/>
          <w:szCs w:val="24"/>
        </w:rPr>
        <w:t>számos</w:t>
      </w:r>
      <w:r w:rsidRPr="00AE34E4">
        <w:rPr>
          <w:rFonts w:ascii="Times New Roman" w:hAnsi="Times New Roman"/>
          <w:sz w:val="24"/>
          <w:szCs w:val="24"/>
        </w:rPr>
        <w:t xml:space="preserve"> olyan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jogszabály van, amely egyes közfeladatot ellátó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személyeknek vagyonnyilatkozat megtételét</w:t>
      </w:r>
      <w:r w:rsidR="004C7D6D">
        <w:rPr>
          <w:rFonts w:ascii="Times New Roman" w:hAnsi="Times New Roman"/>
          <w:sz w:val="24"/>
          <w:szCs w:val="24"/>
        </w:rPr>
        <w:t xml:space="preserve"> írja elő.</w:t>
      </w:r>
    </w:p>
    <w:p w14:paraId="1D83C17E" w14:textId="77777777" w:rsidR="004C7D6D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5EA4907" w14:textId="28D1FDB4" w:rsidR="004C7D6D" w:rsidRPr="001A3B09" w:rsidRDefault="004C7D6D" w:rsidP="00AE34E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AE34E4" w:rsidRPr="00AE34E4">
        <w:rPr>
          <w:rFonts w:ascii="Times New Roman" w:hAnsi="Times New Roman"/>
          <w:sz w:val="24"/>
          <w:szCs w:val="24"/>
        </w:rPr>
        <w:t>z önkormányzati</w:t>
      </w:r>
      <w:r>
        <w:rPr>
          <w:rFonts w:ascii="Times New Roman" w:hAnsi="Times New Roman"/>
          <w:sz w:val="24"/>
          <w:szCs w:val="24"/>
        </w:rPr>
        <w:t xml:space="preserve"> </w:t>
      </w:r>
      <w:r w:rsidR="00AE34E4" w:rsidRPr="00AE34E4">
        <w:rPr>
          <w:rFonts w:ascii="Times New Roman" w:hAnsi="Times New Roman"/>
          <w:sz w:val="24"/>
          <w:szCs w:val="24"/>
        </w:rPr>
        <w:t>képviselők esetében a Magyarország helyi</w:t>
      </w:r>
      <w:r>
        <w:rPr>
          <w:rFonts w:ascii="Times New Roman" w:hAnsi="Times New Roman"/>
          <w:sz w:val="24"/>
          <w:szCs w:val="24"/>
        </w:rPr>
        <w:t xml:space="preserve"> </w:t>
      </w:r>
      <w:r w:rsidR="00AE34E4" w:rsidRPr="00AE34E4">
        <w:rPr>
          <w:rFonts w:ascii="Times New Roman" w:hAnsi="Times New Roman"/>
          <w:sz w:val="24"/>
          <w:szCs w:val="24"/>
        </w:rPr>
        <w:t>önkormányzatairól szóló 2011. évi CLXXXIX.</w:t>
      </w:r>
      <w:r>
        <w:rPr>
          <w:rFonts w:ascii="Times New Roman" w:hAnsi="Times New Roman"/>
          <w:sz w:val="24"/>
          <w:szCs w:val="24"/>
        </w:rPr>
        <w:t xml:space="preserve"> </w:t>
      </w:r>
      <w:r w:rsidR="00AE34E4" w:rsidRPr="00AE34E4">
        <w:rPr>
          <w:rFonts w:ascii="Times New Roman" w:hAnsi="Times New Roman"/>
          <w:sz w:val="24"/>
          <w:szCs w:val="24"/>
        </w:rPr>
        <w:t xml:space="preserve">törvény (a továbbiakban: Mötv.) </w:t>
      </w:r>
      <w:r>
        <w:rPr>
          <w:rFonts w:ascii="Times New Roman" w:hAnsi="Times New Roman"/>
          <w:sz w:val="24"/>
          <w:szCs w:val="24"/>
        </w:rPr>
        <w:t>tartalmaz további rendelkezéseket.</w:t>
      </w:r>
      <w:r w:rsidR="00AB3267">
        <w:rPr>
          <w:rFonts w:ascii="Times New Roman" w:hAnsi="Times New Roman"/>
          <w:sz w:val="24"/>
          <w:szCs w:val="24"/>
        </w:rPr>
        <w:t xml:space="preserve"> Ezek alapján </w:t>
      </w:r>
      <w:r w:rsidR="00AB3267">
        <w:rPr>
          <w:rFonts w:ascii="Times New Roman" w:hAnsi="Times New Roman"/>
          <w:b/>
          <w:sz w:val="24"/>
          <w:szCs w:val="24"/>
        </w:rPr>
        <w:t>a</w:t>
      </w:r>
      <w:r w:rsidRPr="001A3B09">
        <w:rPr>
          <w:rFonts w:ascii="Times New Roman" w:hAnsi="Times New Roman"/>
          <w:b/>
          <w:sz w:val="24"/>
          <w:szCs w:val="24"/>
        </w:rPr>
        <w:t xml:space="preserve">z önkormányzati képviselők vagyonnyilatkozatai jelenleg is nyilvánosak és megismerhetők. </w:t>
      </w:r>
    </w:p>
    <w:p w14:paraId="680077BE" w14:textId="77777777" w:rsidR="004C7D6D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EDE9760" w14:textId="4345652E" w:rsidR="00AE34E4" w:rsidRPr="00AE34E4" w:rsidRDefault="00AE34E4" w:rsidP="00E333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 nyilvános vagyonnyilatkozatoknak két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kategóriáját lehet megkülönböztetni aszerint,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hogy azok megismerhetősége – összhangban az</w:t>
      </w:r>
      <w:r w:rsidR="00E3330E">
        <w:rPr>
          <w:rFonts w:ascii="Times New Roman" w:hAnsi="Times New Roman"/>
          <w:sz w:val="24"/>
          <w:szCs w:val="24"/>
        </w:rPr>
        <w:t xml:space="preserve"> </w:t>
      </w:r>
      <w:r w:rsidR="00E3330E" w:rsidRPr="00E3330E">
        <w:rPr>
          <w:rFonts w:ascii="Times New Roman" w:hAnsi="Times New Roman"/>
          <w:sz w:val="24"/>
          <w:szCs w:val="24"/>
        </w:rPr>
        <w:t>információs önrendelkezési jogról és az információszabadságról</w:t>
      </w:r>
      <w:r w:rsidR="00E3330E">
        <w:rPr>
          <w:rFonts w:ascii="Times New Roman" w:hAnsi="Times New Roman"/>
          <w:sz w:val="24"/>
          <w:szCs w:val="24"/>
        </w:rPr>
        <w:t xml:space="preserve"> szóló </w:t>
      </w:r>
      <w:r w:rsidR="00E3330E" w:rsidRPr="00E3330E">
        <w:rPr>
          <w:rFonts w:ascii="Times New Roman" w:hAnsi="Times New Roman"/>
          <w:sz w:val="24"/>
          <w:szCs w:val="24"/>
        </w:rPr>
        <w:t>2011. évi CXII. törvény</w:t>
      </w:r>
      <w:r w:rsidR="00E3330E">
        <w:rPr>
          <w:rFonts w:ascii="Times New Roman" w:hAnsi="Times New Roman"/>
          <w:sz w:val="24"/>
          <w:szCs w:val="24"/>
        </w:rPr>
        <w:t xml:space="preserve"> (Infotv.) </w:t>
      </w:r>
      <w:r w:rsidRPr="00AE34E4">
        <w:rPr>
          <w:rFonts w:ascii="Times New Roman" w:hAnsi="Times New Roman"/>
          <w:sz w:val="24"/>
          <w:szCs w:val="24"/>
        </w:rPr>
        <w:t>ezt szabályozó rendelkezéseivel – milyen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módon biztosított:</w:t>
      </w:r>
    </w:p>
    <w:p w14:paraId="658A794D" w14:textId="2581BDCC" w:rsidR="00AE34E4" w:rsidRPr="004C7D6D" w:rsidRDefault="00AE34E4" w:rsidP="004C7D6D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C7D6D">
        <w:rPr>
          <w:rFonts w:ascii="Times New Roman" w:hAnsi="Times New Roman"/>
          <w:sz w:val="24"/>
          <w:szCs w:val="24"/>
        </w:rPr>
        <w:t>A legtágabb – a célhoz kötött terjesztés feltétele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mellett egyébként korlátlan –, az interneten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történő közzététel útján biztosított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nyilvánosság azokhoz a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vagyonnyilatkozatokhoz társul, amelyeket – az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Infotv. IV. fejezetében szabályozott elektronikus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információszabadság szabályai értelmében –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kötelezően közzé kell tenni (állami vezetők,</w:t>
      </w:r>
      <w:r w:rsidR="004C7D6D" w:rsidRPr="004C7D6D">
        <w:rPr>
          <w:rFonts w:ascii="Times New Roman" w:hAnsi="Times New Roman"/>
          <w:sz w:val="24"/>
          <w:szCs w:val="24"/>
        </w:rPr>
        <w:t xml:space="preserve"> </w:t>
      </w:r>
      <w:r w:rsidRPr="004C7D6D">
        <w:rPr>
          <w:rFonts w:ascii="Times New Roman" w:hAnsi="Times New Roman"/>
          <w:sz w:val="24"/>
          <w:szCs w:val="24"/>
        </w:rPr>
        <w:t>alkotmánybírók, országgyűlési képviselők stb.).</w:t>
      </w:r>
    </w:p>
    <w:p w14:paraId="0187FEBD" w14:textId="77777777" w:rsidR="004C7D6D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5D3A4BB" w14:textId="6D8FF764" w:rsidR="00AE34E4" w:rsidRPr="00AE34E4" w:rsidRDefault="00AE34E4" w:rsidP="004C7D6D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 másik körbe tartoznak azok a – szintén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közérdekből nyilvános adatokat tartalmazó –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 xml:space="preserve">vagyonnyilatkozatok, amelyek tartalmát </w:t>
      </w:r>
      <w:r w:rsidRPr="004C7D6D">
        <w:rPr>
          <w:rFonts w:ascii="Times New Roman" w:hAnsi="Times New Roman"/>
          <w:b/>
          <w:sz w:val="24"/>
          <w:szCs w:val="24"/>
        </w:rPr>
        <w:t>egyedi</w:t>
      </w:r>
      <w:r w:rsidR="004C7D6D" w:rsidRPr="004C7D6D">
        <w:rPr>
          <w:rFonts w:ascii="Times New Roman" w:hAnsi="Times New Roman"/>
          <w:b/>
          <w:sz w:val="24"/>
          <w:szCs w:val="24"/>
        </w:rPr>
        <w:t xml:space="preserve"> </w:t>
      </w:r>
      <w:r w:rsidRPr="004C7D6D">
        <w:rPr>
          <w:rFonts w:ascii="Times New Roman" w:hAnsi="Times New Roman"/>
          <w:b/>
          <w:sz w:val="24"/>
          <w:szCs w:val="24"/>
        </w:rPr>
        <w:t>adatigénylés útján bárki számára</w:t>
      </w:r>
      <w:r w:rsidR="004C7D6D" w:rsidRPr="004C7D6D">
        <w:rPr>
          <w:rFonts w:ascii="Times New Roman" w:hAnsi="Times New Roman"/>
          <w:b/>
          <w:sz w:val="24"/>
          <w:szCs w:val="24"/>
        </w:rPr>
        <w:t xml:space="preserve"> </w:t>
      </w:r>
      <w:r w:rsidRPr="004C7D6D">
        <w:rPr>
          <w:rFonts w:ascii="Times New Roman" w:hAnsi="Times New Roman"/>
          <w:b/>
          <w:sz w:val="24"/>
          <w:szCs w:val="24"/>
        </w:rPr>
        <w:t xml:space="preserve">hozzáférhetővé kell tenni </w:t>
      </w:r>
      <w:r w:rsidRPr="00AE34E4">
        <w:rPr>
          <w:rFonts w:ascii="Times New Roman" w:hAnsi="Times New Roman"/>
          <w:sz w:val="24"/>
          <w:szCs w:val="24"/>
        </w:rPr>
        <w:t>(polgármester,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önkormányzati képviselő stb.)</w:t>
      </w:r>
    </w:p>
    <w:p w14:paraId="7D5AF566" w14:textId="77777777" w:rsidR="004C7D6D" w:rsidRDefault="004C7D6D" w:rsidP="004C7D6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A3F4442" w14:textId="0217F197" w:rsidR="00AE34E4" w:rsidRPr="00AE34E4" w:rsidRDefault="00AE34E4" w:rsidP="004C7D6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 nem nyilvános vagyonnyilatkozatra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kötelezettek személyi köre vonatkozásában az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e kötelezettséget megállapító törvény nem írja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elő a vagyonnyilatkozat adatainak (közérdekből</w:t>
      </w:r>
      <w:r w:rsidR="004C7D6D">
        <w:rPr>
          <w:rFonts w:ascii="Times New Roman" w:hAnsi="Times New Roman"/>
          <w:sz w:val="24"/>
          <w:szCs w:val="24"/>
        </w:rPr>
        <w:t xml:space="preserve"> elrendelt) nyilvánosságát, ezért e</w:t>
      </w:r>
      <w:r w:rsidRPr="00AE34E4">
        <w:rPr>
          <w:rFonts w:ascii="Times New Roman" w:hAnsi="Times New Roman"/>
          <w:sz w:val="24"/>
          <w:szCs w:val="24"/>
        </w:rPr>
        <w:t>gyedi közérdekű adatigénylés ezen adatok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tekintetében – a személyes adatok védelmére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 xml:space="preserve">tekintettel – nem teljesíthető. </w:t>
      </w:r>
      <w:r w:rsidR="004C7D6D" w:rsidRPr="001A3B09">
        <w:rPr>
          <w:rFonts w:ascii="Times New Roman" w:hAnsi="Times New Roman"/>
          <w:sz w:val="24"/>
          <w:szCs w:val="24"/>
        </w:rPr>
        <w:t>A</w:t>
      </w:r>
      <w:r w:rsidRPr="001A3B09">
        <w:rPr>
          <w:rFonts w:ascii="Times New Roman" w:hAnsi="Times New Roman"/>
          <w:sz w:val="24"/>
          <w:szCs w:val="24"/>
        </w:rPr>
        <w:t xml:space="preserve"> nem nyilvános vagyonnyilatkozatok</w:t>
      </w:r>
      <w:r w:rsidR="004C7D6D" w:rsidRPr="001A3B09">
        <w:rPr>
          <w:rFonts w:ascii="Times New Roman" w:hAnsi="Times New Roman"/>
          <w:sz w:val="24"/>
          <w:szCs w:val="24"/>
        </w:rPr>
        <w:t xml:space="preserve"> </w:t>
      </w:r>
      <w:r w:rsidRPr="001A3B09">
        <w:rPr>
          <w:rFonts w:ascii="Times New Roman" w:hAnsi="Times New Roman"/>
          <w:sz w:val="24"/>
          <w:szCs w:val="24"/>
        </w:rPr>
        <w:t>nyilvánosság szempontjából legkorlátozottabb</w:t>
      </w:r>
      <w:r w:rsidR="004C7D6D" w:rsidRPr="001A3B09">
        <w:rPr>
          <w:rFonts w:ascii="Times New Roman" w:hAnsi="Times New Roman"/>
          <w:sz w:val="24"/>
          <w:szCs w:val="24"/>
        </w:rPr>
        <w:t xml:space="preserve"> </w:t>
      </w:r>
      <w:r w:rsidRPr="001A3B09">
        <w:rPr>
          <w:rFonts w:ascii="Times New Roman" w:hAnsi="Times New Roman"/>
          <w:sz w:val="24"/>
          <w:szCs w:val="24"/>
        </w:rPr>
        <w:t>kategóriájába tartoznak a vagyonnyilatkozat</w:t>
      </w:r>
      <w:r w:rsidR="004C7D6D" w:rsidRPr="001A3B09">
        <w:rPr>
          <w:rFonts w:ascii="Times New Roman" w:hAnsi="Times New Roman"/>
          <w:sz w:val="24"/>
          <w:szCs w:val="24"/>
        </w:rPr>
        <w:t xml:space="preserve"> </w:t>
      </w:r>
      <w:r w:rsidRPr="001A3B09">
        <w:rPr>
          <w:rFonts w:ascii="Times New Roman" w:hAnsi="Times New Roman"/>
          <w:sz w:val="24"/>
          <w:szCs w:val="24"/>
        </w:rPr>
        <w:t>tételére kötelezett személyek hozzátartozói. A</w:t>
      </w:r>
      <w:r w:rsidR="004C7D6D" w:rsidRPr="001A3B09">
        <w:rPr>
          <w:rFonts w:ascii="Times New Roman" w:hAnsi="Times New Roman"/>
          <w:sz w:val="24"/>
          <w:szCs w:val="24"/>
        </w:rPr>
        <w:t xml:space="preserve"> </w:t>
      </w:r>
      <w:r w:rsidRPr="001A3B09">
        <w:rPr>
          <w:rFonts w:ascii="Times New Roman" w:hAnsi="Times New Roman"/>
          <w:sz w:val="24"/>
          <w:szCs w:val="24"/>
        </w:rPr>
        <w:t>vagyon</w:t>
      </w:r>
      <w:r w:rsidRPr="00AE34E4">
        <w:rPr>
          <w:rFonts w:ascii="Times New Roman" w:hAnsi="Times New Roman"/>
          <w:sz w:val="24"/>
          <w:szCs w:val="24"/>
        </w:rPr>
        <w:t>i helyzetről való nyilatkozattétel ugyanis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 xml:space="preserve">nem csak a </w:t>
      </w:r>
      <w:r w:rsidRPr="00AE34E4">
        <w:rPr>
          <w:rFonts w:ascii="Times New Roman" w:hAnsi="Times New Roman"/>
          <w:sz w:val="24"/>
          <w:szCs w:val="24"/>
        </w:rPr>
        <w:lastRenderedPageBreak/>
        <w:t>közmegbízatást vállaló személyek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kötelezettsége, az – bizonyos mértékig – ezen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személyek hozzátartozóit is terheli. A hatályos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szabályok azonban ezeket a dokumentumokat,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illetve azok adattartalmát rendszerint nem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minősítik nyilvánossá, hiszen a családtagok –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ebben a minőségükben – nem látnak el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közfunkciót, őket hozzátartozói kapcsolatukra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tekintettel kötelezi a jogalkotó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 tételére.</w:t>
      </w:r>
    </w:p>
    <w:p w14:paraId="204D2127" w14:textId="77777777" w:rsidR="004C7D6D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E25FCD9" w14:textId="768DFB9A" w:rsidR="00AE34E4" w:rsidRDefault="00AE34E4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 helyi önkormányzatok szereplői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- Az Mötv. 39. §-a alapján az önkormányzati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képviselő (polgármester, alpolgármester)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megválasztásától, majd ezt követően minden év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január 1-jétől számított harminc napon belül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vagyonnyilatkozatot köteles tenni. 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vagyonnyilatkozat-tételre kötelezett saját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nyilatkozatához csatolni köteles a vele közös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háztartásban élő házas-vagy élettársának,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valamint gyermekének vagyonnyilatkozatát.</w:t>
      </w:r>
      <w:r w:rsidR="004C7D6D">
        <w:rPr>
          <w:rFonts w:ascii="Times New Roman" w:hAnsi="Times New Roman"/>
          <w:sz w:val="24"/>
          <w:szCs w:val="24"/>
        </w:rPr>
        <w:t xml:space="preserve"> </w:t>
      </w:r>
    </w:p>
    <w:p w14:paraId="56FE584A" w14:textId="77777777" w:rsidR="004C7D6D" w:rsidRPr="00AE34E4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F6F3170" w14:textId="21CFBE60" w:rsidR="00AE34E4" w:rsidRPr="00AE34E4" w:rsidRDefault="00AE34E4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„</w:t>
      </w:r>
      <w:r w:rsidR="003C4293">
        <w:rPr>
          <w:rFonts w:ascii="Times New Roman" w:hAnsi="Times New Roman"/>
          <w:sz w:val="24"/>
          <w:szCs w:val="24"/>
        </w:rPr>
        <w:t>A</w:t>
      </w:r>
      <w:r w:rsidRPr="00AE34E4">
        <w:rPr>
          <w:rFonts w:ascii="Times New Roman" w:hAnsi="Times New Roman"/>
          <w:sz w:val="24"/>
          <w:szCs w:val="24"/>
        </w:rPr>
        <w:t>z önkormányzati képviselő vagyonnyilatkozata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– az ellenőrzéshez szolgáltatott azonosító adatok</w:t>
      </w:r>
    </w:p>
    <w:p w14:paraId="06D3973E" w14:textId="5B06432B" w:rsidR="00AE34E4" w:rsidRPr="00AE34E4" w:rsidRDefault="00AE34E4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 xml:space="preserve">kivételével – közérdekből nyilvános. [...] </w:t>
      </w:r>
      <w:r w:rsidRPr="001A3B09">
        <w:rPr>
          <w:rFonts w:ascii="Times New Roman" w:hAnsi="Times New Roman"/>
          <w:b/>
          <w:sz w:val="24"/>
          <w:szCs w:val="24"/>
        </w:rPr>
        <w:t>Az</w:t>
      </w:r>
      <w:r w:rsidR="004C7D6D" w:rsidRPr="001A3B09">
        <w:rPr>
          <w:rFonts w:ascii="Times New Roman" w:hAnsi="Times New Roman"/>
          <w:b/>
          <w:sz w:val="24"/>
          <w:szCs w:val="24"/>
        </w:rPr>
        <w:t xml:space="preserve"> </w:t>
      </w:r>
      <w:r w:rsidRPr="001A3B09">
        <w:rPr>
          <w:rFonts w:ascii="Times New Roman" w:hAnsi="Times New Roman"/>
          <w:b/>
          <w:sz w:val="24"/>
          <w:szCs w:val="24"/>
        </w:rPr>
        <w:t>önkormányzati képviselő hozzátartozójának</w:t>
      </w:r>
      <w:r w:rsidR="004C7D6D" w:rsidRPr="001A3B09">
        <w:rPr>
          <w:rFonts w:ascii="Times New Roman" w:hAnsi="Times New Roman"/>
          <w:b/>
          <w:sz w:val="24"/>
          <w:szCs w:val="24"/>
        </w:rPr>
        <w:t xml:space="preserve"> </w:t>
      </w:r>
      <w:r w:rsidRPr="001A3B09">
        <w:rPr>
          <w:rFonts w:ascii="Times New Roman" w:hAnsi="Times New Roman"/>
          <w:b/>
          <w:sz w:val="24"/>
          <w:szCs w:val="24"/>
        </w:rPr>
        <w:t>nyilatkozata nem nyilvános</w:t>
      </w:r>
      <w:r w:rsidRPr="00AE34E4">
        <w:rPr>
          <w:rFonts w:ascii="Times New Roman" w:hAnsi="Times New Roman"/>
          <w:sz w:val="24"/>
          <w:szCs w:val="24"/>
        </w:rPr>
        <w:t>, abba csak a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vagyonnyilatkozat-vizsgáló bizottság tagjai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tekinthetnek be az ellenőrzés céljából.”</w:t>
      </w:r>
    </w:p>
    <w:p w14:paraId="1A4B9FD8" w14:textId="77777777" w:rsidR="004C7D6D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67F0652" w14:textId="39C738C0" w:rsidR="00AE34E4" w:rsidRDefault="00AE34E4" w:rsidP="001A3B0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Az Infotv. 1. számú melléklete (általános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közzétételi lista) jelenleg nem rendelkezik arról,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hogy az önkormányzati képviselők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vagyonnyilatkozatát kötelezően közzé kell tenni.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Ugyanakkor semmilyen rendelkezés nem tiltja,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 xml:space="preserve">hogy a helyi önkormányzatok </w:t>
      </w:r>
      <w:r w:rsidRPr="001A3B09">
        <w:rPr>
          <w:rFonts w:ascii="Times New Roman" w:hAnsi="Times New Roman"/>
          <w:b/>
          <w:sz w:val="24"/>
          <w:szCs w:val="24"/>
        </w:rPr>
        <w:t>egyedi közzétételi</w:t>
      </w:r>
      <w:r w:rsidR="004C7D6D" w:rsidRPr="001A3B09">
        <w:rPr>
          <w:rFonts w:ascii="Times New Roman" w:hAnsi="Times New Roman"/>
          <w:b/>
          <w:sz w:val="24"/>
          <w:szCs w:val="24"/>
        </w:rPr>
        <w:t xml:space="preserve"> </w:t>
      </w:r>
      <w:r w:rsidRPr="001A3B09">
        <w:rPr>
          <w:rFonts w:ascii="Times New Roman" w:hAnsi="Times New Roman"/>
          <w:b/>
          <w:sz w:val="24"/>
          <w:szCs w:val="24"/>
        </w:rPr>
        <w:t>listában</w:t>
      </w:r>
      <w:r w:rsidRPr="00AE34E4">
        <w:rPr>
          <w:rFonts w:ascii="Times New Roman" w:hAnsi="Times New Roman"/>
          <w:sz w:val="24"/>
          <w:szCs w:val="24"/>
        </w:rPr>
        <w:t xml:space="preserve"> rendeljék el a</w:t>
      </w:r>
      <w:r w:rsidR="001A3B09">
        <w:rPr>
          <w:rFonts w:ascii="Times New Roman" w:hAnsi="Times New Roman"/>
          <w:sz w:val="24"/>
          <w:szCs w:val="24"/>
        </w:rPr>
        <w:t xml:space="preserve"> képviselői</w:t>
      </w:r>
      <w:r w:rsidRPr="00AE34E4">
        <w:rPr>
          <w:rFonts w:ascii="Times New Roman" w:hAnsi="Times New Roman"/>
          <w:sz w:val="24"/>
          <w:szCs w:val="24"/>
        </w:rPr>
        <w:t xml:space="preserve"> vagyonnyilatkozatok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közzétételét.</w:t>
      </w:r>
      <w:r w:rsidR="004C7D6D">
        <w:rPr>
          <w:rFonts w:ascii="Times New Roman" w:hAnsi="Times New Roman"/>
          <w:sz w:val="24"/>
          <w:szCs w:val="24"/>
        </w:rPr>
        <w:t xml:space="preserve"> </w:t>
      </w:r>
    </w:p>
    <w:p w14:paraId="2AD8E95B" w14:textId="5E7D0619" w:rsidR="003C4293" w:rsidRDefault="003C4293" w:rsidP="001A3B0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D5FD634" w14:textId="6FFB9F1B" w:rsidR="003C4293" w:rsidRDefault="003C4293" w:rsidP="003C429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C4293">
        <w:rPr>
          <w:rFonts w:ascii="Times New Roman" w:hAnsi="Times New Roman"/>
          <w:sz w:val="24"/>
          <w:szCs w:val="24"/>
        </w:rPr>
        <w:t>Az Mötv. alapján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4293">
        <w:rPr>
          <w:rFonts w:ascii="Times New Roman" w:hAnsi="Times New Roman"/>
          <w:sz w:val="24"/>
          <w:szCs w:val="24"/>
        </w:rPr>
        <w:t>az önkormányzati bizottság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4293">
        <w:rPr>
          <w:rFonts w:ascii="Times New Roman" w:hAnsi="Times New Roman"/>
          <w:sz w:val="24"/>
          <w:szCs w:val="24"/>
        </w:rPr>
        <w:t>tagjává nem önkormányzati képviselő is</w:t>
      </w:r>
      <w:r>
        <w:rPr>
          <w:rFonts w:ascii="Times New Roman" w:hAnsi="Times New Roman"/>
          <w:sz w:val="24"/>
          <w:szCs w:val="24"/>
        </w:rPr>
        <w:t xml:space="preserve"> választható, ugyanakkor vagyonnyilatkozataik nyilvánossága tekintetében a Vnytv. szabályait kell alkalmazni. </w:t>
      </w:r>
    </w:p>
    <w:p w14:paraId="40938947" w14:textId="77777777" w:rsidR="004C7D6D" w:rsidRPr="00AE34E4" w:rsidRDefault="004C7D6D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9539867" w14:textId="680B0706" w:rsidR="00AE34E4" w:rsidRDefault="00AE34E4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E34E4">
        <w:rPr>
          <w:rFonts w:ascii="Times New Roman" w:hAnsi="Times New Roman"/>
          <w:sz w:val="24"/>
          <w:szCs w:val="24"/>
        </w:rPr>
        <w:t>A nemzetiségek jogairól szóló 2011. évi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CLXXIX. törvény 103. § (1) és (3) bekezdései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csupán arról rendelkeznek, hogy a nemzetiségi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önkormányzati képviselők vagyon-nyilatkozatai nyilvánosak, azonban nem írják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elő azok nyilvánosságra hozatalát.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Következésképpen megállapítható, hogy az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említett dokumentumok a nyilvános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vagyonnyilatkozatok közérdekű adatigénylés</w:t>
      </w:r>
      <w:r w:rsidR="004C7D6D">
        <w:rPr>
          <w:rFonts w:ascii="Times New Roman" w:hAnsi="Times New Roman"/>
          <w:sz w:val="24"/>
          <w:szCs w:val="24"/>
        </w:rPr>
        <w:t xml:space="preserve"> </w:t>
      </w:r>
      <w:r w:rsidRPr="00AE34E4">
        <w:rPr>
          <w:rFonts w:ascii="Times New Roman" w:hAnsi="Times New Roman"/>
          <w:sz w:val="24"/>
          <w:szCs w:val="24"/>
        </w:rPr>
        <w:t>útján megismerhető kategóriájába ta</w:t>
      </w:r>
      <w:r w:rsidR="004C7D6D">
        <w:rPr>
          <w:rFonts w:ascii="Times New Roman" w:hAnsi="Times New Roman"/>
          <w:sz w:val="24"/>
          <w:szCs w:val="24"/>
        </w:rPr>
        <w:t>rtoznak.</w:t>
      </w:r>
    </w:p>
    <w:p w14:paraId="40ED70E3" w14:textId="77777777" w:rsidR="001A3B09" w:rsidRDefault="001A3B09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0107D38" w14:textId="394A1DB0" w:rsidR="001A3B09" w:rsidRPr="00AB3267" w:rsidRDefault="00AB3267" w:rsidP="00AE34E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3267">
        <w:rPr>
          <w:rFonts w:ascii="Times New Roman" w:hAnsi="Times New Roman"/>
          <w:b/>
          <w:sz w:val="24"/>
          <w:szCs w:val="24"/>
        </w:rPr>
        <w:t>Mindezek alapján az önkormányzati képv</w:t>
      </w:r>
      <w:r w:rsidR="00E3330E">
        <w:rPr>
          <w:rFonts w:ascii="Times New Roman" w:hAnsi="Times New Roman"/>
          <w:b/>
          <w:sz w:val="24"/>
          <w:szCs w:val="24"/>
        </w:rPr>
        <w:t>i</w:t>
      </w:r>
      <w:r w:rsidRPr="00AB3267">
        <w:rPr>
          <w:rFonts w:ascii="Times New Roman" w:hAnsi="Times New Roman"/>
          <w:b/>
          <w:sz w:val="24"/>
          <w:szCs w:val="24"/>
        </w:rPr>
        <w:t xml:space="preserve">selők vagyonnyilatkozatai – a szigorú törvényi előírásoknak megfelelően – jelenleg is nyilvánosak és megismerhetők Hajdúszoboszlón is. </w:t>
      </w:r>
    </w:p>
    <w:p w14:paraId="57DB7BF3" w14:textId="77777777" w:rsidR="00AB3267" w:rsidRDefault="00AB3267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809025D" w14:textId="2416078E" w:rsidR="00AB3267" w:rsidRDefault="00AB3267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az elmúlt évek társadalmi és közéleti folyamataira, valamint arra a tényre, hogy a közéleti nyilvánosság felülete mind inkább az internetes térre tevődik át, javaslom a Tisztelt Képviselő-testületnek, hogy </w:t>
      </w:r>
      <w:r w:rsidR="00E3330E">
        <w:rPr>
          <w:rFonts w:ascii="Times New Roman" w:hAnsi="Times New Roman"/>
          <w:sz w:val="24"/>
          <w:szCs w:val="24"/>
        </w:rPr>
        <w:t xml:space="preserve">vizsgálja meg egy egyedi közzétételi lista megalkotásának lehetőségét, amely az önkormányzati képviselők és a polgármester vagyonnyilatkozatának elektronikus közzétételére szolgál. </w:t>
      </w:r>
    </w:p>
    <w:p w14:paraId="355BF6C1" w14:textId="77777777" w:rsidR="00E3330E" w:rsidRDefault="00E3330E" w:rsidP="00AE34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B689D51" w14:textId="03346F10" w:rsidR="00E3330E" w:rsidRPr="00E3330E" w:rsidRDefault="00E3330E" w:rsidP="00E3330E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Infotv. 37. § </w:t>
      </w:r>
      <w:r w:rsidRPr="00E3330E">
        <w:rPr>
          <w:rFonts w:ascii="Times New Roman" w:hAnsi="Times New Roman"/>
          <w:sz w:val="24"/>
          <w:szCs w:val="24"/>
        </w:rPr>
        <w:t xml:space="preserve">(3) </w:t>
      </w:r>
      <w:r>
        <w:rPr>
          <w:rFonts w:ascii="Times New Roman" w:hAnsi="Times New Roman"/>
          <w:sz w:val="24"/>
          <w:szCs w:val="24"/>
        </w:rPr>
        <w:t>bekezdése értelmében a</w:t>
      </w:r>
      <w:r w:rsidRPr="00E3330E">
        <w:rPr>
          <w:rFonts w:ascii="Times New Roman" w:hAnsi="Times New Roman"/>
          <w:sz w:val="24"/>
          <w:szCs w:val="24"/>
        </w:rPr>
        <w:t xml:space="preserve"> közzétételre kötelezett szerv vezetője - a Hatóság véleményének kikérésével -, valamint jogszabály a közfeladatot ellátó szervre, azok irányítása, felügyelete alá tartozó szervekre vagy azok egy részére kiterjedő hatállyal további kötelezően közzéteendő adatkört határozhat meg (a továbbiakban: egyedi közzétételi lista).</w:t>
      </w:r>
      <w:r>
        <w:rPr>
          <w:rFonts w:ascii="Times New Roman" w:hAnsi="Times New Roman"/>
          <w:sz w:val="24"/>
          <w:szCs w:val="24"/>
        </w:rPr>
        <w:t xml:space="preserve"> Az (5) bekezdés szerint a </w:t>
      </w:r>
      <w:r w:rsidRPr="00E3330E">
        <w:rPr>
          <w:rFonts w:ascii="Times New Roman" w:hAnsi="Times New Roman"/>
          <w:sz w:val="24"/>
          <w:szCs w:val="24"/>
        </w:rPr>
        <w:t>Testületi szervként működő közzétételre kötelezett szerv esetén az egyedi közzétételi lista megállapítása és módosítása - a Hatóság véleményének kikérésével - a testület hatáskörébe tartozik.</w:t>
      </w:r>
    </w:p>
    <w:p w14:paraId="77682F3F" w14:textId="77777777" w:rsidR="00E3330E" w:rsidRPr="00E3330E" w:rsidRDefault="00E3330E" w:rsidP="00E3330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C1C9426" w14:textId="666FDAB1" w:rsidR="00AE34E4" w:rsidRDefault="0087727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Mindezek alapján kérem a Tisztelt Képviselő-testületet, hogy a képviselői vagyonnyilatkozatok nyilvánosságának további szélesítésről szóló előterjesztést megtárgyalni és a mellékelt határozati javaslatok szerinti döntést meghozni szíveskedjen. </w:t>
      </w:r>
    </w:p>
    <w:p w14:paraId="7BBBECD3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0D26AEB4"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 xml:space="preserve"> (1. 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verzió)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6B33EEA8" w14:textId="7469F3A2" w:rsidR="00AE34E4" w:rsidRPr="000676AD" w:rsidRDefault="000676AD" w:rsidP="00AE34E4">
      <w:pPr>
        <w:spacing w:after="0" w:line="240" w:lineRule="auto"/>
        <w:ind w:left="144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„</w:t>
      </w:r>
      <w:r w:rsidR="00AE34E4"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 Város Önkormányzata Képviselő-testületének …/2023. (II.23.) határozata </w:t>
      </w:r>
      <w:r w:rsidR="00AE34E4"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</w:p>
    <w:p w14:paraId="75F854D7" w14:textId="77777777" w:rsidR="00E3330E" w:rsidRPr="000676AD" w:rsidRDefault="00AE34E4" w:rsidP="00AE34E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>Hajdúszoboszló Város Önkormányzatának Képviselő-testülete a Képviselő-</w:t>
      </w: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testület tagjainak vagyonnyilatkozat</w:t>
      </w:r>
      <w:r w:rsidR="00E3330E"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ai elektronikus közzététele tárgyában az előterjesztés mellékletét képező tervezet szerinti egyedi közzétételi listát kíván megalkotni, ezért </w:t>
      </w:r>
    </w:p>
    <w:p w14:paraId="425783D7" w14:textId="7C6892AD" w:rsidR="00AE34E4" w:rsidRPr="000676AD" w:rsidRDefault="00E3330E" w:rsidP="00E3330E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felkéri a Polgármestert, hogy az információs önrendelkezési jogról és az információszabadságról szóló 2011. évi CXII. törvény 37. §-a alapján kérje ki a Nemzeti Adatvédelmi és Információszabadság Hatóság </w:t>
      </w:r>
      <w:r w:rsidR="000676AD"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(NAIH) véleményét az egyedi közzétételi lista tervezetéről, </w:t>
      </w:r>
    </w:p>
    <w:p w14:paraId="053B12D2" w14:textId="535721C8" w:rsidR="00E3330E" w:rsidRDefault="000676AD" w:rsidP="00E3330E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>és a NAIH véleménye alapján terjessze a képviselő-testület elé az egyedi közzétételi lista megalkotásától szóló döntést.</w:t>
      </w:r>
    </w:p>
    <w:p w14:paraId="0292633C" w14:textId="64885D44" w:rsidR="00CD6665" w:rsidRPr="00CD6665" w:rsidRDefault="00CD6665" w:rsidP="00D768D5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D6665">
        <w:rPr>
          <w:rFonts w:ascii="Times New Roman" w:hAnsi="Times New Roman" w:cs="Times New Roman"/>
          <w:b/>
          <w:i/>
          <w:color w:val="000000"/>
          <w:sz w:val="24"/>
          <w:szCs w:val="24"/>
        </w:rPr>
        <w:t>Felkéri a jegyzőt, hogy az egyedi közzétételi lista megalkotásáról szóló döntés előterjesztésével egyidejűleg készítse el és terjessze a Képviselő-testület elé Hajdúszoboszló Város Önkormányzata Képviselő-testületének az önkormányzat szervezeti és működési szabályzatáról szóló 18/2019. (XI. 7.) önkormányzati rendelete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megfelelő módosítását.</w:t>
      </w:r>
    </w:p>
    <w:p w14:paraId="17486155" w14:textId="77777777" w:rsidR="000676AD" w:rsidRPr="000676AD" w:rsidRDefault="000676AD" w:rsidP="000676A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69B64FFD" w14:textId="7D51FDE8" w:rsidR="000676AD" w:rsidRPr="000676AD" w:rsidRDefault="000676AD" w:rsidP="000676A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>Felelős: Czeglédi Gyula polgármester</w:t>
      </w:r>
      <w:r w:rsidR="00CD6665">
        <w:rPr>
          <w:rFonts w:ascii="Times New Roman" w:hAnsi="Times New Roman" w:cs="Times New Roman"/>
          <w:b/>
          <w:i/>
          <w:color w:val="000000"/>
          <w:sz w:val="24"/>
          <w:szCs w:val="24"/>
        </w:rPr>
        <w:t>, dr. Morvai Gábor jegyző</w:t>
      </w:r>
    </w:p>
    <w:p w14:paraId="0AB4FED4" w14:textId="77777777" w:rsidR="000676AD" w:rsidRPr="000676AD" w:rsidRDefault="000676AD" w:rsidP="000676A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Határidő: folyamatos, </w:t>
      </w:r>
    </w:p>
    <w:p w14:paraId="12278909" w14:textId="37369968" w:rsidR="000676AD" w:rsidRPr="000676AD" w:rsidRDefault="000676AD" w:rsidP="000676A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676AD">
        <w:rPr>
          <w:rFonts w:ascii="Times New Roman" w:hAnsi="Times New Roman" w:cs="Times New Roman"/>
          <w:b/>
          <w:i/>
          <w:color w:val="000000"/>
          <w:sz w:val="24"/>
          <w:szCs w:val="24"/>
        </w:rPr>
        <w:t>Jelentéstételi kötelezettség: soron következő munkaterv szerinti testületi ülés”</w:t>
      </w:r>
    </w:p>
    <w:p w14:paraId="0F806487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13248B98" w14:textId="4CFC42F9" w:rsidR="00132C8A" w:rsidRPr="0033386B" w:rsidRDefault="00132C8A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 xml:space="preserve">Határozati javaslat </w:t>
      </w:r>
      <w:r w:rsidR="005C2B0B" w:rsidRPr="0033386B">
        <w:rPr>
          <w:rFonts w:ascii="Times New Roman" w:hAnsi="Times New Roman"/>
          <w:b/>
          <w:sz w:val="24"/>
          <w:szCs w:val="24"/>
          <w:u w:val="single"/>
        </w:rPr>
        <w:t>(2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. verzió):</w:t>
      </w:r>
    </w:p>
    <w:p w14:paraId="1EE3640F" w14:textId="77777777" w:rsidR="00AE34E4" w:rsidRDefault="00AE34E4" w:rsidP="00AE34E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14:paraId="46214FC2" w14:textId="44C5FE9A" w:rsidR="00132C8A" w:rsidRDefault="00132C8A" w:rsidP="00AE34E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>
        <w:rPr>
          <w:rFonts w:ascii="Times New Roman" w:hAnsi="Times New Roman"/>
          <w:b/>
          <w:i/>
          <w:sz w:val="24"/>
          <w:szCs w:val="24"/>
        </w:rPr>
        <w:t>Önkormányzata Képviselő-testület</w:t>
      </w:r>
      <w:r w:rsidRPr="0033386B">
        <w:rPr>
          <w:rFonts w:ascii="Times New Roman" w:hAnsi="Times New Roman"/>
          <w:b/>
          <w:i/>
          <w:sz w:val="24"/>
          <w:szCs w:val="24"/>
        </w:rPr>
        <w:t>ének …/2023. (</w:t>
      </w:r>
      <w:r w:rsidR="00920191">
        <w:rPr>
          <w:rFonts w:ascii="Times New Roman" w:hAnsi="Times New Roman"/>
          <w:b/>
          <w:i/>
          <w:sz w:val="24"/>
          <w:szCs w:val="24"/>
        </w:rPr>
        <w:t>II. 23.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87631F9" w14:textId="77777777" w:rsidR="000676AD" w:rsidRDefault="000676AD" w:rsidP="00AE34E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14:paraId="19681D4A" w14:textId="50247A42" w:rsidR="000676AD" w:rsidRPr="0033386B" w:rsidRDefault="000676AD" w:rsidP="00AE34E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0676AD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</w:t>
      </w:r>
      <w:r>
        <w:rPr>
          <w:rFonts w:ascii="Times New Roman" w:hAnsi="Times New Roman"/>
          <w:b/>
          <w:i/>
          <w:sz w:val="24"/>
          <w:szCs w:val="24"/>
        </w:rPr>
        <w:t xml:space="preserve"> a képviselői vagyonnyilatkozatok nyilvánosságát továbbra is a hatályos törvényi rendelkezések szerint kívánja biztosítani.</w:t>
      </w:r>
    </w:p>
    <w:p w14:paraId="2B3BF640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B6BC24" w14:textId="5FBF42E8" w:rsidR="005C2B0B" w:rsidRPr="000676AD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676AD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AE34E4" w:rsidRPr="000676A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76AD">
        <w:rPr>
          <w:rFonts w:ascii="Times New Roman" w:hAnsi="Times New Roman"/>
          <w:b/>
          <w:i/>
          <w:sz w:val="24"/>
          <w:szCs w:val="24"/>
        </w:rPr>
        <w:t>Czeglédi Gyula polgármester</w:t>
      </w:r>
      <w:r w:rsidR="00EC02A2">
        <w:rPr>
          <w:rFonts w:ascii="Times New Roman" w:hAnsi="Times New Roman"/>
          <w:b/>
          <w:i/>
          <w:sz w:val="24"/>
          <w:szCs w:val="24"/>
        </w:rPr>
        <w:t>, dr. Morvai Gábor jegyző</w:t>
      </w:r>
    </w:p>
    <w:p w14:paraId="649B6FF5" w14:textId="6B3E936C" w:rsidR="005C2B0B" w:rsidRPr="000676AD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676AD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AE34E4" w:rsidRPr="000676AD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339834BA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3. </w:t>
      </w:r>
      <w:r w:rsidR="00AE34E4">
        <w:rPr>
          <w:rFonts w:ascii="Times New Roman" w:hAnsi="Times New Roman" w:cs="Times New Roman"/>
          <w:sz w:val="24"/>
          <w:szCs w:val="24"/>
        </w:rPr>
        <w:t xml:space="preserve">02. 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AE34E4">
        <w:rPr>
          <w:rFonts w:ascii="Times New Roman" w:hAnsi="Times New Roman" w:cs="Times New Roman"/>
          <w:sz w:val="24"/>
          <w:szCs w:val="24"/>
        </w:rPr>
        <w:t xml:space="preserve">16.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61A3C8C4" w:rsidR="00724A90" w:rsidRDefault="00AE34E4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0D7877E3" w14:textId="0F39F9B3" w:rsidR="00724A90" w:rsidRDefault="00AE34E4" w:rsidP="00AE34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jegyző</w:t>
      </w:r>
    </w:p>
    <w:p w14:paraId="70FDE26B" w14:textId="77777777" w:rsidR="00E3330E" w:rsidRDefault="00E3330E" w:rsidP="00AE34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42997" w14:textId="0A1C767A" w:rsidR="00E3330E" w:rsidRDefault="00E3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82EA655" w14:textId="275C1EA6" w:rsidR="00FD7C91" w:rsidRPr="005756BC" w:rsidRDefault="00FD7C91" w:rsidP="00FD7C9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756BC">
        <w:rPr>
          <w:rFonts w:ascii="Times New Roman" w:hAnsi="Times New Roman" w:cs="Times New Roman"/>
          <w:color w:val="000000"/>
          <w:sz w:val="24"/>
          <w:szCs w:val="24"/>
        </w:rPr>
        <w:lastRenderedPageBreak/>
        <w:t>előterjesztés 1. melléklete</w:t>
      </w:r>
    </w:p>
    <w:p w14:paraId="20AFD0A4" w14:textId="77777777" w:rsidR="00FD7C91" w:rsidRDefault="00FD7C91" w:rsidP="00E333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4107CDB" w14:textId="77777777" w:rsidR="00FD7C91" w:rsidRDefault="00FD7C91" w:rsidP="00E333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7929A06" w14:textId="77777777" w:rsidR="00FD7C91" w:rsidRPr="005756BC" w:rsidRDefault="00E3330E" w:rsidP="00E3330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756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„Egyedi közzétételi lista </w:t>
      </w:r>
      <w:r w:rsidRPr="005756BC">
        <w:rPr>
          <w:rFonts w:ascii="Times New Roman" w:hAnsi="Times New Roman" w:cs="Times New Roman"/>
          <w:i/>
          <w:color w:val="000000"/>
          <w:sz w:val="24"/>
          <w:szCs w:val="24"/>
        </w:rPr>
        <w:br/>
      </w:r>
    </w:p>
    <w:p w14:paraId="0C2DD866" w14:textId="1A444AD4" w:rsidR="00E3330E" w:rsidRPr="005756BC" w:rsidRDefault="00FD7C91" w:rsidP="00E3330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756BC">
        <w:rPr>
          <w:rFonts w:ascii="Times New Roman" w:hAnsi="Times New Roman" w:cs="Times New Roman"/>
          <w:i/>
          <w:color w:val="000000"/>
          <w:sz w:val="24"/>
          <w:szCs w:val="24"/>
        </w:rPr>
        <w:t>Hajdúszoboszló Város Ö</w:t>
      </w:r>
      <w:r w:rsidR="00E3330E" w:rsidRPr="005756BC">
        <w:rPr>
          <w:rFonts w:ascii="Times New Roman" w:hAnsi="Times New Roman" w:cs="Times New Roman"/>
          <w:i/>
          <w:color w:val="000000"/>
          <w:sz w:val="24"/>
          <w:szCs w:val="24"/>
        </w:rPr>
        <w:t>nkormányzata Képviselő-testületének tagjai</w:t>
      </w:r>
      <w:r w:rsidR="00E3330E" w:rsidRPr="005756BC">
        <w:rPr>
          <w:rFonts w:ascii="Times New Roman" w:hAnsi="Times New Roman" w:cs="Times New Roman"/>
          <w:i/>
          <w:color w:val="000000"/>
          <w:sz w:val="24"/>
          <w:szCs w:val="24"/>
        </w:rPr>
        <w:br/>
        <w:t>vagyonnyilatkozatának nyilvánosságáról</w:t>
      </w:r>
    </w:p>
    <w:p w14:paraId="60B4B4D1" w14:textId="77777777" w:rsidR="00FD7C91" w:rsidRPr="002369A9" w:rsidRDefault="00FD7C91" w:rsidP="00E333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6C24DA0" w14:textId="76904FE3" w:rsidR="00205730" w:rsidRDefault="00FD7C91" w:rsidP="002057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Hajdúszoboszló Város Önkormányzatának</w:t>
      </w:r>
      <w:r w:rsidR="00E3330E" w:rsidRPr="002369A9">
        <w:rPr>
          <w:rFonts w:ascii="Times New Roman" w:hAnsi="Times New Roman" w:cs="Times New Roman"/>
          <w:color w:val="000000"/>
          <w:sz w:val="24"/>
          <w:szCs w:val="24"/>
        </w:rPr>
        <w:t xml:space="preserve"> Képviselő-testülete az információs önrendelkezési jogról és az információszabadságról szóló 2011. évi CXII. törvény (a továbbiakban: Info tv.) 37. § (3) bekezdése alapján </w:t>
      </w:r>
      <w:r w:rsidRPr="00FD7C91">
        <w:rPr>
          <w:rFonts w:ascii="Times New Roman" w:hAnsi="Times New Roman" w:cs="Times New Roman"/>
          <w:color w:val="000000"/>
          <w:sz w:val="24"/>
          <w:szCs w:val="24"/>
        </w:rPr>
        <w:t xml:space="preserve">a Nemzeti Adatvédelmi és Információszabadság Hatóság </w:t>
      </w:r>
      <w:r w:rsidR="00205730">
        <w:rPr>
          <w:rFonts w:ascii="Times New Roman" w:hAnsi="Times New Roman" w:cs="Times New Roman"/>
          <w:color w:val="000000"/>
          <w:sz w:val="24"/>
          <w:szCs w:val="24"/>
        </w:rPr>
        <w:t xml:space="preserve">véleményének kikérésével </w:t>
      </w:r>
      <w:r w:rsidR="00E3330E" w:rsidRPr="002369A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05730">
        <w:rPr>
          <w:rFonts w:ascii="Times New Roman" w:hAnsi="Times New Roman" w:cs="Times New Roman"/>
          <w:color w:val="000000"/>
          <w:sz w:val="24"/>
          <w:szCs w:val="24"/>
        </w:rPr>
        <w:t xml:space="preserve">gyedi közzétételi listát alkot az önkormányzati képviselők vagyonnyilatkozatának nyilvánosságáról. </w:t>
      </w:r>
    </w:p>
    <w:p w14:paraId="3F2D00DE" w14:textId="77777777" w:rsidR="00205730" w:rsidRDefault="00205730" w:rsidP="002057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5E93DC" w14:textId="77777777" w:rsidR="00205730" w:rsidRDefault="00E3330E" w:rsidP="00205730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A közzéteendő közérdekből nyilvános adat </w:t>
      </w:r>
      <w:r w:rsidR="00205730">
        <w:rPr>
          <w:rFonts w:ascii="Times New Roman" w:hAnsi="Times New Roman" w:cs="Times New Roman"/>
          <w:color w:val="000000"/>
          <w:sz w:val="24"/>
          <w:szCs w:val="24"/>
        </w:rPr>
        <w:t xml:space="preserve">megnevezése: a polgármester, az alpolgármesterek és a 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 képviselők vagyonnyilatkozata. </w:t>
      </w:r>
      <w:r w:rsidR="00205730">
        <w:rPr>
          <w:rFonts w:ascii="Times New Roman" w:hAnsi="Times New Roman" w:cs="Times New Roman"/>
          <w:color w:val="000000"/>
          <w:sz w:val="24"/>
          <w:szCs w:val="24"/>
        </w:rPr>
        <w:t xml:space="preserve">Az adatkezelés időtartama: a tisztség betöltésének időtartama. </w:t>
      </w:r>
    </w:p>
    <w:p w14:paraId="609BFB66" w14:textId="77777777" w:rsidR="00205730" w:rsidRDefault="00205730" w:rsidP="00205730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730">
        <w:rPr>
          <w:rFonts w:ascii="Times New Roman" w:hAnsi="Times New Roman" w:cs="Times New Roman"/>
          <w:color w:val="000000"/>
          <w:sz w:val="24"/>
          <w:szCs w:val="24"/>
        </w:rPr>
        <w:t>A közzététel módja: a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 polgármester, 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>az alpolgármesterek és a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 képviselők vagyonnyilatkozatának oldalhű másolatát 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>Hajdúszoboszló Város honlapján (</w:t>
      </w:r>
      <w:hyperlink r:id="rId7" w:history="1">
        <w:r w:rsidRPr="00205730">
          <w:rPr>
            <w:rStyle w:val="Hiperhivatkozs"/>
            <w:rFonts w:ascii="Times New Roman" w:hAnsi="Times New Roman" w:cs="Times New Roman"/>
            <w:sz w:val="24"/>
            <w:szCs w:val="24"/>
          </w:rPr>
          <w:t>www.hajduszoboszlo.eu</w:t>
        </w:r>
      </w:hyperlink>
      <w:r w:rsidRPr="00205730">
        <w:rPr>
          <w:rFonts w:ascii="Times New Roman" w:hAnsi="Times New Roman" w:cs="Times New Roman"/>
          <w:color w:val="000000"/>
          <w:sz w:val="24"/>
          <w:szCs w:val="24"/>
        </w:rPr>
        <w:t>) a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>evékenység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re, működésre vonatkozó adatok között,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az „Egyedi közzétételi lista” menüpont </w:t>
      </w:r>
      <w:r w:rsidRPr="00205730">
        <w:rPr>
          <w:rFonts w:ascii="Times New Roman" w:hAnsi="Times New Roman" w:cs="Times New Roman"/>
          <w:color w:val="000000"/>
          <w:sz w:val="24"/>
          <w:szCs w:val="24"/>
        </w:rPr>
        <w:t>„Vagyonny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ilatkozatok” aloldalán kell megjeleníteni. 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DB11DBD" w14:textId="486E2042" w:rsidR="00E3330E" w:rsidRDefault="00205730" w:rsidP="00205730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közzététel célja: 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a polgármester,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az alpolgármesterek és 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 xml:space="preserve">a képviselők </w:t>
      </w:r>
      <w:r>
        <w:rPr>
          <w:rFonts w:ascii="Times New Roman" w:hAnsi="Times New Roman" w:cs="Times New Roman"/>
          <w:color w:val="000000"/>
          <w:sz w:val="24"/>
          <w:szCs w:val="24"/>
        </w:rPr>
        <w:t>egyedi közzétételi lista megalkotását követően benyújtott vagyonnyilatkozatának közzététele a széleskörű elérhetőség biztosítása érdekében</w:t>
      </w:r>
      <w:r w:rsidR="00E3330E" w:rsidRPr="0020573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 széleskörű nyilvánosság révén erősíthető az Önkormányzati tisztségviselőkbe vetett közbizalom, a szervezeti integritás és az átláthatóság. </w:t>
      </w:r>
    </w:p>
    <w:p w14:paraId="08F21E9C" w14:textId="77777777" w:rsidR="00B93B66" w:rsidRDefault="00B93B66" w:rsidP="00B93B6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Az Önkormányzat támogatja az integritás és a közpénzekkel való gazdálkodás ellenőrzésére hivatott szervek erőfeszítéseit, továbbá elő kívánja segíteni a XXI. századi értelemben vett nyilvánosság biztosítását. </w:t>
      </w:r>
    </w:p>
    <w:p w14:paraId="3C319234" w14:textId="4B8CF7D3" w:rsidR="00E3330E" w:rsidRDefault="00E3330E" w:rsidP="00B93B6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B66">
        <w:rPr>
          <w:rFonts w:ascii="Times New Roman" w:hAnsi="Times New Roman" w:cs="Times New Roman"/>
          <w:color w:val="000000"/>
          <w:sz w:val="24"/>
          <w:szCs w:val="24"/>
        </w:rPr>
        <w:t>Az egyedi közzétételi lista tartalma:</w:t>
      </w:r>
    </w:p>
    <w:p w14:paraId="7527DAA4" w14:textId="77777777" w:rsidR="005756BC" w:rsidRPr="00B93B66" w:rsidRDefault="005756BC" w:rsidP="005756B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4"/>
        <w:gridCol w:w="2693"/>
        <w:gridCol w:w="3021"/>
      </w:tblGrid>
      <w:tr w:rsidR="00E3330E" w:rsidRPr="002369A9" w14:paraId="2DC5421F" w14:textId="77777777" w:rsidTr="00766A23">
        <w:trPr>
          <w:trHeight w:hRule="exact" w:val="277"/>
        </w:trPr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2B087" w14:textId="02701836" w:rsidR="00E3330E" w:rsidRPr="002369A9" w:rsidRDefault="00E3330E" w:rsidP="00766A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Adat</w:t>
            </w:r>
            <w:r w:rsidR="00B93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megnevezése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0A80" w14:textId="77777777" w:rsidR="00E3330E" w:rsidRPr="002369A9" w:rsidRDefault="00E3330E" w:rsidP="00766A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Frissítés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BA12" w14:textId="77777777" w:rsidR="00E3330E" w:rsidRPr="002369A9" w:rsidRDefault="00E3330E" w:rsidP="00766A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Megőrzés</w:t>
            </w:r>
          </w:p>
        </w:tc>
      </w:tr>
      <w:tr w:rsidR="00E3330E" w:rsidRPr="002369A9" w14:paraId="3BCC6DE7" w14:textId="77777777" w:rsidTr="00B93B66">
        <w:trPr>
          <w:trHeight w:hRule="exact" w:val="1520"/>
        </w:trPr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633A" w14:textId="36BEB965" w:rsidR="00E3330E" w:rsidRPr="002369A9" w:rsidRDefault="00B93B66" w:rsidP="00B93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Hajdúszoboszló Város</w:t>
            </w:r>
            <w:r w:rsidR="00E3330E"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Önkormányzata Képviselő- </w:t>
            </w:r>
            <w:r w:rsidR="00E3330E"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testület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ének tagjai által a </w:t>
            </w:r>
            <w:r w:rsidRPr="00B93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2011. évi CLXXXIX. törvény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benyújtott saját vagyonnyilatkozatok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51E1" w14:textId="77777777" w:rsidR="00E3330E" w:rsidRPr="002369A9" w:rsidRDefault="00E3330E" w:rsidP="00766A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változásokat követően </w:t>
            </w: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azonnal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0C36" w14:textId="77777777" w:rsidR="00E3330E" w:rsidRPr="002369A9" w:rsidRDefault="00E3330E" w:rsidP="00766A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képviselő mandátumának </w:t>
            </w: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megszűnését követő 6. </w:t>
            </w:r>
            <w:r w:rsidRPr="0023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hónap</w:t>
            </w:r>
          </w:p>
        </w:tc>
      </w:tr>
    </w:tbl>
    <w:p w14:paraId="2CA0FB2E" w14:textId="61FE0350" w:rsidR="00E3330E" w:rsidRPr="002369A9" w:rsidRDefault="005756BC" w:rsidP="00E33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</w:p>
    <w:p w14:paraId="00F9DA06" w14:textId="77777777" w:rsidR="00E3330E" w:rsidRPr="00BF607B" w:rsidRDefault="00E3330E" w:rsidP="00AE34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3330E" w:rsidRPr="00BF607B" w:rsidSect="00BF607B"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2898F" w14:textId="77777777" w:rsidR="003E417E" w:rsidRDefault="003E417E" w:rsidP="00EA6065">
      <w:pPr>
        <w:spacing w:after="0" w:line="240" w:lineRule="auto"/>
      </w:pPr>
      <w:r>
        <w:separator/>
      </w:r>
    </w:p>
  </w:endnote>
  <w:endnote w:type="continuationSeparator" w:id="0">
    <w:p w14:paraId="063F4149" w14:textId="77777777" w:rsidR="003E417E" w:rsidRDefault="003E417E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1251206C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015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2DC81" w14:textId="77777777" w:rsidR="003E417E" w:rsidRDefault="003E417E" w:rsidP="00EA6065">
      <w:pPr>
        <w:spacing w:after="0" w:line="240" w:lineRule="auto"/>
      </w:pPr>
      <w:r>
        <w:separator/>
      </w:r>
    </w:p>
  </w:footnote>
  <w:footnote w:type="continuationSeparator" w:id="0">
    <w:p w14:paraId="4C23A07F" w14:textId="77777777" w:rsidR="003E417E" w:rsidRDefault="003E417E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4EE1"/>
    <w:multiLevelType w:val="hybridMultilevel"/>
    <w:tmpl w:val="0FE4FA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54890"/>
    <w:multiLevelType w:val="multilevel"/>
    <w:tmpl w:val="0B7CE764"/>
    <w:lvl w:ilvl="0">
      <w:start w:val="1"/>
      <w:numFmt w:val="decimal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b/>
        <w:strike w:val="0"/>
        <w:color w:val="000000"/>
        <w:spacing w:val="-1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74F7A"/>
    <w:multiLevelType w:val="multilevel"/>
    <w:tmpl w:val="8446D86A"/>
    <w:lvl w:ilvl="0">
      <w:start w:val="5"/>
      <w:numFmt w:val="decimal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b/>
        <w:strike w:val="0"/>
        <w:color w:val="000000"/>
        <w:spacing w:val="-2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AC6804"/>
    <w:multiLevelType w:val="hybridMultilevel"/>
    <w:tmpl w:val="62085E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63C23"/>
    <w:multiLevelType w:val="hybridMultilevel"/>
    <w:tmpl w:val="FDBE0CA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0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1"/>
  </w:num>
  <w:num w:numId="9">
    <w:abstractNumId w:val="10"/>
  </w:num>
  <w:num w:numId="10">
    <w:abstractNumId w:val="13"/>
  </w:num>
  <w:num w:numId="11">
    <w:abstractNumId w:val="3"/>
  </w:num>
  <w:num w:numId="12">
    <w:abstractNumId w:val="11"/>
  </w:num>
  <w:num w:numId="13">
    <w:abstractNumId w:val="5"/>
  </w:num>
  <w:num w:numId="14">
    <w:abstractNumId w:val="8"/>
  </w:num>
  <w:num w:numId="15">
    <w:abstractNumId w:val="9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26184"/>
    <w:rsid w:val="000676AD"/>
    <w:rsid w:val="00093DF4"/>
    <w:rsid w:val="000B4392"/>
    <w:rsid w:val="000C7BE7"/>
    <w:rsid w:val="000E3015"/>
    <w:rsid w:val="00132C8A"/>
    <w:rsid w:val="0015049F"/>
    <w:rsid w:val="00197458"/>
    <w:rsid w:val="001A3B09"/>
    <w:rsid w:val="001C54E3"/>
    <w:rsid w:val="00205730"/>
    <w:rsid w:val="00215D8B"/>
    <w:rsid w:val="00257BB3"/>
    <w:rsid w:val="002C2031"/>
    <w:rsid w:val="002D576E"/>
    <w:rsid w:val="002D5E20"/>
    <w:rsid w:val="0033386B"/>
    <w:rsid w:val="003568E5"/>
    <w:rsid w:val="00357E1D"/>
    <w:rsid w:val="003C4293"/>
    <w:rsid w:val="003C7391"/>
    <w:rsid w:val="003D6493"/>
    <w:rsid w:val="003E417E"/>
    <w:rsid w:val="003F710A"/>
    <w:rsid w:val="004040BB"/>
    <w:rsid w:val="00420F22"/>
    <w:rsid w:val="0046369D"/>
    <w:rsid w:val="0047386F"/>
    <w:rsid w:val="004764FA"/>
    <w:rsid w:val="004A70D1"/>
    <w:rsid w:val="004B654A"/>
    <w:rsid w:val="004C7D6D"/>
    <w:rsid w:val="004F7390"/>
    <w:rsid w:val="00515089"/>
    <w:rsid w:val="005262AD"/>
    <w:rsid w:val="0055145C"/>
    <w:rsid w:val="00564FF0"/>
    <w:rsid w:val="005756BC"/>
    <w:rsid w:val="005A2477"/>
    <w:rsid w:val="005B66CF"/>
    <w:rsid w:val="005C2B0B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837ACD"/>
    <w:rsid w:val="00852BF4"/>
    <w:rsid w:val="00875A09"/>
    <w:rsid w:val="0087727D"/>
    <w:rsid w:val="0088397A"/>
    <w:rsid w:val="00920191"/>
    <w:rsid w:val="009429FE"/>
    <w:rsid w:val="009A2ED2"/>
    <w:rsid w:val="009A526B"/>
    <w:rsid w:val="00A00320"/>
    <w:rsid w:val="00A23E6F"/>
    <w:rsid w:val="00A26052"/>
    <w:rsid w:val="00A365F4"/>
    <w:rsid w:val="00A57308"/>
    <w:rsid w:val="00A97091"/>
    <w:rsid w:val="00AB3267"/>
    <w:rsid w:val="00AB65FD"/>
    <w:rsid w:val="00AE34E4"/>
    <w:rsid w:val="00AF556C"/>
    <w:rsid w:val="00B93B66"/>
    <w:rsid w:val="00BB0F72"/>
    <w:rsid w:val="00BF607B"/>
    <w:rsid w:val="00C054E1"/>
    <w:rsid w:val="00CA5185"/>
    <w:rsid w:val="00CD6665"/>
    <w:rsid w:val="00CF0063"/>
    <w:rsid w:val="00D03EBF"/>
    <w:rsid w:val="00D13B15"/>
    <w:rsid w:val="00D314F3"/>
    <w:rsid w:val="00D83388"/>
    <w:rsid w:val="00DD726B"/>
    <w:rsid w:val="00DE3C7A"/>
    <w:rsid w:val="00DE7775"/>
    <w:rsid w:val="00DF2154"/>
    <w:rsid w:val="00DF3DB5"/>
    <w:rsid w:val="00E20888"/>
    <w:rsid w:val="00E3330E"/>
    <w:rsid w:val="00E342EA"/>
    <w:rsid w:val="00E40B98"/>
    <w:rsid w:val="00E779E0"/>
    <w:rsid w:val="00E852C5"/>
    <w:rsid w:val="00E911FA"/>
    <w:rsid w:val="00EA6065"/>
    <w:rsid w:val="00EC02A2"/>
    <w:rsid w:val="00EC6BCC"/>
    <w:rsid w:val="00F0386C"/>
    <w:rsid w:val="00F110E8"/>
    <w:rsid w:val="00F566E0"/>
    <w:rsid w:val="00F85A9A"/>
    <w:rsid w:val="00FB3022"/>
    <w:rsid w:val="00FC4624"/>
    <w:rsid w:val="00FD7C91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E490593B-CB86-44F9-9262-42BBA2BB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34E4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E3330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057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1292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13</cp:revision>
  <cp:lastPrinted>2022-10-13T13:22:00Z</cp:lastPrinted>
  <dcterms:created xsi:type="dcterms:W3CDTF">2023-02-14T21:17:00Z</dcterms:created>
  <dcterms:modified xsi:type="dcterms:W3CDTF">2023-02-17T08:23:00Z</dcterms:modified>
</cp:coreProperties>
</file>