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3B6" w:rsidRDefault="00C003B6" w:rsidP="00C003B6">
      <w:pPr>
        <w:jc w:val="both"/>
        <w:rPr>
          <w:sz w:val="24"/>
        </w:rPr>
      </w:pPr>
    </w:p>
    <w:tbl>
      <w:tblPr>
        <w:tblW w:w="4999" w:type="pct"/>
        <w:tblInd w:w="-38" w:type="dxa"/>
        <w:tblBorders>
          <w:bottom w:val="doub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80"/>
        <w:gridCol w:w="6903"/>
        <w:gridCol w:w="1479"/>
      </w:tblGrid>
      <w:tr w:rsidR="00C003B6" w:rsidRPr="00621DC4" w:rsidTr="00DB4065">
        <w:trPr>
          <w:cantSplit/>
        </w:trPr>
        <w:tc>
          <w:tcPr>
            <w:tcW w:w="750" w:type="pct"/>
            <w:vAlign w:val="center"/>
          </w:tcPr>
          <w:p w:rsidR="00C003B6" w:rsidRPr="00621DC4" w:rsidRDefault="00C003B6" w:rsidP="00DB4065">
            <w:pPr>
              <w:jc w:val="center"/>
              <w:rPr>
                <w:i/>
                <w:sz w:val="22"/>
              </w:rPr>
            </w:pPr>
          </w:p>
        </w:tc>
        <w:tc>
          <w:tcPr>
            <w:tcW w:w="3500" w:type="pct"/>
            <w:vAlign w:val="center"/>
          </w:tcPr>
          <w:p w:rsidR="00C003B6" w:rsidRPr="00881753" w:rsidRDefault="00C003B6" w:rsidP="00DB4065">
            <w:pPr>
              <w:jc w:val="center"/>
              <w:rPr>
                <w:b/>
                <w:sz w:val="24"/>
                <w:szCs w:val="24"/>
              </w:rPr>
            </w:pPr>
            <w:r w:rsidRPr="00881753">
              <w:rPr>
                <w:b/>
                <w:sz w:val="24"/>
                <w:szCs w:val="24"/>
              </w:rPr>
              <w:t>Hajdúszoboszló Város Önkormányzatának Jegyzője</w:t>
            </w:r>
          </w:p>
          <w:p w:rsidR="00C003B6" w:rsidRPr="00881753" w:rsidRDefault="00C003B6" w:rsidP="00DB4065">
            <w:pPr>
              <w:jc w:val="center"/>
              <w:rPr>
                <w:sz w:val="24"/>
                <w:szCs w:val="24"/>
              </w:rPr>
            </w:pPr>
            <w:r w:rsidRPr="00881753">
              <w:rPr>
                <w:sz w:val="24"/>
                <w:szCs w:val="24"/>
              </w:rPr>
              <w:t>4200 Hajdúszoboszló, Hősök tere 1.</w:t>
            </w:r>
          </w:p>
          <w:p w:rsidR="00C003B6" w:rsidRPr="00881753" w:rsidRDefault="00C003B6" w:rsidP="00DB4065">
            <w:pPr>
              <w:pStyle w:val="llb"/>
              <w:jc w:val="center"/>
              <w:rPr>
                <w:sz w:val="24"/>
                <w:szCs w:val="24"/>
              </w:rPr>
            </w:pPr>
            <w:r w:rsidRPr="00881753">
              <w:rPr>
                <w:sz w:val="24"/>
                <w:szCs w:val="24"/>
              </w:rPr>
              <w:t>Hivatali KRID azonosító: 705114747</w:t>
            </w:r>
          </w:p>
          <w:p w:rsidR="00C003B6" w:rsidRPr="00621DC4" w:rsidRDefault="00C003B6" w:rsidP="00C003B6">
            <w:pPr>
              <w:jc w:val="center"/>
              <w:rPr>
                <w:b/>
                <w:sz w:val="24"/>
                <w:szCs w:val="24"/>
              </w:rPr>
            </w:pPr>
            <w:r w:rsidRPr="00881753">
              <w:rPr>
                <w:sz w:val="24"/>
                <w:szCs w:val="24"/>
              </w:rPr>
              <w:t>Telefon: +36 70 489 463</w:t>
            </w:r>
            <w:r>
              <w:rPr>
                <w:sz w:val="24"/>
                <w:szCs w:val="24"/>
              </w:rPr>
              <w:t>5</w:t>
            </w:r>
            <w:r w:rsidRPr="00881753">
              <w:rPr>
                <w:sz w:val="24"/>
                <w:szCs w:val="24"/>
              </w:rPr>
              <w:t xml:space="preserve">, e-mail: </w:t>
            </w:r>
            <w:r w:rsidRPr="00C003B6">
              <w:rPr>
                <w:sz w:val="24"/>
                <w:szCs w:val="24"/>
              </w:rPr>
              <w:t>jegyzo@hajduszob.hu</w:t>
            </w:r>
          </w:p>
        </w:tc>
        <w:tc>
          <w:tcPr>
            <w:tcW w:w="750" w:type="pct"/>
            <w:vAlign w:val="center"/>
          </w:tcPr>
          <w:p w:rsidR="00C003B6" w:rsidRPr="00621DC4" w:rsidRDefault="00C003B6" w:rsidP="00DB4065">
            <w:pPr>
              <w:pStyle w:val="Cmsor6"/>
              <w:spacing w:before="0" w:after="0"/>
              <w:jc w:val="center"/>
              <w:rPr>
                <w:b w:val="0"/>
                <w:i/>
              </w:rPr>
            </w:pPr>
          </w:p>
        </w:tc>
      </w:tr>
    </w:tbl>
    <w:p w:rsidR="00C003B6" w:rsidRDefault="00696BCF" w:rsidP="00C003B6">
      <w:pPr>
        <w:rPr>
          <w:sz w:val="24"/>
          <w:szCs w:val="24"/>
        </w:rPr>
      </w:pPr>
      <w:r>
        <w:rPr>
          <w:sz w:val="24"/>
          <w:szCs w:val="24"/>
        </w:rPr>
        <w:t>Ügyiratszám: HSZ/</w:t>
      </w:r>
      <w:r w:rsidR="004A1346">
        <w:rPr>
          <w:sz w:val="24"/>
          <w:szCs w:val="24"/>
        </w:rPr>
        <w:t>2968</w:t>
      </w:r>
      <w:r w:rsidR="008208DC">
        <w:rPr>
          <w:sz w:val="24"/>
          <w:szCs w:val="24"/>
        </w:rPr>
        <w:t>-2</w:t>
      </w:r>
      <w:r>
        <w:rPr>
          <w:sz w:val="24"/>
          <w:szCs w:val="24"/>
        </w:rPr>
        <w:t>/2022</w:t>
      </w:r>
    </w:p>
    <w:p w:rsidR="00696BCF" w:rsidRDefault="00696BCF" w:rsidP="00C003B6">
      <w:pPr>
        <w:rPr>
          <w:sz w:val="24"/>
          <w:szCs w:val="24"/>
        </w:rPr>
      </w:pPr>
      <w:r>
        <w:rPr>
          <w:sz w:val="24"/>
          <w:szCs w:val="24"/>
        </w:rPr>
        <w:t xml:space="preserve">Tárgy: </w:t>
      </w:r>
      <w:r w:rsidR="004A1346">
        <w:rPr>
          <w:sz w:val="24"/>
          <w:szCs w:val="24"/>
        </w:rPr>
        <w:t>törvényességi vélemény a HSZ/2968/2023. ügyiratszámú önálló képviselői indítványhoz</w:t>
      </w:r>
    </w:p>
    <w:p w:rsidR="00C003B6" w:rsidRPr="002B0047" w:rsidRDefault="00C003B6" w:rsidP="00C003B6">
      <w:pPr>
        <w:rPr>
          <w:sz w:val="24"/>
          <w:szCs w:val="24"/>
        </w:rPr>
      </w:pPr>
    </w:p>
    <w:p w:rsidR="00C003B6" w:rsidRPr="008208DC" w:rsidRDefault="00C003B6" w:rsidP="00C003B6">
      <w:pPr>
        <w:jc w:val="both"/>
        <w:rPr>
          <w:sz w:val="24"/>
        </w:rPr>
      </w:pPr>
    </w:p>
    <w:p w:rsidR="00696BCF" w:rsidRDefault="004A1346" w:rsidP="00C003B6">
      <w:pPr>
        <w:jc w:val="both"/>
        <w:rPr>
          <w:sz w:val="24"/>
        </w:rPr>
      </w:pPr>
      <w:r>
        <w:rPr>
          <w:sz w:val="24"/>
        </w:rPr>
        <w:t>Címzett:</w:t>
      </w:r>
    </w:p>
    <w:p w:rsidR="004A1346" w:rsidRDefault="004A1346" w:rsidP="00C003B6">
      <w:pPr>
        <w:jc w:val="both"/>
        <w:rPr>
          <w:sz w:val="24"/>
        </w:rPr>
      </w:pPr>
      <w:r>
        <w:rPr>
          <w:sz w:val="24"/>
        </w:rPr>
        <w:t>Hajdúszoboszló Város Önkormányzata Képviselő-testülete</w:t>
      </w:r>
    </w:p>
    <w:p w:rsidR="004A1346" w:rsidRDefault="004A1346" w:rsidP="00C003B6">
      <w:pPr>
        <w:jc w:val="both"/>
        <w:rPr>
          <w:sz w:val="24"/>
        </w:rPr>
      </w:pPr>
      <w:r>
        <w:rPr>
          <w:sz w:val="24"/>
        </w:rPr>
        <w:t>(soron következő testületi ülésen)</w:t>
      </w:r>
    </w:p>
    <w:p w:rsidR="004A1346" w:rsidRDefault="004A1346" w:rsidP="00C003B6">
      <w:pPr>
        <w:jc w:val="both"/>
        <w:rPr>
          <w:sz w:val="24"/>
        </w:rPr>
      </w:pPr>
    </w:p>
    <w:p w:rsidR="004A1346" w:rsidRPr="004A1346" w:rsidRDefault="004A1346" w:rsidP="00C003B6">
      <w:pPr>
        <w:jc w:val="both"/>
        <w:rPr>
          <w:sz w:val="24"/>
        </w:rPr>
      </w:pPr>
    </w:p>
    <w:p w:rsidR="004A1346" w:rsidRPr="00C11737" w:rsidRDefault="004A1346" w:rsidP="00C003B6">
      <w:pPr>
        <w:jc w:val="both"/>
        <w:rPr>
          <w:b/>
          <w:sz w:val="24"/>
        </w:rPr>
      </w:pPr>
      <w:r w:rsidRPr="00C11737">
        <w:rPr>
          <w:b/>
          <w:sz w:val="24"/>
        </w:rPr>
        <w:t xml:space="preserve">Tisztelt </w:t>
      </w:r>
      <w:proofErr w:type="spellStart"/>
      <w:r w:rsidRPr="00C11737">
        <w:rPr>
          <w:b/>
          <w:sz w:val="24"/>
        </w:rPr>
        <w:t>Képvislő</w:t>
      </w:r>
      <w:proofErr w:type="spellEnd"/>
      <w:r w:rsidRPr="00C11737">
        <w:rPr>
          <w:b/>
          <w:sz w:val="24"/>
        </w:rPr>
        <w:t>-testület!</w:t>
      </w:r>
    </w:p>
    <w:p w:rsidR="004B5848" w:rsidRDefault="004B5848" w:rsidP="00C003B6">
      <w:pPr>
        <w:jc w:val="both"/>
        <w:rPr>
          <w:sz w:val="24"/>
        </w:rPr>
      </w:pPr>
    </w:p>
    <w:p w:rsidR="004B5848" w:rsidRDefault="004B5848" w:rsidP="00C003B6">
      <w:pPr>
        <w:jc w:val="both"/>
        <w:rPr>
          <w:sz w:val="24"/>
        </w:rPr>
      </w:pPr>
      <w:r>
        <w:rPr>
          <w:sz w:val="24"/>
        </w:rPr>
        <w:t xml:space="preserve">Máté Lajos Képviselő Úr 2023. február 6. napján személyesen nyújtotta be a jegyzői irodában az „ÖNÁLLÓ KÉPVISELŐI INDÍTVÁNY a 18/2019. (XI. 07.) sz. önkormányzati rendelet (továbbiakban: SZMSZ) módosításáról” címet viselő önálló képviselői indítványt, amely jelen törvényességi vélemény tárgyát képezi. </w:t>
      </w:r>
    </w:p>
    <w:p w:rsidR="004A1346" w:rsidRDefault="004A1346" w:rsidP="00C003B6">
      <w:pPr>
        <w:jc w:val="both"/>
        <w:rPr>
          <w:sz w:val="24"/>
        </w:rPr>
      </w:pPr>
    </w:p>
    <w:p w:rsidR="004A1346" w:rsidRDefault="004A1346" w:rsidP="004A1346">
      <w:pPr>
        <w:jc w:val="both"/>
        <w:rPr>
          <w:sz w:val="24"/>
        </w:rPr>
      </w:pPr>
      <w:r w:rsidRPr="004A1346">
        <w:rPr>
          <w:sz w:val="24"/>
        </w:rPr>
        <w:t>Hajdúszoboszló Város Önkormányzata Képviselő-testületének az önkormányzat szervezeti és működési szabályzatáról</w:t>
      </w:r>
      <w:r>
        <w:rPr>
          <w:sz w:val="24"/>
        </w:rPr>
        <w:t xml:space="preserve"> szóló </w:t>
      </w:r>
      <w:r w:rsidRPr="004A1346">
        <w:rPr>
          <w:sz w:val="24"/>
        </w:rPr>
        <w:t>18/2019. (XI. 7.) önkormányzati rendelete</w:t>
      </w:r>
      <w:r>
        <w:rPr>
          <w:sz w:val="24"/>
        </w:rPr>
        <w:t xml:space="preserve"> (a továbbiakban: SZMSZ) 2. melléklet IV. pontja a következő rendelkezéseket tartalmazza:</w:t>
      </w:r>
    </w:p>
    <w:p w:rsidR="004A1346" w:rsidRDefault="004A1346" w:rsidP="004A1346">
      <w:pPr>
        <w:jc w:val="both"/>
        <w:rPr>
          <w:sz w:val="24"/>
        </w:rPr>
      </w:pPr>
    </w:p>
    <w:p w:rsidR="004A1346" w:rsidRPr="004A1346" w:rsidRDefault="004A1346" w:rsidP="004A1346">
      <w:pPr>
        <w:jc w:val="both"/>
        <w:rPr>
          <w:i/>
          <w:sz w:val="24"/>
        </w:rPr>
      </w:pPr>
      <w:r w:rsidRPr="004A1346">
        <w:rPr>
          <w:i/>
          <w:sz w:val="24"/>
        </w:rPr>
        <w:t>„</w:t>
      </w:r>
      <w:r w:rsidRPr="004A1346">
        <w:rPr>
          <w:i/>
          <w:sz w:val="24"/>
        </w:rPr>
        <w:t>Képviselői indítványok</w:t>
      </w:r>
    </w:p>
    <w:p w:rsidR="004A1346" w:rsidRPr="004A1346" w:rsidRDefault="004A1346" w:rsidP="004A1346">
      <w:pPr>
        <w:jc w:val="both"/>
        <w:rPr>
          <w:i/>
          <w:sz w:val="24"/>
        </w:rPr>
      </w:pPr>
      <w:r w:rsidRPr="004A1346">
        <w:rPr>
          <w:i/>
          <w:sz w:val="24"/>
        </w:rPr>
        <w:t>1. E szabályozás a képviselői önálló előterjesztésekre is vonatkozik, az alábbi kiegészítésekkel:</w:t>
      </w:r>
    </w:p>
    <w:p w:rsidR="004A1346" w:rsidRPr="004A1346" w:rsidRDefault="004A1346" w:rsidP="004A1346">
      <w:pPr>
        <w:jc w:val="both"/>
        <w:rPr>
          <w:i/>
          <w:sz w:val="24"/>
        </w:rPr>
      </w:pPr>
      <w:proofErr w:type="gramStart"/>
      <w:r w:rsidRPr="004A1346">
        <w:rPr>
          <w:i/>
          <w:sz w:val="24"/>
        </w:rPr>
        <w:t>a</w:t>
      </w:r>
      <w:proofErr w:type="gramEnd"/>
      <w:r w:rsidRPr="004A1346">
        <w:rPr>
          <w:i/>
          <w:sz w:val="24"/>
        </w:rPr>
        <w:t xml:space="preserve">) az előterjesztést az ülést megelőzően legalább 10 nappal kell leadni a polgármesternek, vagy a jegyzőnek az esetleges törvényességi </w:t>
      </w:r>
      <w:proofErr w:type="spellStart"/>
      <w:r w:rsidRPr="004A1346">
        <w:rPr>
          <w:i/>
          <w:sz w:val="24"/>
        </w:rPr>
        <w:t>észrevételezésre</w:t>
      </w:r>
      <w:proofErr w:type="spellEnd"/>
      <w:r w:rsidRPr="004A1346">
        <w:rPr>
          <w:i/>
          <w:sz w:val="24"/>
        </w:rPr>
        <w:t xml:space="preserve"> is időt biztosítva;</w:t>
      </w:r>
    </w:p>
    <w:p w:rsidR="004A1346" w:rsidRPr="004A1346" w:rsidRDefault="004A1346" w:rsidP="004A1346">
      <w:pPr>
        <w:jc w:val="both"/>
        <w:rPr>
          <w:i/>
          <w:sz w:val="24"/>
        </w:rPr>
      </w:pPr>
      <w:r w:rsidRPr="004A1346">
        <w:rPr>
          <w:i/>
          <w:sz w:val="24"/>
        </w:rPr>
        <w:t>b) az előterjesztést tevőnek biztosítania kell, hogy az érintett bizottságok előzetesen véleményezhessék, lehetőleg az indítványtevő ülésen történő részvételével.</w:t>
      </w:r>
    </w:p>
    <w:p w:rsidR="004A1346" w:rsidRPr="004A1346" w:rsidRDefault="004A1346" w:rsidP="004A1346">
      <w:pPr>
        <w:jc w:val="both"/>
        <w:rPr>
          <w:i/>
          <w:sz w:val="24"/>
        </w:rPr>
      </w:pPr>
      <w:r w:rsidRPr="004A1346">
        <w:rPr>
          <w:i/>
          <w:sz w:val="24"/>
        </w:rPr>
        <w:t>2. A polgármester az e szabályzásnak megfelelően elkészített és benyújtott képviselői indítványt nem köteles a képviselő-testületi ülés meghívójában szerepeltetni, csak a képviselőknek a többi előterjesztéssel együtt megküldeni. A napirendre vételről a képviselő-testület határoz ülésén.</w:t>
      </w:r>
    </w:p>
    <w:p w:rsidR="004A1346" w:rsidRPr="004A1346" w:rsidRDefault="004A1346" w:rsidP="004A1346">
      <w:pPr>
        <w:jc w:val="both"/>
        <w:rPr>
          <w:i/>
          <w:sz w:val="24"/>
        </w:rPr>
      </w:pPr>
      <w:r w:rsidRPr="004A1346">
        <w:rPr>
          <w:i/>
          <w:sz w:val="24"/>
        </w:rPr>
        <w:t>3. A jegyző a képviselői indítványok elkészítéséhez, kezeléséhez kérés esetén lehetőségei szerint segítséget ad (pl. írásba foglalás, sokszorosítás, bizottságoknak tárgyalásra megküldés, jogi véleményezés), illetve törvényességi jelzését írásban csatolja, avagy a bizottsági, képviselő-testületi ülésen szóban elmondja.</w:t>
      </w:r>
    </w:p>
    <w:p w:rsidR="004A1346" w:rsidRPr="004A1346" w:rsidRDefault="004A1346" w:rsidP="004A1346">
      <w:pPr>
        <w:jc w:val="both"/>
        <w:rPr>
          <w:i/>
          <w:sz w:val="24"/>
        </w:rPr>
      </w:pPr>
      <w:r w:rsidRPr="004A1346">
        <w:rPr>
          <w:i/>
          <w:sz w:val="24"/>
        </w:rPr>
        <w:t>4. A költségvetési és más, anyagi kihatású előterjesztéshez kapcsolódó érdemi (határozat, vagy rendeletmódosító) változtatási javaslat csak legkésőbb a képviselő-testületi ülést megelőző nap 12.00 órájáig írásban nyújtható be, azért, hogy az illetékes bizottság (gazdasági, illetve igazgatási, egészségügyi, szociális) előzetesen véleményezhesse.</w:t>
      </w:r>
    </w:p>
    <w:p w:rsidR="004A1346" w:rsidRPr="004A1346" w:rsidRDefault="004A1346" w:rsidP="004A1346">
      <w:pPr>
        <w:jc w:val="both"/>
        <w:rPr>
          <w:i/>
          <w:sz w:val="24"/>
        </w:rPr>
      </w:pPr>
      <w:r w:rsidRPr="004A1346">
        <w:rPr>
          <w:i/>
          <w:sz w:val="24"/>
        </w:rPr>
        <w:t>5. Kitüntetettekre vonatkozó javaslat előzetes bizottsági megtárgyalás nélkül, pusztán a képviselő-testületi ülésen megtéve nem hangozhat el.</w:t>
      </w:r>
      <w:r w:rsidRPr="004A1346">
        <w:rPr>
          <w:i/>
          <w:sz w:val="24"/>
        </w:rPr>
        <w:t>”</w:t>
      </w:r>
    </w:p>
    <w:p w:rsidR="004A1346" w:rsidRDefault="004A1346" w:rsidP="004A1346">
      <w:pPr>
        <w:jc w:val="both"/>
        <w:rPr>
          <w:sz w:val="24"/>
        </w:rPr>
      </w:pPr>
    </w:p>
    <w:p w:rsidR="004A1346" w:rsidRDefault="00C11737" w:rsidP="004A1346">
      <w:pPr>
        <w:jc w:val="both"/>
        <w:rPr>
          <w:sz w:val="24"/>
        </w:rPr>
      </w:pPr>
      <w:r>
        <w:rPr>
          <w:sz w:val="24"/>
        </w:rPr>
        <w:t xml:space="preserve">Az önálló indítványt megvizsgáltam és az elvégzett vizsgálat alapján </w:t>
      </w:r>
      <w:r w:rsidR="004B5848">
        <w:rPr>
          <w:sz w:val="24"/>
        </w:rPr>
        <w:t>az alábbi törvényességi véleménnyel kívánok élni:</w:t>
      </w:r>
    </w:p>
    <w:p w:rsidR="004B5848" w:rsidRDefault="004B5848" w:rsidP="004A1346">
      <w:pPr>
        <w:jc w:val="both"/>
        <w:rPr>
          <w:sz w:val="24"/>
        </w:rPr>
      </w:pPr>
    </w:p>
    <w:p w:rsidR="004B5848" w:rsidRDefault="008307CD" w:rsidP="008307CD">
      <w:pPr>
        <w:pStyle w:val="Listaszerbekezds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Az SZMSZ 2. mellékeltének </w:t>
      </w:r>
      <w:r w:rsidRPr="008307CD">
        <w:rPr>
          <w:sz w:val="24"/>
        </w:rPr>
        <w:t>4.</w:t>
      </w:r>
      <w:r>
        <w:rPr>
          <w:sz w:val="24"/>
        </w:rPr>
        <w:t xml:space="preserve"> pontja értelmében a</w:t>
      </w:r>
      <w:r w:rsidRPr="008307CD">
        <w:rPr>
          <w:sz w:val="24"/>
        </w:rPr>
        <w:t>z önkormányzati rendelet alkotására irányuló előterjesztés tartalmazza a rendelet megalkotásának indokait, a tervezet főbb elveit, szabályozási lehetőségeit, módjait. A rendelet tervezetét a jogszabályoknak megfelelő szövegezési móddal és indokolással ellátva kell előterjeszteni.</w:t>
      </w:r>
    </w:p>
    <w:p w:rsidR="008307CD" w:rsidRDefault="008307CD" w:rsidP="008307CD">
      <w:pPr>
        <w:pStyle w:val="Listaszerbekezds"/>
        <w:jc w:val="both"/>
        <w:rPr>
          <w:sz w:val="24"/>
        </w:rPr>
      </w:pPr>
    </w:p>
    <w:p w:rsidR="008307CD" w:rsidRDefault="008307CD" w:rsidP="008307CD">
      <w:pPr>
        <w:pStyle w:val="Listaszerbekezds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lastRenderedPageBreak/>
        <w:t xml:space="preserve">Az önálló indítvány annak címe és tartalma alapján az SZMSZ módosítására irányul. Az SZMSZ önkormányzati rendelet, </w:t>
      </w:r>
      <w:r w:rsidR="00BC2D6D">
        <w:rPr>
          <w:sz w:val="24"/>
        </w:rPr>
        <w:t xml:space="preserve">ezért </w:t>
      </w:r>
      <w:r>
        <w:rPr>
          <w:sz w:val="24"/>
        </w:rPr>
        <w:t xml:space="preserve">módosítása kizárólag módosító rendelet elfogadásával lehetséges. A jogalkotásról szóló </w:t>
      </w:r>
      <w:r w:rsidRPr="008307CD">
        <w:rPr>
          <w:sz w:val="24"/>
        </w:rPr>
        <w:t>2010. évi CXXX. törvény</w:t>
      </w:r>
      <w:r>
        <w:rPr>
          <w:sz w:val="24"/>
        </w:rPr>
        <w:t xml:space="preserve"> (a továbbiakban: </w:t>
      </w:r>
      <w:proofErr w:type="spellStart"/>
      <w:r>
        <w:rPr>
          <w:sz w:val="24"/>
        </w:rPr>
        <w:t>Jat</w:t>
      </w:r>
      <w:proofErr w:type="spellEnd"/>
      <w:r>
        <w:rPr>
          <w:sz w:val="24"/>
        </w:rPr>
        <w:t xml:space="preserve">.) és a törvény végrehajtásáról szóló </w:t>
      </w:r>
      <w:r w:rsidRPr="008307CD">
        <w:rPr>
          <w:sz w:val="24"/>
        </w:rPr>
        <w:t>61/2009. (XII. 14.) IRM rendelet</w:t>
      </w:r>
      <w:r>
        <w:rPr>
          <w:sz w:val="24"/>
        </w:rPr>
        <w:t xml:space="preserve"> (a továbbiakban: </w:t>
      </w:r>
      <w:proofErr w:type="spellStart"/>
      <w:r>
        <w:rPr>
          <w:sz w:val="24"/>
        </w:rPr>
        <w:t>Jszr</w:t>
      </w:r>
      <w:proofErr w:type="spellEnd"/>
      <w:r>
        <w:rPr>
          <w:sz w:val="24"/>
        </w:rPr>
        <w:t xml:space="preserve">.) tartalmazza a jogszabálytervezetekkel kapcsolatos követelményeket. Ezek közül az indítvány nem felel meg </w:t>
      </w:r>
    </w:p>
    <w:p w:rsidR="008307CD" w:rsidRPr="008307CD" w:rsidRDefault="008307CD" w:rsidP="008307CD">
      <w:pPr>
        <w:pStyle w:val="Listaszerbekezds"/>
        <w:rPr>
          <w:sz w:val="24"/>
        </w:rPr>
      </w:pPr>
    </w:p>
    <w:p w:rsidR="008307CD" w:rsidRDefault="008307CD" w:rsidP="008307CD">
      <w:pPr>
        <w:pStyle w:val="Listaszerbekezds"/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A </w:t>
      </w:r>
      <w:proofErr w:type="spellStart"/>
      <w:r>
        <w:rPr>
          <w:sz w:val="24"/>
        </w:rPr>
        <w:t>Jat</w:t>
      </w:r>
      <w:proofErr w:type="spellEnd"/>
      <w:r>
        <w:rPr>
          <w:sz w:val="24"/>
        </w:rPr>
        <w:t>. 17. §-</w:t>
      </w:r>
      <w:proofErr w:type="spellStart"/>
      <w:r>
        <w:rPr>
          <w:sz w:val="24"/>
        </w:rPr>
        <w:t>ának</w:t>
      </w:r>
      <w:proofErr w:type="spellEnd"/>
      <w:r>
        <w:rPr>
          <w:sz w:val="24"/>
        </w:rPr>
        <w:t xml:space="preserve"> (hatásvizsgálat kötelezettsége), </w:t>
      </w:r>
    </w:p>
    <w:p w:rsidR="008307CD" w:rsidRDefault="008307CD" w:rsidP="008307CD">
      <w:pPr>
        <w:pStyle w:val="Listaszerbekezds"/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a </w:t>
      </w:r>
      <w:proofErr w:type="spellStart"/>
      <w:r>
        <w:rPr>
          <w:sz w:val="24"/>
        </w:rPr>
        <w:t>Jszr</w:t>
      </w:r>
      <w:proofErr w:type="spellEnd"/>
      <w:r>
        <w:rPr>
          <w:sz w:val="24"/>
        </w:rPr>
        <w:t>. 52. §-</w:t>
      </w:r>
      <w:proofErr w:type="spellStart"/>
      <w:r>
        <w:rPr>
          <w:sz w:val="24"/>
        </w:rPr>
        <w:t>ában</w:t>
      </w:r>
      <w:proofErr w:type="spellEnd"/>
      <w:r>
        <w:rPr>
          <w:sz w:val="24"/>
        </w:rPr>
        <w:t xml:space="preserve"> (bevezető rész, ún. preambulum hiánya</w:t>
      </w:r>
      <w:r w:rsidR="00DC52C5">
        <w:rPr>
          <w:sz w:val="24"/>
        </w:rPr>
        <w:t xml:space="preserve"> a joghatás kiváltására való alkalmasság </w:t>
      </w:r>
      <w:proofErr w:type="spellStart"/>
      <w:r w:rsidR="00DC52C5">
        <w:rPr>
          <w:sz w:val="24"/>
        </w:rPr>
        <w:t>objetív</w:t>
      </w:r>
      <w:proofErr w:type="spellEnd"/>
      <w:r w:rsidR="00DC52C5">
        <w:rPr>
          <w:sz w:val="24"/>
        </w:rPr>
        <w:t xml:space="preserve"> akadálya)</w:t>
      </w:r>
      <w:r w:rsidR="00C11737">
        <w:rPr>
          <w:sz w:val="24"/>
        </w:rPr>
        <w:t xml:space="preserve"> foglaltaknak, valamint </w:t>
      </w:r>
      <w:r w:rsidR="00610ED2">
        <w:rPr>
          <w:sz w:val="24"/>
        </w:rPr>
        <w:t xml:space="preserve">az 1. mellékletében található </w:t>
      </w:r>
      <w:proofErr w:type="spellStart"/>
      <w:r w:rsidR="00610ED2">
        <w:rPr>
          <w:sz w:val="24"/>
        </w:rPr>
        <w:t>kodifikácós</w:t>
      </w:r>
      <w:proofErr w:type="spellEnd"/>
      <w:r w:rsidR="00610ED2">
        <w:rPr>
          <w:sz w:val="24"/>
        </w:rPr>
        <w:t xml:space="preserve"> szövegezési előírásoknak. </w:t>
      </w:r>
    </w:p>
    <w:p w:rsidR="00DC52C5" w:rsidRDefault="00DC52C5" w:rsidP="00DC52C5">
      <w:pPr>
        <w:jc w:val="both"/>
        <w:rPr>
          <w:sz w:val="24"/>
        </w:rPr>
      </w:pPr>
    </w:p>
    <w:p w:rsidR="00DC52C5" w:rsidRPr="00E973B7" w:rsidRDefault="00C97533" w:rsidP="0028705E">
      <w:pPr>
        <w:pStyle w:val="Listaszerbekezds"/>
        <w:numPr>
          <w:ilvl w:val="0"/>
          <w:numId w:val="1"/>
        </w:numPr>
        <w:jc w:val="both"/>
        <w:rPr>
          <w:sz w:val="24"/>
        </w:rPr>
      </w:pPr>
      <w:r w:rsidRPr="00E973B7">
        <w:rPr>
          <w:sz w:val="24"/>
        </w:rPr>
        <w:t xml:space="preserve">Az önálló indítvánnyal elérni kívánt cél megvalósítása önmagában az SZMSZ módosításával nem lehetséges. </w:t>
      </w:r>
      <w:r w:rsidR="00E973B7" w:rsidRPr="00E973B7">
        <w:rPr>
          <w:sz w:val="24"/>
        </w:rPr>
        <w:t xml:space="preserve">A képviselői vagyonnyilatkozatok szándékolt formában történő közzétételére </w:t>
      </w:r>
      <w:r w:rsidR="00E973B7" w:rsidRPr="00E973B7">
        <w:rPr>
          <w:sz w:val="24"/>
        </w:rPr>
        <w:t>az információs önrendelkezési jogról és az információszabadságról</w:t>
      </w:r>
      <w:r w:rsidR="00E973B7" w:rsidRPr="00E973B7">
        <w:rPr>
          <w:sz w:val="24"/>
        </w:rPr>
        <w:t xml:space="preserve"> szóló </w:t>
      </w:r>
      <w:r w:rsidR="00E973B7" w:rsidRPr="00E973B7">
        <w:rPr>
          <w:sz w:val="24"/>
        </w:rPr>
        <w:t>2011. évi CXII. törvény</w:t>
      </w:r>
      <w:r w:rsidR="00E973B7" w:rsidRPr="00E973B7">
        <w:rPr>
          <w:sz w:val="24"/>
        </w:rPr>
        <w:t xml:space="preserve"> (</w:t>
      </w:r>
      <w:proofErr w:type="spellStart"/>
      <w:r w:rsidR="00E973B7" w:rsidRPr="00E973B7">
        <w:rPr>
          <w:sz w:val="24"/>
        </w:rPr>
        <w:t>Infotv</w:t>
      </w:r>
      <w:proofErr w:type="spellEnd"/>
      <w:r w:rsidR="00E973B7" w:rsidRPr="00E973B7">
        <w:rPr>
          <w:sz w:val="24"/>
        </w:rPr>
        <w:t xml:space="preserve">.) </w:t>
      </w:r>
      <w:r w:rsidR="00E973B7">
        <w:rPr>
          <w:sz w:val="24"/>
        </w:rPr>
        <w:t xml:space="preserve">37. § (3) és (5) bekezdésében foglaltak alapján </w:t>
      </w:r>
      <w:r w:rsidRPr="00E973B7">
        <w:rPr>
          <w:sz w:val="24"/>
        </w:rPr>
        <w:t>- a Hatóság vélemé</w:t>
      </w:r>
      <w:r w:rsidR="00E973B7">
        <w:rPr>
          <w:sz w:val="24"/>
        </w:rPr>
        <w:t xml:space="preserve">nyének kikérésével - </w:t>
      </w:r>
      <w:r w:rsidRPr="00E973B7">
        <w:rPr>
          <w:sz w:val="24"/>
        </w:rPr>
        <w:t>egyedi közzétételi</w:t>
      </w:r>
      <w:r w:rsidR="00E973B7">
        <w:rPr>
          <w:sz w:val="24"/>
        </w:rPr>
        <w:t xml:space="preserve"> lista megalkotásával van leh</w:t>
      </w:r>
      <w:r w:rsidR="00610ED2">
        <w:rPr>
          <w:sz w:val="24"/>
        </w:rPr>
        <w:t xml:space="preserve">etőség. </w:t>
      </w:r>
      <w:bookmarkStart w:id="0" w:name="_GoBack"/>
      <w:bookmarkEnd w:id="0"/>
    </w:p>
    <w:p w:rsidR="008307CD" w:rsidRPr="004B5848" w:rsidRDefault="008307CD" w:rsidP="00DC52C5">
      <w:pPr>
        <w:pStyle w:val="Listaszerbekezds"/>
        <w:ind w:left="1440"/>
        <w:jc w:val="both"/>
        <w:rPr>
          <w:sz w:val="24"/>
        </w:rPr>
      </w:pPr>
    </w:p>
    <w:p w:rsidR="00696BCF" w:rsidRPr="00E973B7" w:rsidRDefault="00C97533" w:rsidP="00C003B6">
      <w:pPr>
        <w:jc w:val="both"/>
        <w:rPr>
          <w:b/>
          <w:sz w:val="24"/>
        </w:rPr>
      </w:pPr>
      <w:r w:rsidRPr="00E973B7">
        <w:rPr>
          <w:b/>
          <w:sz w:val="24"/>
        </w:rPr>
        <w:t xml:space="preserve">Összegzés: az önálló indítvány nem alkalmas a </w:t>
      </w:r>
      <w:r w:rsidR="001D304E" w:rsidRPr="00E973B7">
        <w:rPr>
          <w:b/>
          <w:sz w:val="24"/>
        </w:rPr>
        <w:t>s</w:t>
      </w:r>
      <w:r w:rsidR="00E973B7" w:rsidRPr="00E973B7">
        <w:rPr>
          <w:b/>
          <w:sz w:val="24"/>
        </w:rPr>
        <w:t>zándékolt joghatás kiváltására (az SZMSZ módosítására). A kívánt cél</w:t>
      </w:r>
      <w:r w:rsidR="00E973B7">
        <w:rPr>
          <w:b/>
          <w:sz w:val="24"/>
        </w:rPr>
        <w:t xml:space="preserve"> (képviselői vagyonnyilatkozatok önkormányzati honlapon való közzététele)</w:t>
      </w:r>
      <w:r w:rsidR="00E973B7" w:rsidRPr="00E973B7">
        <w:rPr>
          <w:b/>
          <w:sz w:val="24"/>
        </w:rPr>
        <w:t xml:space="preserve"> eléréséhez egyedi közzétételi lista megalkotása szükséges, amely</w:t>
      </w:r>
      <w:r w:rsidR="00E973B7">
        <w:rPr>
          <w:b/>
          <w:sz w:val="24"/>
        </w:rPr>
        <w:t>ről</w:t>
      </w:r>
      <w:r w:rsidR="00E973B7" w:rsidRPr="00E973B7">
        <w:rPr>
          <w:b/>
          <w:sz w:val="24"/>
        </w:rPr>
        <w:t xml:space="preserve"> előzetesen ki</w:t>
      </w:r>
      <w:r w:rsidR="00E973B7">
        <w:rPr>
          <w:b/>
          <w:sz w:val="24"/>
        </w:rPr>
        <w:t xml:space="preserve"> kell </w:t>
      </w:r>
      <w:r w:rsidR="00E973B7" w:rsidRPr="00E973B7">
        <w:rPr>
          <w:b/>
          <w:sz w:val="24"/>
        </w:rPr>
        <w:t xml:space="preserve">kérni a NAIH véleményét. A NAIH véleménye alapján az egyedi közzétételi lista határozati formában elfogadható, és azzal egyidejűleg szükséges az SZMSZ-t is megfelelően módosítani. Ezen okokból a Képviselő-testületnek nem javaslom az önálló indítvány napirendre tűzését. Egyidejűleg előterjesztéssel élek a képviselői vagyonnyilatkozatok jelenleg is meglévő, bárki számára nyitva álló nyilvánosságának további szélesítése érdekében a 2023. februári testületi ülésen. </w:t>
      </w:r>
    </w:p>
    <w:p w:rsidR="00E973B7" w:rsidRDefault="00E973B7" w:rsidP="00C003B6">
      <w:pPr>
        <w:jc w:val="both"/>
        <w:rPr>
          <w:i/>
          <w:sz w:val="24"/>
        </w:rPr>
      </w:pPr>
    </w:p>
    <w:p w:rsidR="00696BCF" w:rsidRPr="00696BCF" w:rsidRDefault="00696BCF" w:rsidP="00C003B6">
      <w:pPr>
        <w:jc w:val="both"/>
        <w:rPr>
          <w:sz w:val="24"/>
        </w:rPr>
      </w:pPr>
      <w:r w:rsidRPr="00696BCF">
        <w:rPr>
          <w:sz w:val="24"/>
        </w:rPr>
        <w:t xml:space="preserve">Hajdúszoboszló, 2022. </w:t>
      </w:r>
      <w:r w:rsidR="004A1346">
        <w:rPr>
          <w:sz w:val="24"/>
        </w:rPr>
        <w:t>02. 16.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05"/>
        <w:gridCol w:w="4606"/>
      </w:tblGrid>
      <w:tr w:rsidR="00C003B6" w:rsidRPr="00FA7980" w:rsidTr="00DB4065">
        <w:trPr>
          <w:jc w:val="center"/>
        </w:trPr>
        <w:tc>
          <w:tcPr>
            <w:tcW w:w="4605" w:type="dxa"/>
            <w:shd w:val="clear" w:color="auto" w:fill="auto"/>
          </w:tcPr>
          <w:p w:rsidR="00C003B6" w:rsidRPr="00FA7980" w:rsidRDefault="00C003B6" w:rsidP="004A1346">
            <w:pPr>
              <w:rPr>
                <w:sz w:val="24"/>
                <w:szCs w:val="24"/>
              </w:rPr>
            </w:pPr>
          </w:p>
        </w:tc>
        <w:tc>
          <w:tcPr>
            <w:tcW w:w="4606" w:type="dxa"/>
            <w:shd w:val="clear" w:color="auto" w:fill="auto"/>
          </w:tcPr>
          <w:p w:rsidR="00696BCF" w:rsidRDefault="00696BCF" w:rsidP="00DB4065">
            <w:pPr>
              <w:jc w:val="center"/>
              <w:rPr>
                <w:sz w:val="24"/>
                <w:szCs w:val="24"/>
              </w:rPr>
            </w:pPr>
          </w:p>
          <w:p w:rsidR="00696BCF" w:rsidRDefault="00696BCF" w:rsidP="00DB4065">
            <w:pPr>
              <w:jc w:val="center"/>
              <w:rPr>
                <w:sz w:val="24"/>
                <w:szCs w:val="24"/>
              </w:rPr>
            </w:pPr>
          </w:p>
          <w:p w:rsidR="00696BCF" w:rsidRDefault="00696BCF" w:rsidP="00DB4065">
            <w:pPr>
              <w:jc w:val="center"/>
              <w:rPr>
                <w:sz w:val="24"/>
                <w:szCs w:val="24"/>
              </w:rPr>
            </w:pPr>
          </w:p>
          <w:p w:rsidR="00C003B6" w:rsidRDefault="00C003B6" w:rsidP="00DB4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FA7980">
              <w:rPr>
                <w:sz w:val="24"/>
                <w:szCs w:val="24"/>
              </w:rPr>
              <w:t xml:space="preserve">r. </w:t>
            </w:r>
            <w:r>
              <w:rPr>
                <w:sz w:val="24"/>
                <w:szCs w:val="24"/>
              </w:rPr>
              <w:t>Morvai Gábor</w:t>
            </w:r>
          </w:p>
          <w:p w:rsidR="00696BCF" w:rsidRPr="00FA7980" w:rsidRDefault="00696BCF" w:rsidP="00DB4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jegyző</w:t>
            </w:r>
          </w:p>
        </w:tc>
      </w:tr>
    </w:tbl>
    <w:p w:rsidR="00A7399B" w:rsidRDefault="00A7399B"/>
    <w:sectPr w:rsidR="00A7399B" w:rsidSect="00C003B6">
      <w:pgSz w:w="11906" w:h="16838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467F4"/>
    <w:multiLevelType w:val="hybridMultilevel"/>
    <w:tmpl w:val="7FC2BF4E"/>
    <w:lvl w:ilvl="0" w:tplc="781642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D1B5A53"/>
    <w:multiLevelType w:val="hybridMultilevel"/>
    <w:tmpl w:val="3DA0A5A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346"/>
    <w:rsid w:val="001D304E"/>
    <w:rsid w:val="003A5F77"/>
    <w:rsid w:val="004A1346"/>
    <w:rsid w:val="004B5848"/>
    <w:rsid w:val="00610ED2"/>
    <w:rsid w:val="00696BCF"/>
    <w:rsid w:val="008208DC"/>
    <w:rsid w:val="008307CD"/>
    <w:rsid w:val="00A124D5"/>
    <w:rsid w:val="00A423ED"/>
    <w:rsid w:val="00A7399B"/>
    <w:rsid w:val="00BC2D6D"/>
    <w:rsid w:val="00C003B6"/>
    <w:rsid w:val="00C11737"/>
    <w:rsid w:val="00C97533"/>
    <w:rsid w:val="00D82620"/>
    <w:rsid w:val="00DC52C5"/>
    <w:rsid w:val="00E9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40202"/>
  <w15:chartTrackingRefBased/>
  <w15:docId w15:val="{114F4A18-F341-4364-A8D4-C286515AF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003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6">
    <w:name w:val="heading 6"/>
    <w:basedOn w:val="Norml"/>
    <w:next w:val="Norml"/>
    <w:link w:val="Cmsor6Char"/>
    <w:qFormat/>
    <w:rsid w:val="00C003B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6Char">
    <w:name w:val="Címsor 6 Char"/>
    <w:basedOn w:val="Bekezdsalapbettpusa"/>
    <w:link w:val="Cmsor6"/>
    <w:rsid w:val="00C003B6"/>
    <w:rPr>
      <w:rFonts w:ascii="Times New Roman" w:eastAsia="Times New Roman" w:hAnsi="Times New Roman" w:cs="Times New Roman"/>
      <w:b/>
      <w:bCs/>
      <w:lang w:eastAsia="hu-HU"/>
    </w:rPr>
  </w:style>
  <w:style w:type="character" w:styleId="Hiperhivatkozs">
    <w:name w:val="Hyperlink"/>
    <w:rsid w:val="00C003B6"/>
    <w:rPr>
      <w:color w:val="0000FF"/>
      <w:u w:val="single"/>
    </w:rPr>
  </w:style>
  <w:style w:type="paragraph" w:styleId="llb">
    <w:name w:val="footer"/>
    <w:basedOn w:val="Norml"/>
    <w:link w:val="llbChar"/>
    <w:uiPriority w:val="99"/>
    <w:rsid w:val="00C003B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003B6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4B58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r.Morvai.Gabor\Documents\Egy&#233;ni%20Office-sablonok\Jegyzo_fejleces_2022.dot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Jegyzo_fejleces_2022</Template>
  <TotalTime>185</TotalTime>
  <Pages>2</Pages>
  <Words>624</Words>
  <Characters>4311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Morvai Gábor</dc:creator>
  <cp:keywords/>
  <dc:description/>
  <cp:lastModifiedBy>Dr. Morvai Gábor</cp:lastModifiedBy>
  <cp:revision>9</cp:revision>
  <dcterms:created xsi:type="dcterms:W3CDTF">2023-02-16T06:48:00Z</dcterms:created>
  <dcterms:modified xsi:type="dcterms:W3CDTF">2023-02-16T10:37:00Z</dcterms:modified>
</cp:coreProperties>
</file>