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10282" w:type="dxa"/>
        <w:tblInd w:w="-38" w:type="dxa"/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3"/>
        <w:gridCol w:w="3402"/>
        <w:gridCol w:w="2782"/>
        <w:gridCol w:w="904"/>
        <w:gridCol w:w="2121"/>
        <w:gridCol w:w="1030"/>
      </w:tblGrid>
      <w:tr w:rsidR="00801ECD" w:rsidRPr="00801ECD" w:rsidTr="00DE279C">
        <w:trPr>
          <w:gridAfter w:val="1"/>
          <w:wAfter w:w="1030" w:type="dxa"/>
        </w:trPr>
        <w:tc>
          <w:tcPr>
            <w:tcW w:w="6227" w:type="dxa"/>
            <w:gridSpan w:val="3"/>
          </w:tcPr>
          <w:p w:rsidR="00801ECD" w:rsidRPr="00801ECD" w:rsidRDefault="00801ECD" w:rsidP="00801ECD">
            <w:pPr>
              <w:keepNext/>
              <w:suppressAutoHyphens w:val="0"/>
              <w:outlineLvl w:val="0"/>
              <w:rPr>
                <w:b/>
                <w:bCs/>
                <w:kern w:val="32"/>
                <w:sz w:val="24"/>
                <w:szCs w:val="24"/>
                <w:lang w:eastAsia="hu-HU"/>
              </w:rPr>
            </w:pPr>
            <w:r w:rsidRPr="00801ECD">
              <w:rPr>
                <w:b/>
                <w:bCs/>
                <w:kern w:val="32"/>
                <w:sz w:val="24"/>
                <w:szCs w:val="24"/>
                <w:lang w:eastAsia="hu-HU"/>
              </w:rPr>
              <w:t xml:space="preserve">Hajdúszoboszlói Polgármesteri Hivatal </w:t>
            </w:r>
          </w:p>
          <w:p w:rsidR="00801ECD" w:rsidRPr="00801ECD" w:rsidRDefault="00801ECD" w:rsidP="00801ECD">
            <w:pPr>
              <w:keepNext/>
              <w:suppressAutoHyphens w:val="0"/>
              <w:outlineLvl w:val="0"/>
              <w:rPr>
                <w:b/>
                <w:bCs/>
                <w:kern w:val="32"/>
                <w:sz w:val="24"/>
                <w:szCs w:val="24"/>
                <w:lang w:eastAsia="hu-HU"/>
              </w:rPr>
            </w:pPr>
            <w:r w:rsidRPr="00801ECD">
              <w:rPr>
                <w:b/>
                <w:bCs/>
                <w:kern w:val="32"/>
                <w:sz w:val="24"/>
                <w:szCs w:val="24"/>
                <w:lang w:eastAsia="hu-HU"/>
              </w:rPr>
              <w:t xml:space="preserve">Gazdasági és Városfejlesztési Főosztály </w:t>
            </w:r>
          </w:p>
          <w:p w:rsidR="00801ECD" w:rsidRPr="00801ECD" w:rsidRDefault="00801ECD" w:rsidP="00801ECD">
            <w:pPr>
              <w:suppressAutoHyphens w:val="0"/>
              <w:rPr>
                <w:rFonts w:eastAsia="Calibri"/>
                <w:b/>
                <w:sz w:val="24"/>
                <w:szCs w:val="24"/>
                <w:lang w:eastAsia="hu-HU"/>
              </w:rPr>
            </w:pPr>
            <w:r w:rsidRPr="00801ECD">
              <w:rPr>
                <w:rFonts w:eastAsia="Calibri"/>
                <w:b/>
                <w:sz w:val="24"/>
                <w:szCs w:val="24"/>
                <w:lang w:eastAsia="hu-HU"/>
              </w:rPr>
              <w:t>Városfejlesztési és Városüzemeltetési Osztály</w:t>
            </w:r>
          </w:p>
          <w:p w:rsidR="00801ECD" w:rsidRPr="00801ECD" w:rsidRDefault="00801ECD" w:rsidP="00801ECD">
            <w:pPr>
              <w:keepNext/>
              <w:suppressAutoHyphens w:val="0"/>
              <w:outlineLvl w:val="1"/>
              <w:rPr>
                <w:bCs/>
                <w:sz w:val="24"/>
                <w:szCs w:val="24"/>
                <w:lang w:eastAsia="hu-HU"/>
              </w:rPr>
            </w:pPr>
            <w:r w:rsidRPr="00801ECD">
              <w:rPr>
                <w:bCs/>
                <w:sz w:val="24"/>
                <w:szCs w:val="24"/>
                <w:lang w:eastAsia="hu-HU"/>
              </w:rPr>
              <w:t xml:space="preserve">4200 Hajdúszoboszló, Hősök tere l. </w:t>
            </w:r>
          </w:p>
          <w:p w:rsidR="00801ECD" w:rsidRPr="00801ECD" w:rsidRDefault="00801ECD" w:rsidP="00801ECD">
            <w:pPr>
              <w:suppressAutoHyphens w:val="0"/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801ECD">
              <w:rPr>
                <w:rFonts w:eastAsia="Calibri"/>
                <w:sz w:val="24"/>
                <w:szCs w:val="24"/>
                <w:lang w:eastAsia="en-US"/>
              </w:rPr>
              <w:t>www.hajduszoboszlo.eu</w:t>
            </w:r>
          </w:p>
          <w:p w:rsidR="00DE279C" w:rsidRPr="00801ECD" w:rsidRDefault="00DE279C" w:rsidP="00801ECD">
            <w:pPr>
              <w:suppressAutoHyphens w:val="0"/>
              <w:jc w:val="both"/>
              <w:rPr>
                <w:b/>
                <w:sz w:val="24"/>
                <w:szCs w:val="24"/>
                <w:lang w:eastAsia="hu-HU"/>
              </w:rPr>
            </w:pPr>
          </w:p>
        </w:tc>
        <w:tc>
          <w:tcPr>
            <w:tcW w:w="3025" w:type="dxa"/>
            <w:gridSpan w:val="2"/>
          </w:tcPr>
          <w:p w:rsidR="00801ECD" w:rsidRPr="00801ECD" w:rsidRDefault="00801ECD" w:rsidP="00801ECD">
            <w:pPr>
              <w:suppressAutoHyphens w:val="0"/>
              <w:ind w:right="-921"/>
              <w:jc w:val="center"/>
              <w:rPr>
                <w:sz w:val="16"/>
                <w:szCs w:val="24"/>
                <w:lang w:eastAsia="hu-HU"/>
              </w:rPr>
            </w:pPr>
          </w:p>
          <w:p w:rsidR="00801ECD" w:rsidRPr="00801ECD" w:rsidRDefault="00801ECD" w:rsidP="00801ECD">
            <w:pPr>
              <w:suppressAutoHyphens w:val="0"/>
              <w:ind w:right="-921"/>
              <w:jc w:val="center"/>
              <w:rPr>
                <w:sz w:val="16"/>
                <w:szCs w:val="24"/>
                <w:lang w:eastAsia="hu-HU"/>
              </w:rPr>
            </w:pPr>
          </w:p>
          <w:p w:rsidR="00801ECD" w:rsidRPr="00C91FB6" w:rsidRDefault="00C91FB6" w:rsidP="00801ECD">
            <w:pPr>
              <w:suppressAutoHyphens w:val="0"/>
              <w:ind w:right="-921"/>
              <w:jc w:val="center"/>
              <w:rPr>
                <w:b/>
                <w:sz w:val="24"/>
                <w:szCs w:val="24"/>
                <w:lang w:eastAsia="hu-HU"/>
              </w:rPr>
            </w:pPr>
            <w:r w:rsidRPr="00C91FB6">
              <w:rPr>
                <w:b/>
                <w:sz w:val="24"/>
                <w:szCs w:val="24"/>
                <w:lang w:eastAsia="hu-HU"/>
              </w:rPr>
              <w:t>6.</w:t>
            </w:r>
          </w:p>
          <w:p w:rsidR="00801ECD" w:rsidRPr="00C91FB6" w:rsidRDefault="00801ECD" w:rsidP="00C91FB6">
            <w:pPr>
              <w:suppressAutoHyphens w:val="0"/>
              <w:ind w:left="124" w:right="-921"/>
              <w:jc w:val="center"/>
              <w:rPr>
                <w:sz w:val="24"/>
                <w:szCs w:val="24"/>
                <w:lang w:eastAsia="hu-HU"/>
              </w:rPr>
            </w:pPr>
            <w:bookmarkStart w:id="0" w:name="_GoBack"/>
            <w:bookmarkEnd w:id="0"/>
            <w:r w:rsidRPr="00C91FB6">
              <w:rPr>
                <w:sz w:val="24"/>
                <w:szCs w:val="24"/>
                <w:lang w:eastAsia="hu-HU"/>
              </w:rPr>
              <w:t>.…………………….....</w:t>
            </w:r>
          </w:p>
          <w:p w:rsidR="00801ECD" w:rsidRPr="00801ECD" w:rsidRDefault="00801ECD" w:rsidP="00C91FB6">
            <w:pPr>
              <w:suppressAutoHyphens w:val="0"/>
              <w:ind w:left="124" w:right="-780"/>
              <w:jc w:val="center"/>
              <w:rPr>
                <w:sz w:val="24"/>
                <w:szCs w:val="24"/>
                <w:lang w:eastAsia="hu-HU"/>
              </w:rPr>
            </w:pPr>
            <w:r w:rsidRPr="00C91FB6">
              <w:rPr>
                <w:sz w:val="24"/>
                <w:szCs w:val="24"/>
                <w:lang w:eastAsia="hu-HU"/>
              </w:rPr>
              <w:t>sorszám</w:t>
            </w:r>
          </w:p>
        </w:tc>
      </w:tr>
      <w:tr w:rsidR="00DE279C" w:rsidRPr="00C30E67" w:rsidTr="00DE279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</w:tblPrEx>
        <w:trPr>
          <w:gridBefore w:val="1"/>
          <w:wBefore w:w="43" w:type="dxa"/>
          <w:cantSplit/>
          <w:trHeight w:val="454"/>
        </w:trPr>
        <w:tc>
          <w:tcPr>
            <w:tcW w:w="340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E279C" w:rsidRPr="00DE279C" w:rsidRDefault="00DE279C" w:rsidP="0032320A">
            <w:pPr>
              <w:widowControl w:val="0"/>
              <w:spacing w:before="120" w:line="256" w:lineRule="auto"/>
              <w:rPr>
                <w:color w:val="000000"/>
                <w:sz w:val="24"/>
                <w:szCs w:val="24"/>
              </w:rPr>
            </w:pPr>
            <w:r w:rsidRPr="00DE279C">
              <w:rPr>
                <w:color w:val="000000"/>
                <w:sz w:val="24"/>
                <w:szCs w:val="24"/>
              </w:rPr>
              <w:t>Ügyiratszám: HSZ/</w:t>
            </w:r>
            <w:r w:rsidR="002F6932">
              <w:rPr>
                <w:color w:val="000000"/>
                <w:sz w:val="24"/>
                <w:szCs w:val="24"/>
              </w:rPr>
              <w:t>16899</w:t>
            </w:r>
            <w:r w:rsidRPr="00DE279C">
              <w:rPr>
                <w:color w:val="000000"/>
                <w:sz w:val="24"/>
                <w:szCs w:val="24"/>
              </w:rPr>
              <w:t>/2026.</w:t>
            </w:r>
          </w:p>
          <w:p w:rsidR="00DE279C" w:rsidRPr="00DE279C" w:rsidRDefault="00DE279C" w:rsidP="0032320A">
            <w:pPr>
              <w:widowControl w:val="0"/>
              <w:spacing w:before="120" w:line="256" w:lineRule="auto"/>
              <w:rPr>
                <w:color w:val="000000"/>
                <w:sz w:val="24"/>
                <w:szCs w:val="24"/>
              </w:rPr>
            </w:pPr>
            <w:r w:rsidRPr="00DE279C">
              <w:rPr>
                <w:color w:val="000000"/>
                <w:sz w:val="24"/>
                <w:szCs w:val="24"/>
              </w:rPr>
              <w:t xml:space="preserve">A 2026. </w:t>
            </w:r>
            <w:r w:rsidR="005C3536">
              <w:rPr>
                <w:color w:val="000000"/>
                <w:sz w:val="24"/>
                <w:szCs w:val="24"/>
              </w:rPr>
              <w:t>júl</w:t>
            </w:r>
            <w:r w:rsidRPr="00DE279C">
              <w:rPr>
                <w:color w:val="000000"/>
                <w:sz w:val="24"/>
                <w:szCs w:val="24"/>
              </w:rPr>
              <w:t xml:space="preserve">ius </w:t>
            </w:r>
            <w:r w:rsidR="002F6932">
              <w:rPr>
                <w:color w:val="000000"/>
                <w:sz w:val="24"/>
                <w:szCs w:val="24"/>
              </w:rPr>
              <w:t>9</w:t>
            </w:r>
            <w:r w:rsidRPr="00DE279C">
              <w:rPr>
                <w:color w:val="000000"/>
                <w:sz w:val="24"/>
                <w:szCs w:val="24"/>
              </w:rPr>
              <w:t>.-i képviselő-testületi nyílt ülés jegyzőkönyvének melléklete</w:t>
            </w:r>
          </w:p>
          <w:p w:rsidR="00DE279C" w:rsidRPr="00DE279C" w:rsidRDefault="00DE279C" w:rsidP="0032320A">
            <w:pPr>
              <w:widowControl w:val="0"/>
              <w:spacing w:before="120" w:line="256" w:lineRule="auto"/>
              <w:rPr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36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E279C" w:rsidRPr="00DE279C" w:rsidRDefault="00DE279C" w:rsidP="0032320A">
            <w:pPr>
              <w:widowControl w:val="0"/>
              <w:spacing w:before="120" w:line="256" w:lineRule="auto"/>
              <w:rPr>
                <w:color w:val="000000"/>
                <w:sz w:val="24"/>
                <w:szCs w:val="24"/>
                <w:lang w:eastAsia="en-US"/>
              </w:rPr>
            </w:pPr>
            <w:r w:rsidRPr="00DE279C">
              <w:rPr>
                <w:color w:val="000000"/>
                <w:sz w:val="24"/>
                <w:szCs w:val="24"/>
              </w:rPr>
              <w:t>Ügyintéző:</w:t>
            </w:r>
          </w:p>
        </w:tc>
        <w:tc>
          <w:tcPr>
            <w:tcW w:w="31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279C" w:rsidRPr="00DE279C" w:rsidRDefault="00DE279C" w:rsidP="0032320A">
            <w:pPr>
              <w:widowControl w:val="0"/>
              <w:spacing w:before="120" w:line="256" w:lineRule="auto"/>
              <w:rPr>
                <w:color w:val="000000"/>
                <w:sz w:val="24"/>
                <w:szCs w:val="24"/>
                <w:lang w:eastAsia="en-US"/>
              </w:rPr>
            </w:pPr>
            <w:r>
              <w:rPr>
                <w:color w:val="000000"/>
                <w:sz w:val="24"/>
                <w:szCs w:val="24"/>
                <w:lang w:eastAsia="en-US"/>
              </w:rPr>
              <w:t>Pataki Zsuzsanna városfejlesztési ügyintéző</w:t>
            </w:r>
          </w:p>
        </w:tc>
      </w:tr>
      <w:tr w:rsidR="00DE279C" w:rsidRPr="00C30E67" w:rsidTr="00DE279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</w:tblPrEx>
        <w:trPr>
          <w:gridBefore w:val="1"/>
          <w:wBefore w:w="43" w:type="dxa"/>
          <w:cantSplit/>
          <w:trHeight w:val="890"/>
        </w:trPr>
        <w:tc>
          <w:tcPr>
            <w:tcW w:w="340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DE279C" w:rsidRPr="00DE279C" w:rsidRDefault="00DE279C" w:rsidP="0032320A">
            <w:pPr>
              <w:rPr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36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E279C" w:rsidRPr="00DE279C" w:rsidRDefault="00DE279C" w:rsidP="0032320A">
            <w:pPr>
              <w:widowControl w:val="0"/>
              <w:spacing w:before="120" w:line="256" w:lineRule="auto"/>
              <w:rPr>
                <w:color w:val="000000"/>
                <w:sz w:val="24"/>
                <w:szCs w:val="24"/>
                <w:lang w:eastAsia="en-US"/>
              </w:rPr>
            </w:pPr>
            <w:r w:rsidRPr="00DE279C">
              <w:rPr>
                <w:color w:val="000000"/>
                <w:sz w:val="24"/>
                <w:szCs w:val="24"/>
              </w:rPr>
              <w:t>Törvényességi ellenőrzést végezte (jegyző/aljegyző kézjegye):</w:t>
            </w:r>
          </w:p>
        </w:tc>
        <w:tc>
          <w:tcPr>
            <w:tcW w:w="31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279C" w:rsidRPr="00DE279C" w:rsidRDefault="00DE279C" w:rsidP="0032320A">
            <w:pPr>
              <w:widowControl w:val="0"/>
              <w:spacing w:before="120" w:line="256" w:lineRule="auto"/>
              <w:rPr>
                <w:color w:val="000000"/>
                <w:sz w:val="24"/>
                <w:szCs w:val="24"/>
                <w:lang w:eastAsia="en-US"/>
              </w:rPr>
            </w:pPr>
          </w:p>
        </w:tc>
      </w:tr>
      <w:tr w:rsidR="00DE279C" w:rsidRPr="00C30E67" w:rsidTr="00DE279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</w:tblPrEx>
        <w:trPr>
          <w:gridBefore w:val="1"/>
          <w:wBefore w:w="43" w:type="dxa"/>
          <w:cantSplit/>
          <w:trHeight w:val="510"/>
        </w:trPr>
        <w:tc>
          <w:tcPr>
            <w:tcW w:w="340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DE279C" w:rsidRPr="00DE279C" w:rsidRDefault="00DE279C" w:rsidP="0032320A">
            <w:pPr>
              <w:rPr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36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E279C" w:rsidRPr="00DE279C" w:rsidRDefault="00DE279C" w:rsidP="0032320A">
            <w:pPr>
              <w:widowControl w:val="0"/>
              <w:spacing w:before="120" w:line="256" w:lineRule="auto"/>
              <w:rPr>
                <w:color w:val="000000"/>
                <w:sz w:val="24"/>
                <w:szCs w:val="24"/>
                <w:lang w:eastAsia="en-US"/>
              </w:rPr>
            </w:pPr>
            <w:r w:rsidRPr="00DE279C">
              <w:rPr>
                <w:color w:val="000000"/>
                <w:sz w:val="24"/>
                <w:szCs w:val="24"/>
              </w:rPr>
              <w:t>Megtárgyalja (bizottságok megnevezése):</w:t>
            </w:r>
          </w:p>
        </w:tc>
        <w:tc>
          <w:tcPr>
            <w:tcW w:w="31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279C" w:rsidRPr="00DE279C" w:rsidRDefault="00DE279C" w:rsidP="0032320A">
            <w:pPr>
              <w:widowControl w:val="0"/>
              <w:rPr>
                <w:color w:val="000000"/>
                <w:sz w:val="24"/>
                <w:szCs w:val="24"/>
                <w:lang w:eastAsia="en-US"/>
              </w:rPr>
            </w:pPr>
            <w:r w:rsidRPr="00DE279C">
              <w:rPr>
                <w:color w:val="000000"/>
                <w:sz w:val="24"/>
                <w:szCs w:val="24"/>
                <w:lang w:eastAsia="en-US"/>
              </w:rPr>
              <w:t>Városfejlesztési és Műszaki Bizottság</w:t>
            </w:r>
          </w:p>
          <w:p w:rsidR="00954977" w:rsidRPr="00DE279C" w:rsidRDefault="00DE279C" w:rsidP="0032320A">
            <w:pPr>
              <w:widowControl w:val="0"/>
              <w:rPr>
                <w:color w:val="000000"/>
                <w:sz w:val="24"/>
                <w:szCs w:val="24"/>
                <w:lang w:eastAsia="en-US"/>
              </w:rPr>
            </w:pPr>
            <w:r w:rsidRPr="00DE279C">
              <w:rPr>
                <w:color w:val="000000"/>
                <w:sz w:val="24"/>
                <w:szCs w:val="24"/>
                <w:lang w:eastAsia="en-US"/>
              </w:rPr>
              <w:t>Pénzügyi és Gazdasági Bizottság</w:t>
            </w:r>
          </w:p>
        </w:tc>
      </w:tr>
      <w:tr w:rsidR="00DE279C" w:rsidRPr="00C30E67" w:rsidTr="00DE279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</w:tblPrEx>
        <w:trPr>
          <w:gridBefore w:val="1"/>
          <w:wBefore w:w="43" w:type="dxa"/>
          <w:cantSplit/>
          <w:trHeight w:val="454"/>
        </w:trPr>
        <w:tc>
          <w:tcPr>
            <w:tcW w:w="340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DE279C" w:rsidRPr="00DE279C" w:rsidRDefault="00DE279C" w:rsidP="0032320A">
            <w:pPr>
              <w:rPr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36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E279C" w:rsidRPr="00DE279C" w:rsidRDefault="00DE279C" w:rsidP="0032320A">
            <w:pPr>
              <w:spacing w:before="120" w:line="256" w:lineRule="auto"/>
              <w:rPr>
                <w:color w:val="000000"/>
                <w:sz w:val="24"/>
                <w:szCs w:val="24"/>
                <w:lang w:eastAsia="en-US"/>
              </w:rPr>
            </w:pPr>
            <w:r w:rsidRPr="00DE279C">
              <w:rPr>
                <w:color w:val="000000"/>
                <w:sz w:val="24"/>
                <w:szCs w:val="24"/>
              </w:rPr>
              <w:t>Döntés jellege:</w:t>
            </w:r>
          </w:p>
        </w:tc>
        <w:tc>
          <w:tcPr>
            <w:tcW w:w="31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E279C" w:rsidRPr="00DE279C" w:rsidRDefault="00DE279C" w:rsidP="0032320A">
            <w:pPr>
              <w:spacing w:before="120" w:line="256" w:lineRule="auto"/>
              <w:rPr>
                <w:color w:val="000000"/>
                <w:sz w:val="24"/>
                <w:szCs w:val="24"/>
                <w:lang w:eastAsia="en-US"/>
              </w:rPr>
            </w:pPr>
            <w:r w:rsidRPr="00DE279C">
              <w:rPr>
                <w:sz w:val="24"/>
                <w:szCs w:val="24"/>
              </w:rPr>
              <w:t>minősített többséget igénylő (</w:t>
            </w:r>
            <w:proofErr w:type="spellStart"/>
            <w:r w:rsidRPr="00DE279C">
              <w:rPr>
                <w:sz w:val="24"/>
                <w:szCs w:val="24"/>
              </w:rPr>
              <w:t>Mötv</w:t>
            </w:r>
            <w:proofErr w:type="spellEnd"/>
            <w:r w:rsidRPr="00DE279C">
              <w:rPr>
                <w:sz w:val="24"/>
                <w:szCs w:val="24"/>
              </w:rPr>
              <w:t>. 42. § (1) bekezdés)</w:t>
            </w:r>
          </w:p>
        </w:tc>
      </w:tr>
      <w:tr w:rsidR="00DE279C" w:rsidRPr="00C30E67" w:rsidTr="00DE279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108" w:type="dxa"/>
            <w:right w:w="108" w:type="dxa"/>
          </w:tblCellMar>
        </w:tblPrEx>
        <w:trPr>
          <w:gridBefore w:val="1"/>
          <w:wBefore w:w="43" w:type="dxa"/>
          <w:cantSplit/>
          <w:trHeight w:val="454"/>
        </w:trPr>
        <w:tc>
          <w:tcPr>
            <w:tcW w:w="340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E279C" w:rsidRPr="00DE279C" w:rsidRDefault="00DE279C" w:rsidP="0032320A">
            <w:pPr>
              <w:rPr>
                <w:color w:val="000000"/>
                <w:sz w:val="24"/>
                <w:szCs w:val="24"/>
                <w:lang w:eastAsia="en-US"/>
              </w:rPr>
            </w:pPr>
          </w:p>
        </w:tc>
        <w:tc>
          <w:tcPr>
            <w:tcW w:w="36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279C" w:rsidRPr="00DE279C" w:rsidRDefault="00DE279C" w:rsidP="0032320A">
            <w:pPr>
              <w:tabs>
                <w:tab w:val="center" w:pos="1647"/>
              </w:tabs>
              <w:spacing w:before="120" w:line="256" w:lineRule="auto"/>
              <w:rPr>
                <w:color w:val="000000"/>
                <w:sz w:val="24"/>
                <w:szCs w:val="24"/>
              </w:rPr>
            </w:pPr>
            <w:proofErr w:type="gramStart"/>
            <w:r w:rsidRPr="00DE279C">
              <w:rPr>
                <w:color w:val="000000"/>
                <w:sz w:val="24"/>
                <w:szCs w:val="24"/>
              </w:rPr>
              <w:t>döntés(</w:t>
            </w:r>
            <w:proofErr w:type="spellStart"/>
            <w:proofErr w:type="gramEnd"/>
            <w:r w:rsidRPr="00DE279C">
              <w:rPr>
                <w:color w:val="000000"/>
                <w:sz w:val="24"/>
                <w:szCs w:val="24"/>
              </w:rPr>
              <w:t>ek</w:t>
            </w:r>
            <w:proofErr w:type="spellEnd"/>
            <w:r w:rsidRPr="00DE279C">
              <w:rPr>
                <w:color w:val="000000"/>
                <w:sz w:val="24"/>
                <w:szCs w:val="24"/>
              </w:rPr>
              <w:t>) típusa, darabszáma:</w:t>
            </w:r>
          </w:p>
        </w:tc>
        <w:tc>
          <w:tcPr>
            <w:tcW w:w="31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279C" w:rsidRPr="00DE279C" w:rsidRDefault="00DE279C" w:rsidP="0032320A">
            <w:pPr>
              <w:tabs>
                <w:tab w:val="left" w:pos="1080"/>
              </w:tabs>
              <w:spacing w:before="120" w:line="256" w:lineRule="auto"/>
              <w:rPr>
                <w:sz w:val="24"/>
                <w:szCs w:val="24"/>
              </w:rPr>
            </w:pPr>
            <w:r w:rsidRPr="00DE279C">
              <w:rPr>
                <w:sz w:val="24"/>
                <w:szCs w:val="24"/>
              </w:rPr>
              <w:t>1 db határozat</w:t>
            </w:r>
          </w:p>
        </w:tc>
      </w:tr>
    </w:tbl>
    <w:p w:rsidR="00DE279C" w:rsidRPr="004970BB" w:rsidRDefault="00DE279C" w:rsidP="004970BB">
      <w:pPr>
        <w:keepNext/>
        <w:jc w:val="center"/>
        <w:outlineLvl w:val="1"/>
        <w:rPr>
          <w:b/>
          <w:sz w:val="24"/>
          <w:szCs w:val="24"/>
          <w:lang w:eastAsia="hu-HU"/>
        </w:rPr>
      </w:pPr>
    </w:p>
    <w:p w:rsidR="00801ECD" w:rsidRPr="004970BB" w:rsidRDefault="00801ECD" w:rsidP="004970BB">
      <w:pPr>
        <w:keepNext/>
        <w:jc w:val="center"/>
        <w:outlineLvl w:val="1"/>
        <w:rPr>
          <w:b/>
          <w:sz w:val="24"/>
          <w:szCs w:val="24"/>
          <w:lang w:eastAsia="hu-HU"/>
        </w:rPr>
      </w:pPr>
      <w:r w:rsidRPr="004970BB">
        <w:rPr>
          <w:b/>
          <w:sz w:val="24"/>
          <w:szCs w:val="24"/>
          <w:lang w:eastAsia="hu-HU"/>
        </w:rPr>
        <w:t>E L Ő T E R J E S Z T É S</w:t>
      </w:r>
    </w:p>
    <w:p w:rsidR="002E46FF" w:rsidRPr="002E46FF" w:rsidRDefault="002E46FF" w:rsidP="002E46FF">
      <w:pPr>
        <w:numPr>
          <w:ilvl w:val="1"/>
          <w:numId w:val="1"/>
        </w:numPr>
        <w:tabs>
          <w:tab w:val="clear" w:pos="0"/>
        </w:tabs>
        <w:suppressAutoHyphens w:val="0"/>
        <w:ind w:left="0" w:firstLine="0"/>
        <w:jc w:val="center"/>
        <w:rPr>
          <w:b/>
          <w:color w:val="000000"/>
          <w:sz w:val="24"/>
          <w:szCs w:val="24"/>
          <w:lang w:eastAsia="hu-HU"/>
        </w:rPr>
      </w:pPr>
      <w:r w:rsidRPr="002E46FF">
        <w:rPr>
          <w:b/>
          <w:sz w:val="24"/>
          <w:szCs w:val="24"/>
        </w:rPr>
        <w:t>a Luther utcai játszótérre új kombinált játszóvár beszerzésének szükségességéről</w:t>
      </w:r>
    </w:p>
    <w:p w:rsidR="002E46FF" w:rsidRPr="002E46FF" w:rsidRDefault="002E46FF" w:rsidP="004970BB">
      <w:pPr>
        <w:numPr>
          <w:ilvl w:val="1"/>
          <w:numId w:val="1"/>
        </w:numPr>
        <w:tabs>
          <w:tab w:val="clear" w:pos="0"/>
        </w:tabs>
        <w:suppressAutoHyphens w:val="0"/>
        <w:ind w:left="0" w:firstLine="0"/>
        <w:rPr>
          <w:b/>
          <w:color w:val="000000"/>
          <w:sz w:val="24"/>
          <w:szCs w:val="24"/>
          <w:lang w:eastAsia="hu-HU"/>
        </w:rPr>
      </w:pPr>
    </w:p>
    <w:p w:rsidR="00F8223F" w:rsidRPr="004970BB" w:rsidRDefault="00F8223F" w:rsidP="004970BB">
      <w:pPr>
        <w:numPr>
          <w:ilvl w:val="1"/>
          <w:numId w:val="1"/>
        </w:numPr>
        <w:tabs>
          <w:tab w:val="clear" w:pos="0"/>
        </w:tabs>
        <w:suppressAutoHyphens w:val="0"/>
        <w:ind w:left="0" w:firstLine="0"/>
        <w:rPr>
          <w:b/>
          <w:color w:val="000000"/>
          <w:sz w:val="24"/>
          <w:szCs w:val="24"/>
          <w:lang w:eastAsia="hu-HU"/>
        </w:rPr>
      </w:pPr>
      <w:r w:rsidRPr="002E46FF">
        <w:rPr>
          <w:b/>
          <w:color w:val="000000"/>
          <w:sz w:val="24"/>
          <w:szCs w:val="24"/>
          <w:lang w:eastAsia="hu-HU"/>
        </w:rPr>
        <w:t>Tisztelt</w:t>
      </w:r>
      <w:r w:rsidRPr="004970BB">
        <w:rPr>
          <w:b/>
          <w:color w:val="000000"/>
          <w:sz w:val="24"/>
          <w:szCs w:val="24"/>
          <w:lang w:eastAsia="hu-HU"/>
        </w:rPr>
        <w:t xml:space="preserve"> Képviselő-testület!</w:t>
      </w:r>
    </w:p>
    <w:p w:rsidR="00F8223F" w:rsidRPr="004970BB" w:rsidRDefault="00F8223F" w:rsidP="004970BB">
      <w:pPr>
        <w:numPr>
          <w:ilvl w:val="1"/>
          <w:numId w:val="1"/>
        </w:numPr>
        <w:tabs>
          <w:tab w:val="clear" w:pos="0"/>
        </w:tabs>
        <w:suppressAutoHyphens w:val="0"/>
        <w:ind w:left="0" w:firstLine="0"/>
        <w:rPr>
          <w:b/>
          <w:color w:val="000000"/>
          <w:sz w:val="24"/>
          <w:szCs w:val="24"/>
          <w:lang w:eastAsia="hu-HU"/>
        </w:rPr>
      </w:pPr>
      <w:r w:rsidRPr="004970BB">
        <w:rPr>
          <w:b/>
          <w:color w:val="000000"/>
          <w:sz w:val="24"/>
          <w:szCs w:val="24"/>
          <w:lang w:eastAsia="hu-HU"/>
        </w:rPr>
        <w:t>Tisztelt Bizottságok!</w:t>
      </w:r>
    </w:p>
    <w:p w:rsidR="00DF63DC" w:rsidRDefault="00DF63DC" w:rsidP="004970BB">
      <w:pPr>
        <w:jc w:val="both"/>
        <w:rPr>
          <w:sz w:val="24"/>
          <w:szCs w:val="24"/>
        </w:rPr>
      </w:pPr>
    </w:p>
    <w:p w:rsidR="00C55C45" w:rsidRDefault="00C55C45" w:rsidP="004970BB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Hajdúszoboszló belterületén elhelyezkedő 11 darab játszótér felülvizsgálatára a </w:t>
      </w:r>
      <w:proofErr w:type="spellStart"/>
      <w:r>
        <w:rPr>
          <w:sz w:val="24"/>
          <w:szCs w:val="24"/>
        </w:rPr>
        <w:t>Hexon</w:t>
      </w:r>
      <w:proofErr w:type="spellEnd"/>
      <w:r>
        <w:rPr>
          <w:sz w:val="24"/>
          <w:szCs w:val="24"/>
        </w:rPr>
        <w:t xml:space="preserve">-Gold Tanácsadó, Szolgáltató Kft. lett megbízva, ahol </w:t>
      </w:r>
      <w:r w:rsidR="00903989">
        <w:rPr>
          <w:sz w:val="24"/>
          <w:szCs w:val="24"/>
        </w:rPr>
        <w:t xml:space="preserve">feladati között szerepelt az </w:t>
      </w:r>
      <w:r>
        <w:rPr>
          <w:sz w:val="24"/>
          <w:szCs w:val="24"/>
        </w:rPr>
        <w:t xml:space="preserve">előzetes hibafeltárás </w:t>
      </w:r>
      <w:r w:rsidR="00903989">
        <w:rPr>
          <w:sz w:val="24"/>
          <w:szCs w:val="24"/>
        </w:rPr>
        <w:t xml:space="preserve">is egy </w:t>
      </w:r>
      <w:r>
        <w:rPr>
          <w:sz w:val="24"/>
          <w:szCs w:val="24"/>
        </w:rPr>
        <w:t>helyszíni bejárás</w:t>
      </w:r>
      <w:r w:rsidR="00903989">
        <w:rPr>
          <w:sz w:val="24"/>
          <w:szCs w:val="24"/>
        </w:rPr>
        <w:t xml:space="preserve"> keretében.</w:t>
      </w:r>
      <w:r w:rsidR="00DB10C1">
        <w:rPr>
          <w:sz w:val="24"/>
          <w:szCs w:val="24"/>
        </w:rPr>
        <w:t xml:space="preserve"> A 78/2003. (XI.27.) GKM rendelet – a játszótéri eszközök biztonságosságáról 7. § (2) A játszótéri eszközök üzemeltetőjének a játszótér eszközök időszakos ellenőrzését kijelölt szervezett</w:t>
      </w:r>
      <w:r w:rsidR="00853232">
        <w:rPr>
          <w:sz w:val="24"/>
          <w:szCs w:val="24"/>
        </w:rPr>
        <w:t>el háromévenként kell elvégez</w:t>
      </w:r>
      <w:r w:rsidR="00903989">
        <w:rPr>
          <w:sz w:val="24"/>
          <w:szCs w:val="24"/>
        </w:rPr>
        <w:t>tet</w:t>
      </w:r>
      <w:r w:rsidR="00853232">
        <w:rPr>
          <w:sz w:val="24"/>
          <w:szCs w:val="24"/>
        </w:rPr>
        <w:t>ni, melynek határideje</w:t>
      </w:r>
      <w:r w:rsidR="00903989">
        <w:rPr>
          <w:sz w:val="24"/>
          <w:szCs w:val="24"/>
        </w:rPr>
        <w:t xml:space="preserve"> az idei évben</w:t>
      </w:r>
      <w:r w:rsidR="00853232">
        <w:rPr>
          <w:sz w:val="24"/>
          <w:szCs w:val="24"/>
        </w:rPr>
        <w:t xml:space="preserve"> 2026. augusztus 9.</w:t>
      </w:r>
      <w:r w:rsidR="00903989">
        <w:rPr>
          <w:sz w:val="24"/>
          <w:szCs w:val="24"/>
        </w:rPr>
        <w:t>-e.</w:t>
      </w:r>
    </w:p>
    <w:p w:rsidR="00DB10C1" w:rsidRDefault="00DB10C1" w:rsidP="004970BB">
      <w:pPr>
        <w:jc w:val="both"/>
        <w:rPr>
          <w:sz w:val="24"/>
          <w:szCs w:val="24"/>
        </w:rPr>
      </w:pPr>
    </w:p>
    <w:p w:rsidR="00FE4F0E" w:rsidRPr="00FE4F0E" w:rsidRDefault="00FE4F0E" w:rsidP="00FE4F0E">
      <w:pPr>
        <w:pStyle w:val="xmsonormal"/>
        <w:shd w:val="clear" w:color="auto" w:fill="FFFFFF"/>
        <w:spacing w:before="0" w:beforeAutospacing="0" w:after="0" w:afterAutospacing="0"/>
        <w:jc w:val="both"/>
        <w:rPr>
          <w:rStyle w:val="Kiemels2"/>
        </w:rPr>
      </w:pPr>
      <w:r w:rsidRPr="00FE4F0E">
        <w:rPr>
          <w:rStyle w:val="Kiemels2"/>
          <w:b w:val="0"/>
        </w:rPr>
        <w:t>Ahhoz, hogy 2026. augusztusig minden játékelem megkapja a „megfelelő” tanúsítást,</w:t>
      </w:r>
      <w:r w:rsidRPr="00FE4F0E">
        <w:rPr>
          <w:b/>
          <w:color w:val="212121"/>
          <w:sz w:val="23"/>
          <w:szCs w:val="23"/>
          <w:shd w:val="clear" w:color="auto" w:fill="FFFFFF"/>
        </w:rPr>
        <w:t xml:space="preserve"> a</w:t>
      </w:r>
      <w:r w:rsidRPr="00FE4F0E">
        <w:rPr>
          <w:rStyle w:val="Kiemels2"/>
          <w:b w:val="0"/>
        </w:rPr>
        <w:t xml:space="preserve">z Önkormányzat előzetes állapotfelmérést végeztetett 2026.05.05-én </w:t>
      </w:r>
      <w:r w:rsidRPr="00FE4F0E">
        <w:rPr>
          <w:color w:val="212121"/>
          <w:sz w:val="23"/>
          <w:szCs w:val="23"/>
          <w:shd w:val="clear" w:color="auto" w:fill="FFFFFF"/>
        </w:rPr>
        <w:t xml:space="preserve">a </w:t>
      </w:r>
      <w:proofErr w:type="spellStart"/>
      <w:r w:rsidRPr="00FE4F0E">
        <w:rPr>
          <w:color w:val="212121"/>
          <w:sz w:val="23"/>
          <w:szCs w:val="23"/>
          <w:shd w:val="clear" w:color="auto" w:fill="FFFFFF"/>
        </w:rPr>
        <w:t>Hexon</w:t>
      </w:r>
      <w:proofErr w:type="spellEnd"/>
      <w:r w:rsidRPr="00FE4F0E">
        <w:rPr>
          <w:color w:val="212121"/>
          <w:sz w:val="23"/>
          <w:szCs w:val="23"/>
          <w:shd w:val="clear" w:color="auto" w:fill="FFFFFF"/>
        </w:rPr>
        <w:t>-Gold Kft-</w:t>
      </w:r>
      <w:proofErr w:type="spellStart"/>
      <w:r w:rsidRPr="00FE4F0E">
        <w:rPr>
          <w:color w:val="212121"/>
          <w:sz w:val="23"/>
          <w:szCs w:val="23"/>
          <w:shd w:val="clear" w:color="auto" w:fill="FFFFFF"/>
        </w:rPr>
        <w:t>vel</w:t>
      </w:r>
      <w:proofErr w:type="spellEnd"/>
      <w:r w:rsidRPr="00FE4F0E">
        <w:rPr>
          <w:color w:val="212121"/>
          <w:sz w:val="23"/>
          <w:szCs w:val="23"/>
          <w:shd w:val="clear" w:color="auto" w:fill="FFFFFF"/>
        </w:rPr>
        <w:t xml:space="preserve">. Ugyanis a feltárt hibák elhárítása, a játékelemek megjavítása (szükség esetén elszállítása, felújítása, visszaszállítása) több hetet is igénybe vehet. </w:t>
      </w:r>
    </w:p>
    <w:p w:rsidR="00FE4F0E" w:rsidRPr="004E1B04" w:rsidRDefault="00FE4F0E" w:rsidP="00FE4F0E">
      <w:pPr>
        <w:pStyle w:val="xmsonormal"/>
        <w:shd w:val="clear" w:color="auto" w:fill="FFFFFF"/>
        <w:spacing w:before="0" w:beforeAutospacing="0" w:after="0" w:afterAutospacing="0"/>
        <w:jc w:val="both"/>
        <w:rPr>
          <w:bCs/>
        </w:rPr>
      </w:pPr>
    </w:p>
    <w:p w:rsidR="00FE4F0E" w:rsidRPr="002F6932" w:rsidRDefault="00FE4F0E" w:rsidP="00FE4F0E">
      <w:pPr>
        <w:pStyle w:val="xmsonormal"/>
        <w:shd w:val="clear" w:color="auto" w:fill="FFFFFF"/>
        <w:spacing w:before="0" w:beforeAutospacing="0" w:after="0" w:afterAutospacing="0"/>
        <w:jc w:val="both"/>
      </w:pPr>
      <w:r>
        <w:t>Bár 2026. évre</w:t>
      </w:r>
      <w:r w:rsidRPr="004E1B04">
        <w:t xml:space="preserve"> be volt tervezve </w:t>
      </w:r>
      <w:r>
        <w:t xml:space="preserve">a játszóvár </w:t>
      </w:r>
      <w:r w:rsidRPr="004E1B04">
        <w:t xml:space="preserve">alapos felújítása, </w:t>
      </w:r>
      <w:r>
        <w:t>de</w:t>
      </w:r>
      <w:r w:rsidRPr="004E1B04">
        <w:t xml:space="preserve"> új mászóvár beszerzésével</w:t>
      </w:r>
      <w:r>
        <w:t xml:space="preserve"> és telepítésével nem számolt az üzemeltető, sem a hivatal ebben az esetben</w:t>
      </w:r>
      <w:r w:rsidRPr="004E1B04">
        <w:t xml:space="preserve">. </w:t>
      </w:r>
      <w:r>
        <w:t xml:space="preserve">Az idei költségvetésben új játszótéri elemek beszerzését tervezte a hivatal, mely során a kisebb értékű játékelemek pótlására nyílt lehetőség. </w:t>
      </w:r>
      <w:r>
        <w:rPr>
          <w:color w:val="212121"/>
          <w:sz w:val="23"/>
          <w:szCs w:val="23"/>
          <w:shd w:val="clear" w:color="auto" w:fill="FFFFFF"/>
        </w:rPr>
        <w:t xml:space="preserve">Az előzetes állapotfelmérés során megállapította a felülvizsgáló, hogy a Luther utcai játszótéren lévő mászóvár állapota a legrosszabb, mely balesetveszélyes játékelem. </w:t>
      </w:r>
      <w:r w:rsidRPr="004E1B04">
        <w:t>A felülvizsgáló megáll</w:t>
      </w:r>
      <w:r w:rsidRPr="007E1669">
        <w:t xml:space="preserve">apításával egyébként egyetért a Városgazdálkodási Nonprofit </w:t>
      </w:r>
      <w:proofErr w:type="spellStart"/>
      <w:r w:rsidRPr="007E1669">
        <w:t>Zrt</w:t>
      </w:r>
      <w:proofErr w:type="spellEnd"/>
      <w:r>
        <w:t>.</w:t>
      </w:r>
      <w:r w:rsidRPr="007E1669">
        <w:t xml:space="preserve"> is, mint a játszóterek karbantartója</w:t>
      </w:r>
      <w:r>
        <w:t>, üzemeltetője</w:t>
      </w:r>
      <w:r w:rsidRPr="004E1B04">
        <w:t>.</w:t>
      </w:r>
      <w:r>
        <w:t xml:space="preserve"> A </w:t>
      </w:r>
      <w:proofErr w:type="gramStart"/>
      <w:r>
        <w:t>játszótér-felülvizsgálatát végző</w:t>
      </w:r>
      <w:proofErr w:type="gramEnd"/>
      <w:r>
        <w:t xml:space="preserve"> szakember</w:t>
      </w:r>
      <w:r w:rsidRPr="004E1B04">
        <w:t xml:space="preserve"> a helyszínen szóban úgy nyilatkozott, hogy </w:t>
      </w:r>
      <w:r>
        <w:t>álláspontja</w:t>
      </w:r>
      <w:r w:rsidRPr="004E1B04">
        <w:t xml:space="preserve"> szerint nem érdemes a játék felújításába, újra</w:t>
      </w:r>
      <w:r w:rsidRPr="007E1669">
        <w:t xml:space="preserve"> re</w:t>
      </w:r>
      <w:r w:rsidRPr="004E1B04">
        <w:t>konstruálásába további pénzt fektetni, helyette javasolta egy új, korszerűbb já</w:t>
      </w:r>
      <w:r>
        <w:t>tékelem telepítését. A szóban forgó</w:t>
      </w:r>
      <w:r w:rsidRPr="004E1B04">
        <w:t xml:space="preserve"> eszk</w:t>
      </w:r>
      <w:r>
        <w:t>özt 1999-ben helyezték üzembe és 7-8 éve már egyszer újraépítette</w:t>
      </w:r>
      <w:r w:rsidRPr="004E1B04">
        <w:t xml:space="preserve"> a szerkezeti elemeit</w:t>
      </w:r>
      <w:r>
        <w:t xml:space="preserve"> az üzemeltető</w:t>
      </w:r>
      <w:r w:rsidRPr="004E1B04">
        <w:t xml:space="preserve">. </w:t>
      </w:r>
    </w:p>
    <w:p w:rsidR="00FE4F0E" w:rsidRPr="00FE4F0E" w:rsidRDefault="00FE4F0E" w:rsidP="00FE4F0E">
      <w:pPr>
        <w:shd w:val="clear" w:color="auto" w:fill="FFFFFF"/>
        <w:spacing w:after="100"/>
        <w:jc w:val="both"/>
        <w:rPr>
          <w:sz w:val="24"/>
          <w:szCs w:val="24"/>
        </w:rPr>
      </w:pPr>
      <w:r w:rsidRPr="00FE4F0E">
        <w:rPr>
          <w:sz w:val="24"/>
          <w:szCs w:val="24"/>
        </w:rPr>
        <w:t>Mivel a játékelem gazdaságosan nem újítható fel, ez esetben új játékelem beszerzése szükséges, amire jelenleg nincs forrás a város költségvetésében, a játszóterek üzemeltetésére, karbantartására rendelkezésre álló forrás új játékelem beszerzésére nem nyújt fedezetet.</w:t>
      </w:r>
      <w:r w:rsidRPr="00FE4F0E">
        <w:rPr>
          <w:rFonts w:eastAsia="Calibri"/>
          <w:color w:val="0000FF"/>
          <w:sz w:val="24"/>
          <w:szCs w:val="24"/>
        </w:rPr>
        <w:t xml:space="preserve"> </w:t>
      </w:r>
    </w:p>
    <w:p w:rsidR="00FE4F0E" w:rsidRDefault="00FE4F0E" w:rsidP="004970BB">
      <w:pPr>
        <w:jc w:val="both"/>
        <w:rPr>
          <w:sz w:val="24"/>
          <w:szCs w:val="24"/>
        </w:rPr>
      </w:pPr>
    </w:p>
    <w:p w:rsidR="00C55C45" w:rsidRDefault="00FA75F6" w:rsidP="004970BB">
      <w:pPr>
        <w:jc w:val="both"/>
        <w:rPr>
          <w:sz w:val="24"/>
          <w:szCs w:val="24"/>
        </w:rPr>
      </w:pPr>
      <w:r>
        <w:rPr>
          <w:sz w:val="24"/>
          <w:szCs w:val="24"/>
        </w:rPr>
        <w:t>Az előzetes állapotfelmérés 2026. május 05.-én történt meg, melyről fényképes és szöveges hibalistát vettek fel</w:t>
      </w:r>
      <w:r w:rsidR="00853232">
        <w:rPr>
          <w:sz w:val="24"/>
          <w:szCs w:val="24"/>
        </w:rPr>
        <w:t xml:space="preserve"> (mellékletben csatolva)</w:t>
      </w:r>
      <w:r>
        <w:rPr>
          <w:sz w:val="24"/>
          <w:szCs w:val="24"/>
        </w:rPr>
        <w:t xml:space="preserve">. </w:t>
      </w:r>
      <w:r w:rsidR="00853232">
        <w:rPr>
          <w:sz w:val="24"/>
          <w:szCs w:val="24"/>
        </w:rPr>
        <w:t xml:space="preserve">A </w:t>
      </w:r>
      <w:r>
        <w:rPr>
          <w:sz w:val="24"/>
          <w:szCs w:val="24"/>
        </w:rPr>
        <w:t xml:space="preserve">„London játszóváros” mászóvár, egyedi fa </w:t>
      </w:r>
      <w:r w:rsidR="00DB10C1">
        <w:rPr>
          <w:sz w:val="24"/>
          <w:szCs w:val="24"/>
        </w:rPr>
        <w:t>szerkezet</w:t>
      </w:r>
      <w:r w:rsidR="00853232">
        <w:rPr>
          <w:sz w:val="24"/>
          <w:szCs w:val="24"/>
        </w:rPr>
        <w:t>ű</w:t>
      </w:r>
      <w:r>
        <w:rPr>
          <w:sz w:val="24"/>
          <w:szCs w:val="24"/>
        </w:rPr>
        <w:t>, melyet 1999-ben építettek. 7-8 éve teljes szerkezetcserén esett átt, melynek újbóli elvégzése az idei évben tervezett munka lett volna. Az elle</w:t>
      </w:r>
      <w:r w:rsidR="00DB10C1">
        <w:rPr>
          <w:sz w:val="24"/>
          <w:szCs w:val="24"/>
        </w:rPr>
        <w:t>n</w:t>
      </w:r>
      <w:r>
        <w:rPr>
          <w:sz w:val="24"/>
          <w:szCs w:val="24"/>
        </w:rPr>
        <w:t xml:space="preserve">őr nem javasolta az újabb felújítását a mászóvárnak, helyette új játszótéri elem telepítését látta indokoltnak. </w:t>
      </w:r>
    </w:p>
    <w:p w:rsidR="00DB10C1" w:rsidRDefault="00DB10C1" w:rsidP="004970BB">
      <w:pPr>
        <w:jc w:val="both"/>
        <w:rPr>
          <w:sz w:val="24"/>
          <w:szCs w:val="24"/>
        </w:rPr>
      </w:pPr>
    </w:p>
    <w:p w:rsidR="00DB10C1" w:rsidRDefault="00362A5F" w:rsidP="004970BB">
      <w:pPr>
        <w:jc w:val="both"/>
        <w:rPr>
          <w:sz w:val="24"/>
          <w:szCs w:val="24"/>
        </w:rPr>
      </w:pPr>
      <w:r>
        <w:rPr>
          <w:sz w:val="24"/>
          <w:szCs w:val="24"/>
        </w:rPr>
        <w:t>A Hivatal indikatív ajánlatokat kért be különböző játszótér forgalmazó cégektől fém és fa játszóvárra az alábbiak szerint:</w:t>
      </w:r>
    </w:p>
    <w:p w:rsidR="00FE4F0E" w:rsidRDefault="00FE4F0E" w:rsidP="004970BB">
      <w:pPr>
        <w:jc w:val="both"/>
        <w:rPr>
          <w:sz w:val="24"/>
          <w:szCs w:val="24"/>
        </w:rPr>
      </w:pPr>
    </w:p>
    <w:p w:rsidR="008A528E" w:rsidRDefault="008A528E" w:rsidP="004970BB">
      <w:pPr>
        <w:jc w:val="both"/>
        <w:rPr>
          <w:sz w:val="24"/>
          <w:szCs w:val="24"/>
        </w:rPr>
      </w:pPr>
      <w:r>
        <w:rPr>
          <w:sz w:val="24"/>
          <w:szCs w:val="24"/>
        </w:rPr>
        <w:t>1/ Royalkert Kft. fém játékeszköz 1:</w:t>
      </w:r>
    </w:p>
    <w:p w:rsidR="008A528E" w:rsidRDefault="008A528E" w:rsidP="004970BB">
      <w:pPr>
        <w:jc w:val="both"/>
        <w:rPr>
          <w:sz w:val="24"/>
          <w:szCs w:val="24"/>
        </w:rPr>
      </w:pPr>
      <w:r w:rsidRPr="008A528E">
        <w:rPr>
          <w:noProof/>
          <w:sz w:val="24"/>
          <w:szCs w:val="24"/>
          <w:lang w:eastAsia="hu-HU"/>
        </w:rPr>
        <w:drawing>
          <wp:inline distT="0" distB="0" distL="0" distR="0">
            <wp:extent cx="3457575" cy="2592643"/>
            <wp:effectExtent l="0" t="0" r="0" b="0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2993" cy="26117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 </w:t>
      </w:r>
    </w:p>
    <w:p w:rsidR="002D7EBD" w:rsidRDefault="002D7EBD" w:rsidP="004970BB">
      <w:pPr>
        <w:jc w:val="both"/>
        <w:rPr>
          <w:sz w:val="24"/>
          <w:szCs w:val="24"/>
        </w:rPr>
      </w:pPr>
    </w:p>
    <w:p w:rsidR="008A528E" w:rsidRPr="002D7EBD" w:rsidRDefault="002D7EBD" w:rsidP="004970BB">
      <w:pPr>
        <w:jc w:val="both"/>
        <w:rPr>
          <w:b/>
          <w:bCs/>
          <w:sz w:val="24"/>
          <w:szCs w:val="24"/>
        </w:rPr>
      </w:pPr>
      <w:r>
        <w:rPr>
          <w:sz w:val="24"/>
          <w:szCs w:val="24"/>
        </w:rPr>
        <w:t xml:space="preserve">Bekerülési költség: </w:t>
      </w:r>
      <w:r w:rsidR="000046CE">
        <w:rPr>
          <w:b/>
          <w:bCs/>
          <w:sz w:val="24"/>
          <w:szCs w:val="24"/>
        </w:rPr>
        <w:t>4 825 543</w:t>
      </w:r>
      <w:r w:rsidR="006E35AD" w:rsidRPr="002D7EBD">
        <w:rPr>
          <w:b/>
          <w:bCs/>
          <w:sz w:val="24"/>
          <w:szCs w:val="24"/>
        </w:rPr>
        <w:t xml:space="preserve"> Ft</w:t>
      </w:r>
      <w:r w:rsidRPr="002D7EBD">
        <w:rPr>
          <w:b/>
          <w:bCs/>
          <w:sz w:val="24"/>
          <w:szCs w:val="24"/>
        </w:rPr>
        <w:t xml:space="preserve"> </w:t>
      </w:r>
      <w:r w:rsidR="000046CE">
        <w:rPr>
          <w:b/>
          <w:bCs/>
          <w:sz w:val="24"/>
          <w:szCs w:val="24"/>
        </w:rPr>
        <w:t xml:space="preserve">becsült </w:t>
      </w:r>
      <w:r w:rsidRPr="002D7EBD">
        <w:rPr>
          <w:b/>
          <w:bCs/>
          <w:sz w:val="24"/>
          <w:szCs w:val="24"/>
        </w:rPr>
        <w:t>telepítés</w:t>
      </w:r>
      <w:r w:rsidR="000046CE">
        <w:rPr>
          <w:b/>
          <w:bCs/>
          <w:sz w:val="24"/>
          <w:szCs w:val="24"/>
        </w:rPr>
        <w:t>sel</w:t>
      </w:r>
      <w:r w:rsidRPr="002D7EBD">
        <w:rPr>
          <w:b/>
          <w:bCs/>
          <w:sz w:val="24"/>
          <w:szCs w:val="24"/>
        </w:rPr>
        <w:t xml:space="preserve"> </w:t>
      </w:r>
      <w:r w:rsidR="000046CE">
        <w:rPr>
          <w:b/>
          <w:bCs/>
          <w:sz w:val="24"/>
          <w:szCs w:val="24"/>
        </w:rPr>
        <w:t>és tanúsítással</w:t>
      </w:r>
    </w:p>
    <w:p w:rsidR="002D7EBD" w:rsidRDefault="002D7EBD" w:rsidP="004970BB">
      <w:pPr>
        <w:jc w:val="both"/>
        <w:rPr>
          <w:sz w:val="24"/>
          <w:szCs w:val="24"/>
        </w:rPr>
      </w:pPr>
    </w:p>
    <w:p w:rsidR="008A528E" w:rsidRDefault="008A528E" w:rsidP="004970BB">
      <w:pPr>
        <w:jc w:val="both"/>
        <w:rPr>
          <w:sz w:val="24"/>
          <w:szCs w:val="24"/>
        </w:rPr>
      </w:pPr>
      <w:r>
        <w:rPr>
          <w:sz w:val="24"/>
          <w:szCs w:val="24"/>
        </w:rPr>
        <w:t>2/ Royalkert Kft. fém játékeszköz 2:</w:t>
      </w:r>
    </w:p>
    <w:p w:rsidR="008A528E" w:rsidRDefault="008A528E" w:rsidP="004970BB">
      <w:pPr>
        <w:jc w:val="both"/>
        <w:rPr>
          <w:sz w:val="24"/>
          <w:szCs w:val="24"/>
        </w:rPr>
      </w:pPr>
      <w:r w:rsidRPr="008A528E">
        <w:rPr>
          <w:noProof/>
          <w:sz w:val="24"/>
          <w:szCs w:val="24"/>
          <w:lang w:eastAsia="hu-HU"/>
        </w:rPr>
        <w:drawing>
          <wp:inline distT="0" distB="0" distL="0" distR="0">
            <wp:extent cx="3486150" cy="2614068"/>
            <wp:effectExtent l="0" t="0" r="0" b="0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0654" cy="26249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7EBD" w:rsidRDefault="002D7EBD" w:rsidP="002D7EBD">
      <w:pPr>
        <w:jc w:val="both"/>
        <w:rPr>
          <w:sz w:val="24"/>
          <w:szCs w:val="24"/>
        </w:rPr>
      </w:pPr>
    </w:p>
    <w:p w:rsidR="00362A5F" w:rsidRPr="00905D68" w:rsidRDefault="008A528E" w:rsidP="004970BB">
      <w:pPr>
        <w:jc w:val="both"/>
        <w:rPr>
          <w:b/>
          <w:bCs/>
          <w:sz w:val="24"/>
          <w:szCs w:val="24"/>
        </w:rPr>
      </w:pPr>
      <w:r w:rsidRPr="002D7EBD">
        <w:rPr>
          <w:sz w:val="24"/>
          <w:szCs w:val="24"/>
        </w:rPr>
        <w:t>Bekerülési költség:</w:t>
      </w:r>
      <w:r w:rsidR="006E35AD" w:rsidRPr="002D7EBD">
        <w:rPr>
          <w:sz w:val="24"/>
          <w:szCs w:val="24"/>
        </w:rPr>
        <w:t xml:space="preserve"> </w:t>
      </w:r>
      <w:r w:rsidR="000046CE">
        <w:rPr>
          <w:b/>
          <w:bCs/>
          <w:sz w:val="24"/>
          <w:szCs w:val="24"/>
        </w:rPr>
        <w:t>3 488 080</w:t>
      </w:r>
      <w:r w:rsidR="006E35AD" w:rsidRPr="002D7EBD">
        <w:rPr>
          <w:b/>
          <w:bCs/>
          <w:sz w:val="24"/>
          <w:szCs w:val="24"/>
        </w:rPr>
        <w:t xml:space="preserve"> Ft </w:t>
      </w:r>
      <w:r w:rsidR="000046CE">
        <w:rPr>
          <w:b/>
          <w:bCs/>
          <w:sz w:val="24"/>
          <w:szCs w:val="24"/>
        </w:rPr>
        <w:t xml:space="preserve">becsült </w:t>
      </w:r>
      <w:r w:rsidR="000046CE" w:rsidRPr="002D7EBD">
        <w:rPr>
          <w:b/>
          <w:bCs/>
          <w:sz w:val="24"/>
          <w:szCs w:val="24"/>
        </w:rPr>
        <w:t>telepítés</w:t>
      </w:r>
      <w:r w:rsidR="000046CE">
        <w:rPr>
          <w:b/>
          <w:bCs/>
          <w:sz w:val="24"/>
          <w:szCs w:val="24"/>
        </w:rPr>
        <w:t>sel</w:t>
      </w:r>
      <w:r w:rsidR="000046CE" w:rsidRPr="002D7EBD">
        <w:rPr>
          <w:b/>
          <w:bCs/>
          <w:sz w:val="24"/>
          <w:szCs w:val="24"/>
        </w:rPr>
        <w:t xml:space="preserve"> </w:t>
      </w:r>
      <w:r w:rsidR="000046CE">
        <w:rPr>
          <w:b/>
          <w:bCs/>
          <w:sz w:val="24"/>
          <w:szCs w:val="24"/>
        </w:rPr>
        <w:t>és tanúsítással</w:t>
      </w:r>
    </w:p>
    <w:p w:rsidR="002F6932" w:rsidRDefault="002F6932" w:rsidP="004970BB">
      <w:pPr>
        <w:jc w:val="both"/>
        <w:rPr>
          <w:sz w:val="24"/>
          <w:szCs w:val="24"/>
        </w:rPr>
      </w:pPr>
    </w:p>
    <w:p w:rsidR="008A528E" w:rsidRPr="00905D68" w:rsidRDefault="008A528E" w:rsidP="004970BB">
      <w:pPr>
        <w:jc w:val="both"/>
        <w:rPr>
          <w:color w:val="FF0000"/>
          <w:sz w:val="24"/>
          <w:szCs w:val="24"/>
        </w:rPr>
      </w:pPr>
      <w:r>
        <w:rPr>
          <w:sz w:val="24"/>
          <w:szCs w:val="24"/>
        </w:rPr>
        <w:t xml:space="preserve">3/ ÖZI Játék Kft. fa játékeszköz: </w:t>
      </w:r>
    </w:p>
    <w:p w:rsidR="00EC0DEF" w:rsidRDefault="00EC0DEF" w:rsidP="002F6932">
      <w:pPr>
        <w:pStyle w:val="NormlWeb"/>
      </w:pPr>
      <w:r>
        <w:rPr>
          <w:noProof/>
        </w:rPr>
        <w:lastRenderedPageBreak/>
        <w:drawing>
          <wp:inline distT="0" distB="0" distL="0" distR="0">
            <wp:extent cx="3333750" cy="2500312"/>
            <wp:effectExtent l="0" t="0" r="0" b="0"/>
            <wp:docPr id="6" name="Kép 6" descr="\\storage\Városfejlesztési Osztály\Zsuzsi\2026\Luther utcai játszótér\Beérkezett ajánlatok\Őzi Játék\222_522_nag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storage\Városfejlesztési Osztály\Zsuzsi\2026\Luther utcai játszótér\Beérkezett ajánlatok\Őzi Játék\222_522_nagy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3607" cy="251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528E" w:rsidRPr="002D7EBD" w:rsidRDefault="002D7EBD" w:rsidP="004970BB">
      <w:pPr>
        <w:jc w:val="both"/>
        <w:rPr>
          <w:sz w:val="24"/>
          <w:szCs w:val="24"/>
        </w:rPr>
      </w:pPr>
      <w:r w:rsidRPr="002D7EBD">
        <w:rPr>
          <w:sz w:val="24"/>
          <w:szCs w:val="24"/>
        </w:rPr>
        <w:t xml:space="preserve">Bekerülési költség: </w:t>
      </w:r>
      <w:r w:rsidR="000046CE">
        <w:rPr>
          <w:b/>
          <w:bCs/>
          <w:sz w:val="24"/>
          <w:szCs w:val="24"/>
        </w:rPr>
        <w:t>4 684 471</w:t>
      </w:r>
      <w:r w:rsidRPr="002D7EBD">
        <w:rPr>
          <w:b/>
          <w:bCs/>
          <w:sz w:val="24"/>
          <w:szCs w:val="24"/>
        </w:rPr>
        <w:t xml:space="preserve"> Ft telepítéssel, </w:t>
      </w:r>
      <w:r w:rsidR="000046CE">
        <w:rPr>
          <w:b/>
          <w:bCs/>
          <w:sz w:val="24"/>
          <w:szCs w:val="24"/>
        </w:rPr>
        <w:t xml:space="preserve">és becsült </w:t>
      </w:r>
      <w:r w:rsidR="00B62074">
        <w:rPr>
          <w:b/>
          <w:bCs/>
          <w:sz w:val="24"/>
          <w:szCs w:val="24"/>
        </w:rPr>
        <w:t>tanúsítással</w:t>
      </w:r>
    </w:p>
    <w:p w:rsidR="008A528E" w:rsidRDefault="008A528E" w:rsidP="004970BB">
      <w:pPr>
        <w:jc w:val="both"/>
        <w:rPr>
          <w:sz w:val="24"/>
          <w:szCs w:val="24"/>
        </w:rPr>
      </w:pPr>
    </w:p>
    <w:p w:rsidR="008A528E" w:rsidRDefault="008A528E" w:rsidP="004970BB">
      <w:pPr>
        <w:jc w:val="both"/>
        <w:rPr>
          <w:sz w:val="24"/>
          <w:szCs w:val="24"/>
        </w:rPr>
      </w:pPr>
      <w:r>
        <w:rPr>
          <w:sz w:val="24"/>
          <w:szCs w:val="24"/>
        </w:rPr>
        <w:t>4/ IPS Gyermekszem Kft. fa játékeszköz</w:t>
      </w:r>
    </w:p>
    <w:p w:rsidR="008A528E" w:rsidRDefault="008A528E" w:rsidP="004970BB">
      <w:pPr>
        <w:jc w:val="both"/>
        <w:rPr>
          <w:sz w:val="24"/>
          <w:szCs w:val="24"/>
        </w:rPr>
      </w:pPr>
      <w:r w:rsidRPr="008A528E">
        <w:rPr>
          <w:noProof/>
          <w:sz w:val="24"/>
          <w:szCs w:val="24"/>
          <w:lang w:eastAsia="hu-HU"/>
        </w:rPr>
        <w:drawing>
          <wp:inline distT="0" distB="0" distL="0" distR="0">
            <wp:extent cx="3476625" cy="2487193"/>
            <wp:effectExtent l="0" t="0" r="0" b="8890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4677" cy="25072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 </w:t>
      </w:r>
    </w:p>
    <w:p w:rsidR="002D7EBD" w:rsidRDefault="002D7EBD" w:rsidP="004970BB">
      <w:pPr>
        <w:jc w:val="both"/>
        <w:rPr>
          <w:sz w:val="24"/>
          <w:szCs w:val="24"/>
        </w:rPr>
      </w:pPr>
    </w:p>
    <w:p w:rsidR="008A528E" w:rsidRPr="002D7EBD" w:rsidRDefault="008A528E" w:rsidP="004970BB">
      <w:pPr>
        <w:jc w:val="both"/>
        <w:rPr>
          <w:bCs/>
          <w:sz w:val="24"/>
          <w:szCs w:val="24"/>
        </w:rPr>
      </w:pPr>
      <w:r w:rsidRPr="002D7EBD">
        <w:rPr>
          <w:sz w:val="24"/>
          <w:szCs w:val="24"/>
        </w:rPr>
        <w:t>Bekerülési költség:</w:t>
      </w:r>
      <w:r w:rsidR="006E35AD" w:rsidRPr="002D7EBD">
        <w:rPr>
          <w:sz w:val="24"/>
          <w:szCs w:val="24"/>
        </w:rPr>
        <w:t xml:space="preserve"> </w:t>
      </w:r>
      <w:r w:rsidR="006E35AD" w:rsidRPr="002D7EBD">
        <w:rPr>
          <w:b/>
          <w:bCs/>
          <w:sz w:val="24"/>
          <w:szCs w:val="24"/>
        </w:rPr>
        <w:t>4 653 587 Ft telepítéssel és tanúsítással</w:t>
      </w:r>
      <w:r w:rsidR="002D7EBD" w:rsidRPr="002D7EBD">
        <w:rPr>
          <w:bCs/>
          <w:sz w:val="24"/>
          <w:szCs w:val="24"/>
        </w:rPr>
        <w:t xml:space="preserve"> </w:t>
      </w:r>
    </w:p>
    <w:p w:rsidR="002D7EBD" w:rsidRPr="006E35AD" w:rsidRDefault="002D7EBD" w:rsidP="004970BB">
      <w:pPr>
        <w:jc w:val="both"/>
        <w:rPr>
          <w:color w:val="FF0000"/>
          <w:sz w:val="24"/>
          <w:szCs w:val="24"/>
        </w:rPr>
      </w:pPr>
    </w:p>
    <w:p w:rsidR="008A528E" w:rsidRDefault="008A528E" w:rsidP="008A528E">
      <w:pPr>
        <w:jc w:val="both"/>
        <w:rPr>
          <w:color w:val="FF0000"/>
          <w:sz w:val="24"/>
          <w:szCs w:val="24"/>
        </w:rPr>
      </w:pPr>
      <w:r>
        <w:rPr>
          <w:sz w:val="24"/>
          <w:szCs w:val="24"/>
        </w:rPr>
        <w:t xml:space="preserve">5/ IPS Gyermekszem Kft. fém játékeszköz  </w:t>
      </w:r>
    </w:p>
    <w:p w:rsidR="008A528E" w:rsidRDefault="008A528E" w:rsidP="008A528E">
      <w:pPr>
        <w:jc w:val="both"/>
        <w:rPr>
          <w:color w:val="FF0000"/>
          <w:sz w:val="24"/>
          <w:szCs w:val="24"/>
        </w:rPr>
      </w:pPr>
    </w:p>
    <w:p w:rsidR="008A528E" w:rsidRDefault="008A528E" w:rsidP="004970BB">
      <w:pPr>
        <w:jc w:val="both"/>
        <w:rPr>
          <w:sz w:val="24"/>
          <w:szCs w:val="24"/>
        </w:rPr>
      </w:pPr>
      <w:r w:rsidRPr="008A528E">
        <w:rPr>
          <w:noProof/>
          <w:sz w:val="24"/>
          <w:szCs w:val="24"/>
          <w:lang w:eastAsia="hu-HU"/>
        </w:rPr>
        <w:drawing>
          <wp:inline distT="0" distB="0" distL="0" distR="0">
            <wp:extent cx="2951678" cy="2171700"/>
            <wp:effectExtent l="0" t="0" r="1270" b="0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2888" cy="21873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t xml:space="preserve">  </w:t>
      </w:r>
      <w:r w:rsidRPr="008A528E">
        <w:rPr>
          <w:noProof/>
          <w:sz w:val="24"/>
          <w:szCs w:val="24"/>
          <w:lang w:eastAsia="hu-HU"/>
        </w:rPr>
        <w:drawing>
          <wp:inline distT="0" distB="0" distL="0" distR="0">
            <wp:extent cx="3000375" cy="2006167"/>
            <wp:effectExtent l="0" t="0" r="0" b="0"/>
            <wp:docPr id="5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4280" cy="20288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528E" w:rsidRDefault="008A528E" w:rsidP="008A528E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                        </w:t>
      </w:r>
    </w:p>
    <w:p w:rsidR="00C55C45" w:rsidRDefault="008A528E" w:rsidP="004970BB">
      <w:pPr>
        <w:jc w:val="both"/>
        <w:rPr>
          <w:sz w:val="24"/>
          <w:szCs w:val="24"/>
        </w:rPr>
      </w:pPr>
      <w:r w:rsidRPr="002D7EBD">
        <w:rPr>
          <w:sz w:val="24"/>
          <w:szCs w:val="24"/>
        </w:rPr>
        <w:t xml:space="preserve">Bekerülési költség: </w:t>
      </w:r>
      <w:r w:rsidR="006E35AD" w:rsidRPr="002D7EBD">
        <w:rPr>
          <w:b/>
          <w:bCs/>
          <w:sz w:val="24"/>
          <w:szCs w:val="24"/>
        </w:rPr>
        <w:t>5 901 149 Ft telepítéssel és tanúsítással</w:t>
      </w:r>
    </w:p>
    <w:p w:rsidR="006E35AD" w:rsidRDefault="006E35AD" w:rsidP="006E35AD">
      <w:pPr>
        <w:suppressAutoHyphens w:val="0"/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Megítélésünk szerint - tekintettel az egyre szélsőségesebb időjárási körülményekre is – hosszabb távon sokkal gazdaságosabban üzemeltethetők a fémből készült játékelemek, nagyobb biztonságot nyújtanak, mint a fából készült elemek, melyek karbantartási és javítási munkálatai sok esetben kihívás elé állítja az üzemeltetőt a rendelkezésre álló forrásra is tekintettel. Fentiek okán célszerűnek </w:t>
      </w:r>
      <w:r w:rsidR="009D2486">
        <w:rPr>
          <w:sz w:val="24"/>
          <w:szCs w:val="24"/>
        </w:rPr>
        <w:t xml:space="preserve">látszik a jövőre nézve a fém játékelemek megjelenése városunk játszóterein. </w:t>
      </w:r>
    </w:p>
    <w:p w:rsidR="006E35AD" w:rsidRDefault="006E35AD" w:rsidP="006E35AD">
      <w:pPr>
        <w:suppressAutoHyphens w:val="0"/>
        <w:jc w:val="both"/>
        <w:rPr>
          <w:sz w:val="24"/>
          <w:szCs w:val="24"/>
        </w:rPr>
      </w:pPr>
    </w:p>
    <w:p w:rsidR="0023360B" w:rsidRPr="00853232" w:rsidRDefault="006E35AD" w:rsidP="006E35AD">
      <w:pPr>
        <w:suppressAutoHyphens w:val="0"/>
        <w:jc w:val="both"/>
        <w:rPr>
          <w:sz w:val="24"/>
          <w:szCs w:val="24"/>
        </w:rPr>
      </w:pPr>
      <w:r>
        <w:rPr>
          <w:sz w:val="24"/>
          <w:szCs w:val="24"/>
        </w:rPr>
        <w:t>Ugy</w:t>
      </w:r>
      <w:r w:rsidR="009D2486">
        <w:rPr>
          <w:sz w:val="24"/>
          <w:szCs w:val="24"/>
        </w:rPr>
        <w:t>a</w:t>
      </w:r>
      <w:r>
        <w:rPr>
          <w:sz w:val="24"/>
          <w:szCs w:val="24"/>
        </w:rPr>
        <w:t xml:space="preserve">nakkor </w:t>
      </w:r>
      <w:r w:rsidR="000B76DA">
        <w:rPr>
          <w:sz w:val="24"/>
          <w:szCs w:val="24"/>
        </w:rPr>
        <w:t xml:space="preserve">a város területén </w:t>
      </w:r>
      <w:r w:rsidR="00DC3CFC">
        <w:rPr>
          <w:sz w:val="24"/>
          <w:szCs w:val="24"/>
        </w:rPr>
        <w:t>jelenleg meg</w:t>
      </w:r>
      <w:r w:rsidR="000B76DA">
        <w:rPr>
          <w:sz w:val="24"/>
          <w:szCs w:val="24"/>
        </w:rPr>
        <w:t>lévő játszóterek eszközparkjai</w:t>
      </w:r>
      <w:r w:rsidR="009D2486">
        <w:rPr>
          <w:sz w:val="24"/>
          <w:szCs w:val="24"/>
        </w:rPr>
        <w:t xml:space="preserve"> döntően fából készültek, illetve figyelemmel arra is, hogy a</w:t>
      </w:r>
      <w:r w:rsidR="004949EA">
        <w:rPr>
          <w:sz w:val="24"/>
          <w:szCs w:val="24"/>
        </w:rPr>
        <w:t xml:space="preserve"> Luther utcai játszótéren nincs árnyékolás (s</w:t>
      </w:r>
      <w:r w:rsidR="00853232">
        <w:rPr>
          <w:sz w:val="24"/>
          <w:szCs w:val="24"/>
        </w:rPr>
        <w:t xml:space="preserve">em nagy fák, sem napvitorlák), </w:t>
      </w:r>
      <w:r w:rsidR="009D2486">
        <w:rPr>
          <w:sz w:val="24"/>
          <w:szCs w:val="24"/>
        </w:rPr>
        <w:t xml:space="preserve">célszerűnek tűnik </w:t>
      </w:r>
      <w:r w:rsidR="004949EA">
        <w:rPr>
          <w:sz w:val="24"/>
          <w:szCs w:val="24"/>
        </w:rPr>
        <w:t xml:space="preserve">ezen a területen a fa játszótéri elem elhelyezését. </w:t>
      </w:r>
    </w:p>
    <w:p w:rsidR="0023360B" w:rsidRDefault="0023360B" w:rsidP="0023360B">
      <w:pPr>
        <w:suppressAutoHyphens w:val="0"/>
        <w:jc w:val="both"/>
        <w:rPr>
          <w:sz w:val="24"/>
          <w:szCs w:val="24"/>
          <w:lang w:eastAsia="hu-HU"/>
        </w:rPr>
      </w:pPr>
    </w:p>
    <w:p w:rsidR="004F046F" w:rsidRDefault="004F046F" w:rsidP="0023360B">
      <w:pPr>
        <w:suppressAutoHyphens w:val="0"/>
        <w:jc w:val="both"/>
        <w:rPr>
          <w:sz w:val="24"/>
          <w:szCs w:val="24"/>
          <w:lang w:eastAsia="hu-HU"/>
        </w:rPr>
      </w:pPr>
      <w:r>
        <w:rPr>
          <w:sz w:val="24"/>
          <w:szCs w:val="24"/>
          <w:lang w:eastAsia="hu-HU"/>
        </w:rPr>
        <w:t xml:space="preserve">A beérkezett indikatív ajánlatok közül az IPS-Gyermekszem Kft. </w:t>
      </w:r>
      <w:r w:rsidR="00853232">
        <w:rPr>
          <w:sz w:val="24"/>
          <w:szCs w:val="24"/>
          <w:lang w:eastAsia="hu-HU"/>
        </w:rPr>
        <w:t>játszótéri elemeit</w:t>
      </w:r>
      <w:r>
        <w:rPr>
          <w:sz w:val="24"/>
          <w:szCs w:val="24"/>
          <w:lang w:eastAsia="hu-HU"/>
        </w:rPr>
        <w:t xml:space="preserve"> tartjuk a célnak legmegfelelőbbnek minőségben</w:t>
      </w:r>
      <w:r w:rsidR="001F254C">
        <w:rPr>
          <w:sz w:val="24"/>
          <w:szCs w:val="24"/>
          <w:lang w:eastAsia="hu-HU"/>
        </w:rPr>
        <w:t xml:space="preserve">, elrendezésében, kialakításban. </w:t>
      </w:r>
    </w:p>
    <w:p w:rsidR="009D2486" w:rsidRDefault="009D2486" w:rsidP="0023360B">
      <w:pPr>
        <w:suppressAutoHyphens w:val="0"/>
        <w:jc w:val="both"/>
        <w:rPr>
          <w:sz w:val="24"/>
          <w:szCs w:val="24"/>
          <w:lang w:eastAsia="hu-HU"/>
        </w:rPr>
      </w:pPr>
    </w:p>
    <w:p w:rsidR="009D2486" w:rsidRDefault="001F254C" w:rsidP="001F254C">
      <w:pPr>
        <w:suppressAutoHyphens w:val="0"/>
        <w:jc w:val="both"/>
        <w:rPr>
          <w:sz w:val="24"/>
          <w:szCs w:val="24"/>
          <w:lang w:eastAsia="hu-HU"/>
        </w:rPr>
      </w:pPr>
      <w:r>
        <w:rPr>
          <w:sz w:val="24"/>
          <w:szCs w:val="24"/>
          <w:lang w:eastAsia="hu-HU"/>
        </w:rPr>
        <w:t xml:space="preserve">Amennyiben a Képviselő-testület támogatja a kialakítást és további forrás biztosítását, úgy ajánlatkérési eljárás kerül lefolytatásra a kivitelezésre vonatkozóan. </w:t>
      </w:r>
      <w:r w:rsidR="00D07876">
        <w:rPr>
          <w:sz w:val="24"/>
          <w:szCs w:val="24"/>
          <w:lang w:eastAsia="hu-HU"/>
        </w:rPr>
        <w:t>Azzal számolni kell, hogy megrendelést követően</w:t>
      </w:r>
      <w:r w:rsidR="002F6932">
        <w:rPr>
          <w:sz w:val="24"/>
          <w:szCs w:val="24"/>
          <w:lang w:eastAsia="hu-HU"/>
        </w:rPr>
        <w:t xml:space="preserve"> általánosságban</w:t>
      </w:r>
      <w:r w:rsidR="00D07876">
        <w:rPr>
          <w:sz w:val="24"/>
          <w:szCs w:val="24"/>
          <w:lang w:eastAsia="hu-HU"/>
        </w:rPr>
        <w:t xml:space="preserve"> </w:t>
      </w:r>
      <w:r w:rsidR="002F6932">
        <w:rPr>
          <w:sz w:val="24"/>
          <w:szCs w:val="24"/>
          <w:lang w:eastAsia="hu-HU"/>
        </w:rPr>
        <w:t>min. 6-8 hét</w:t>
      </w:r>
      <w:r w:rsidR="005519B8">
        <w:rPr>
          <w:sz w:val="24"/>
          <w:szCs w:val="24"/>
          <w:lang w:eastAsia="hu-HU"/>
        </w:rPr>
        <w:t>, de akár 10-12 hét is lehet</w:t>
      </w:r>
      <w:r w:rsidR="002F6932">
        <w:rPr>
          <w:sz w:val="24"/>
          <w:szCs w:val="24"/>
          <w:lang w:eastAsia="hu-HU"/>
        </w:rPr>
        <w:t xml:space="preserve"> a játékelemek legyártásának és leszállításának időszükséglete.</w:t>
      </w:r>
    </w:p>
    <w:p w:rsidR="009D2486" w:rsidRDefault="009D2486" w:rsidP="001F254C">
      <w:pPr>
        <w:suppressAutoHyphens w:val="0"/>
        <w:jc w:val="both"/>
        <w:rPr>
          <w:sz w:val="24"/>
          <w:szCs w:val="24"/>
          <w:lang w:eastAsia="hu-HU"/>
        </w:rPr>
      </w:pPr>
    </w:p>
    <w:p w:rsidR="009D2486" w:rsidRDefault="009D2486" w:rsidP="001F254C">
      <w:pPr>
        <w:suppressAutoHyphens w:val="0"/>
        <w:jc w:val="both"/>
        <w:rPr>
          <w:sz w:val="24"/>
          <w:szCs w:val="24"/>
          <w:lang w:eastAsia="hu-HU"/>
        </w:rPr>
      </w:pPr>
      <w:r>
        <w:rPr>
          <w:sz w:val="24"/>
          <w:szCs w:val="24"/>
          <w:lang w:eastAsia="hu-HU"/>
        </w:rPr>
        <w:t>Tekintettel arra, hogy a költségvetés nem tartalmaz forrást a játékelem beszerzésére és telepítésére, forrás biztosítása válik szükségessé, melynek fedezete az általános tartalékkeret lehet.</w:t>
      </w:r>
    </w:p>
    <w:p w:rsidR="00DF63DC" w:rsidRDefault="00DF63DC" w:rsidP="004970BB">
      <w:pPr>
        <w:jc w:val="both"/>
        <w:rPr>
          <w:sz w:val="24"/>
          <w:szCs w:val="24"/>
        </w:rPr>
      </w:pPr>
    </w:p>
    <w:p w:rsidR="00C119FB" w:rsidRPr="004970BB" w:rsidRDefault="00417C65" w:rsidP="004970BB">
      <w:pPr>
        <w:jc w:val="both"/>
        <w:rPr>
          <w:sz w:val="24"/>
          <w:szCs w:val="24"/>
        </w:rPr>
      </w:pPr>
      <w:r w:rsidRPr="004970BB">
        <w:rPr>
          <w:sz w:val="24"/>
          <w:szCs w:val="24"/>
        </w:rPr>
        <w:t>Kér</w:t>
      </w:r>
      <w:r w:rsidR="00A150B3">
        <w:rPr>
          <w:sz w:val="24"/>
          <w:szCs w:val="24"/>
        </w:rPr>
        <w:t>em</w:t>
      </w:r>
      <w:r w:rsidRPr="004970BB">
        <w:rPr>
          <w:sz w:val="24"/>
          <w:szCs w:val="24"/>
        </w:rPr>
        <w:t xml:space="preserve"> a Tisztelt Képviselő-</w:t>
      </w:r>
      <w:r w:rsidR="00A150B3">
        <w:rPr>
          <w:sz w:val="24"/>
          <w:szCs w:val="24"/>
        </w:rPr>
        <w:t>testületet, az</w:t>
      </w:r>
      <w:r w:rsidR="00C119FB" w:rsidRPr="004970BB">
        <w:rPr>
          <w:sz w:val="24"/>
          <w:szCs w:val="24"/>
        </w:rPr>
        <w:t xml:space="preserve"> előterjesztést megtárgyalni, döntését meghozni szíveskedjen</w:t>
      </w:r>
      <w:r w:rsidR="00707436" w:rsidRPr="004970BB">
        <w:rPr>
          <w:sz w:val="24"/>
          <w:szCs w:val="24"/>
        </w:rPr>
        <w:t>ek</w:t>
      </w:r>
      <w:r w:rsidR="00C119FB" w:rsidRPr="004970BB">
        <w:rPr>
          <w:sz w:val="24"/>
          <w:szCs w:val="24"/>
        </w:rPr>
        <w:t xml:space="preserve">. </w:t>
      </w:r>
    </w:p>
    <w:p w:rsidR="00707436" w:rsidRPr="004970BB" w:rsidRDefault="00707436" w:rsidP="004970BB">
      <w:pPr>
        <w:jc w:val="both"/>
        <w:rPr>
          <w:sz w:val="24"/>
          <w:szCs w:val="24"/>
        </w:rPr>
      </w:pPr>
    </w:p>
    <w:p w:rsidR="00BD7367" w:rsidRDefault="00E809D6" w:rsidP="004970BB">
      <w:pPr>
        <w:jc w:val="both"/>
        <w:rPr>
          <w:b/>
          <w:sz w:val="24"/>
          <w:szCs w:val="24"/>
          <w:u w:val="single"/>
        </w:rPr>
      </w:pPr>
      <w:r w:rsidRPr="004970BB">
        <w:rPr>
          <w:b/>
          <w:sz w:val="24"/>
          <w:szCs w:val="24"/>
          <w:u w:val="single"/>
        </w:rPr>
        <w:t>H</w:t>
      </w:r>
      <w:r w:rsidR="00BD7367" w:rsidRPr="004970BB">
        <w:rPr>
          <w:b/>
          <w:sz w:val="24"/>
          <w:szCs w:val="24"/>
          <w:u w:val="single"/>
        </w:rPr>
        <w:t>atározati javaslat:</w:t>
      </w:r>
    </w:p>
    <w:p w:rsidR="00A150B3" w:rsidRDefault="00A150B3" w:rsidP="004970BB">
      <w:pPr>
        <w:jc w:val="both"/>
        <w:rPr>
          <w:b/>
          <w:sz w:val="24"/>
          <w:szCs w:val="24"/>
          <w:u w:val="single"/>
        </w:rPr>
      </w:pPr>
    </w:p>
    <w:p w:rsidR="00A150B3" w:rsidRPr="00A150B3" w:rsidRDefault="00A150B3" w:rsidP="00A150B3">
      <w:pPr>
        <w:jc w:val="center"/>
        <w:rPr>
          <w:rFonts w:eastAsia="SimSun"/>
          <w:b/>
          <w:i/>
          <w:sz w:val="24"/>
          <w:szCs w:val="24"/>
        </w:rPr>
      </w:pPr>
      <w:r w:rsidRPr="00A150B3">
        <w:rPr>
          <w:rFonts w:eastAsia="SimSun"/>
          <w:b/>
          <w:i/>
          <w:sz w:val="24"/>
          <w:szCs w:val="24"/>
        </w:rPr>
        <w:t xml:space="preserve">„Hajdúszoboszló Város Önkormányzata </w:t>
      </w:r>
      <w:r w:rsidR="001C149F">
        <w:rPr>
          <w:rFonts w:eastAsia="SimSun"/>
          <w:b/>
          <w:i/>
          <w:sz w:val="24"/>
          <w:szCs w:val="24"/>
        </w:rPr>
        <w:t xml:space="preserve">Képviselő </w:t>
      </w:r>
      <w:r w:rsidR="00853232">
        <w:rPr>
          <w:rFonts w:eastAsia="SimSun"/>
          <w:b/>
          <w:i/>
          <w:sz w:val="24"/>
          <w:szCs w:val="24"/>
        </w:rPr>
        <w:t>–</w:t>
      </w:r>
      <w:r w:rsidR="001C149F">
        <w:rPr>
          <w:rFonts w:eastAsia="SimSun"/>
          <w:b/>
          <w:i/>
          <w:sz w:val="24"/>
          <w:szCs w:val="24"/>
        </w:rPr>
        <w:t xml:space="preserve"> </w:t>
      </w:r>
      <w:proofErr w:type="gramStart"/>
      <w:r w:rsidR="004F3F64">
        <w:rPr>
          <w:rFonts w:eastAsia="SimSun"/>
          <w:b/>
          <w:i/>
          <w:sz w:val="24"/>
          <w:szCs w:val="24"/>
        </w:rPr>
        <w:t>testületének</w:t>
      </w:r>
      <w:r w:rsidR="00853232">
        <w:rPr>
          <w:rFonts w:eastAsia="SimSun"/>
          <w:b/>
          <w:i/>
          <w:sz w:val="24"/>
          <w:szCs w:val="24"/>
        </w:rPr>
        <w:t xml:space="preserve">  </w:t>
      </w:r>
      <w:r w:rsidR="004F3F64">
        <w:rPr>
          <w:rFonts w:eastAsia="SimSun"/>
          <w:b/>
          <w:i/>
          <w:sz w:val="24"/>
          <w:szCs w:val="24"/>
        </w:rPr>
        <w:t>….</w:t>
      </w:r>
      <w:proofErr w:type="gramEnd"/>
      <w:r w:rsidR="001C149F">
        <w:rPr>
          <w:rFonts w:eastAsia="SimSun"/>
          <w:b/>
          <w:i/>
          <w:sz w:val="24"/>
          <w:szCs w:val="24"/>
        </w:rPr>
        <w:t>/2026</w:t>
      </w:r>
      <w:r w:rsidRPr="00A150B3">
        <w:rPr>
          <w:rFonts w:eastAsia="SimSun"/>
          <w:b/>
          <w:i/>
          <w:sz w:val="24"/>
          <w:szCs w:val="24"/>
        </w:rPr>
        <w:t>. (VI</w:t>
      </w:r>
      <w:r w:rsidR="00853232">
        <w:rPr>
          <w:rFonts w:eastAsia="SimSun"/>
          <w:b/>
          <w:i/>
          <w:sz w:val="24"/>
          <w:szCs w:val="24"/>
        </w:rPr>
        <w:t>I</w:t>
      </w:r>
      <w:r w:rsidRPr="00A150B3">
        <w:rPr>
          <w:rFonts w:eastAsia="SimSun"/>
          <w:b/>
          <w:i/>
          <w:sz w:val="24"/>
          <w:szCs w:val="24"/>
        </w:rPr>
        <w:t xml:space="preserve">. </w:t>
      </w:r>
      <w:r w:rsidR="00853232">
        <w:rPr>
          <w:rFonts w:eastAsia="SimSun"/>
          <w:b/>
          <w:i/>
          <w:sz w:val="24"/>
          <w:szCs w:val="24"/>
        </w:rPr>
        <w:t>9.</w:t>
      </w:r>
      <w:r w:rsidRPr="00A150B3">
        <w:rPr>
          <w:rFonts w:eastAsia="SimSun"/>
          <w:b/>
          <w:i/>
          <w:sz w:val="24"/>
          <w:szCs w:val="24"/>
        </w:rPr>
        <w:t>) határozata</w:t>
      </w:r>
    </w:p>
    <w:p w:rsidR="00A150B3" w:rsidRPr="004970BB" w:rsidRDefault="00A150B3" w:rsidP="004970BB">
      <w:pPr>
        <w:jc w:val="both"/>
        <w:rPr>
          <w:b/>
          <w:sz w:val="24"/>
          <w:szCs w:val="24"/>
          <w:u w:val="single"/>
        </w:rPr>
      </w:pPr>
    </w:p>
    <w:p w:rsidR="00311496" w:rsidRDefault="00BD7367" w:rsidP="004970BB">
      <w:pPr>
        <w:jc w:val="both"/>
        <w:rPr>
          <w:b/>
          <w:i/>
          <w:sz w:val="24"/>
          <w:szCs w:val="24"/>
        </w:rPr>
      </w:pPr>
      <w:r w:rsidRPr="00A150B3">
        <w:rPr>
          <w:b/>
          <w:i/>
          <w:sz w:val="24"/>
          <w:szCs w:val="24"/>
        </w:rPr>
        <w:t xml:space="preserve">Hajdúszoboszló Város Önkormányzatának Képviselő-testülete </w:t>
      </w:r>
      <w:r w:rsidR="009A6EF5" w:rsidRPr="00A150B3">
        <w:rPr>
          <w:b/>
          <w:i/>
          <w:sz w:val="24"/>
          <w:szCs w:val="24"/>
        </w:rPr>
        <w:t xml:space="preserve">támogatja </w:t>
      </w:r>
      <w:r w:rsidR="001C149F">
        <w:rPr>
          <w:b/>
          <w:i/>
          <w:sz w:val="24"/>
          <w:szCs w:val="24"/>
        </w:rPr>
        <w:t xml:space="preserve">a </w:t>
      </w:r>
      <w:r w:rsidR="00853232">
        <w:rPr>
          <w:b/>
          <w:i/>
          <w:sz w:val="24"/>
          <w:szCs w:val="24"/>
        </w:rPr>
        <w:t>Luther utcai</w:t>
      </w:r>
      <w:r w:rsidR="001C149F">
        <w:rPr>
          <w:b/>
          <w:i/>
          <w:sz w:val="24"/>
          <w:szCs w:val="24"/>
        </w:rPr>
        <w:t xml:space="preserve"> játszótér</w:t>
      </w:r>
      <w:r w:rsidR="009D2486">
        <w:rPr>
          <w:b/>
          <w:i/>
          <w:sz w:val="24"/>
          <w:szCs w:val="24"/>
        </w:rPr>
        <w:t xml:space="preserve">en meglévő, elbontandó kombinált vár pótlására új fa kombinált játszóvár telepítését, melyre </w:t>
      </w:r>
      <w:r w:rsidR="00311496">
        <w:rPr>
          <w:b/>
          <w:i/>
          <w:sz w:val="24"/>
          <w:szCs w:val="24"/>
        </w:rPr>
        <w:t xml:space="preserve">bruttó </w:t>
      </w:r>
      <w:r w:rsidR="002F6932" w:rsidRPr="002F6932">
        <w:rPr>
          <w:b/>
          <w:i/>
          <w:sz w:val="24"/>
          <w:szCs w:val="24"/>
        </w:rPr>
        <w:t>4,7</w:t>
      </w:r>
      <w:r w:rsidR="00311496" w:rsidRPr="002F6932">
        <w:rPr>
          <w:b/>
          <w:i/>
          <w:sz w:val="24"/>
          <w:szCs w:val="24"/>
        </w:rPr>
        <w:t xml:space="preserve"> M Ft </w:t>
      </w:r>
      <w:r w:rsidR="00311496">
        <w:rPr>
          <w:b/>
          <w:i/>
          <w:sz w:val="24"/>
          <w:szCs w:val="24"/>
        </w:rPr>
        <w:t>összeg</w:t>
      </w:r>
      <w:r w:rsidR="00D07876">
        <w:rPr>
          <w:b/>
          <w:i/>
          <w:sz w:val="24"/>
          <w:szCs w:val="24"/>
        </w:rPr>
        <w:t xml:space="preserve">et biztosít </w:t>
      </w:r>
      <w:r w:rsidR="00311496">
        <w:rPr>
          <w:b/>
          <w:i/>
          <w:sz w:val="24"/>
          <w:szCs w:val="24"/>
        </w:rPr>
        <w:t>a 2026. évi költségvetés</w:t>
      </w:r>
      <w:r w:rsidR="00D07876">
        <w:rPr>
          <w:b/>
          <w:i/>
          <w:sz w:val="24"/>
          <w:szCs w:val="24"/>
        </w:rPr>
        <w:t xml:space="preserve"> általános tartalékkerete terhére.</w:t>
      </w:r>
    </w:p>
    <w:p w:rsidR="009A6EF5" w:rsidRPr="00A150B3" w:rsidRDefault="009A6EF5" w:rsidP="004970BB">
      <w:pPr>
        <w:jc w:val="both"/>
        <w:rPr>
          <w:b/>
          <w:i/>
          <w:sz w:val="24"/>
          <w:szCs w:val="24"/>
        </w:rPr>
      </w:pPr>
    </w:p>
    <w:p w:rsidR="00A150B3" w:rsidRPr="00A150B3" w:rsidRDefault="00A150B3" w:rsidP="00A150B3">
      <w:pPr>
        <w:jc w:val="both"/>
        <w:rPr>
          <w:b/>
          <w:i/>
          <w:sz w:val="24"/>
          <w:szCs w:val="24"/>
        </w:rPr>
      </w:pPr>
      <w:r w:rsidRPr="00A150B3">
        <w:rPr>
          <w:b/>
          <w:i/>
          <w:sz w:val="24"/>
          <w:szCs w:val="24"/>
          <w:u w:val="single"/>
        </w:rPr>
        <w:t>Felelős</w:t>
      </w:r>
      <w:proofErr w:type="gramStart"/>
      <w:r w:rsidRPr="00A150B3">
        <w:rPr>
          <w:b/>
          <w:i/>
          <w:sz w:val="24"/>
          <w:szCs w:val="24"/>
        </w:rPr>
        <w:t>:    Polgármester</w:t>
      </w:r>
      <w:proofErr w:type="gramEnd"/>
    </w:p>
    <w:p w:rsidR="00A150B3" w:rsidRPr="00A150B3" w:rsidRDefault="00A150B3" w:rsidP="00A150B3">
      <w:pPr>
        <w:jc w:val="both"/>
        <w:rPr>
          <w:b/>
          <w:i/>
          <w:sz w:val="24"/>
          <w:szCs w:val="24"/>
        </w:rPr>
      </w:pPr>
      <w:r w:rsidRPr="00A150B3">
        <w:rPr>
          <w:b/>
          <w:i/>
          <w:sz w:val="24"/>
          <w:szCs w:val="24"/>
        </w:rPr>
        <w:t xml:space="preserve">                Jegyző</w:t>
      </w:r>
    </w:p>
    <w:p w:rsidR="00316335" w:rsidRPr="00A150B3" w:rsidRDefault="000D29A8" w:rsidP="004970BB">
      <w:pPr>
        <w:jc w:val="both"/>
        <w:rPr>
          <w:b/>
          <w:i/>
          <w:sz w:val="24"/>
          <w:szCs w:val="24"/>
        </w:rPr>
      </w:pPr>
      <w:r w:rsidRPr="00A150B3">
        <w:rPr>
          <w:b/>
          <w:i/>
          <w:sz w:val="24"/>
          <w:szCs w:val="24"/>
          <w:u w:val="single"/>
        </w:rPr>
        <w:t>Határidő</w:t>
      </w:r>
      <w:r w:rsidRPr="00A150B3">
        <w:rPr>
          <w:b/>
          <w:i/>
          <w:sz w:val="24"/>
          <w:szCs w:val="24"/>
        </w:rPr>
        <w:t xml:space="preserve">: </w:t>
      </w:r>
      <w:r w:rsidR="00D07876">
        <w:rPr>
          <w:b/>
          <w:i/>
          <w:sz w:val="24"/>
          <w:szCs w:val="24"/>
        </w:rPr>
        <w:t>2026</w:t>
      </w:r>
      <w:r w:rsidR="002F6932">
        <w:rPr>
          <w:b/>
          <w:i/>
          <w:sz w:val="24"/>
          <w:szCs w:val="24"/>
        </w:rPr>
        <w:t>. szeptember 30.</w:t>
      </w:r>
      <w:r w:rsidR="00A150B3">
        <w:rPr>
          <w:b/>
          <w:i/>
          <w:sz w:val="24"/>
          <w:szCs w:val="24"/>
        </w:rPr>
        <w:t>”</w:t>
      </w:r>
    </w:p>
    <w:p w:rsidR="004F3F64" w:rsidRDefault="004F3F64" w:rsidP="004970BB">
      <w:pPr>
        <w:jc w:val="both"/>
        <w:rPr>
          <w:sz w:val="24"/>
          <w:szCs w:val="24"/>
        </w:rPr>
      </w:pPr>
    </w:p>
    <w:p w:rsidR="00BD7367" w:rsidRDefault="007C775A" w:rsidP="004970BB">
      <w:pPr>
        <w:jc w:val="both"/>
        <w:rPr>
          <w:sz w:val="24"/>
          <w:szCs w:val="24"/>
        </w:rPr>
      </w:pPr>
      <w:r w:rsidRPr="004970BB">
        <w:rPr>
          <w:sz w:val="24"/>
          <w:szCs w:val="24"/>
        </w:rPr>
        <w:t xml:space="preserve">Hajdúszoboszló, </w:t>
      </w:r>
      <w:r w:rsidR="00954977">
        <w:rPr>
          <w:sz w:val="24"/>
          <w:szCs w:val="24"/>
        </w:rPr>
        <w:t>2026</w:t>
      </w:r>
      <w:r w:rsidR="00832656" w:rsidRPr="004970BB">
        <w:rPr>
          <w:sz w:val="24"/>
          <w:szCs w:val="24"/>
        </w:rPr>
        <w:t xml:space="preserve">. </w:t>
      </w:r>
      <w:r w:rsidR="006E7F91" w:rsidRPr="004970BB">
        <w:rPr>
          <w:sz w:val="24"/>
          <w:szCs w:val="24"/>
        </w:rPr>
        <w:t>június</w:t>
      </w:r>
      <w:r w:rsidR="005C38F0" w:rsidRPr="004970BB">
        <w:rPr>
          <w:sz w:val="24"/>
          <w:szCs w:val="24"/>
        </w:rPr>
        <w:t xml:space="preserve"> </w:t>
      </w:r>
      <w:r w:rsidR="00A26946">
        <w:rPr>
          <w:sz w:val="24"/>
          <w:szCs w:val="24"/>
        </w:rPr>
        <w:t>30.</w:t>
      </w:r>
    </w:p>
    <w:p w:rsidR="00853232" w:rsidRPr="004970BB" w:rsidRDefault="00853232" w:rsidP="004970BB">
      <w:pPr>
        <w:jc w:val="both"/>
        <w:rPr>
          <w:sz w:val="24"/>
          <w:szCs w:val="24"/>
        </w:rPr>
      </w:pPr>
    </w:p>
    <w:p w:rsidR="00BD7367" w:rsidRPr="004970BB" w:rsidRDefault="00BD7367" w:rsidP="004970BB">
      <w:pPr>
        <w:jc w:val="both"/>
        <w:rPr>
          <w:b/>
          <w:sz w:val="24"/>
          <w:szCs w:val="24"/>
        </w:rPr>
      </w:pPr>
    </w:p>
    <w:p w:rsidR="00BD7367" w:rsidRPr="00F4546B" w:rsidRDefault="00BD7367" w:rsidP="00F4546B">
      <w:pPr>
        <w:jc w:val="center"/>
        <w:rPr>
          <w:sz w:val="24"/>
          <w:szCs w:val="24"/>
        </w:rPr>
      </w:pPr>
      <w:r w:rsidRPr="00F4546B">
        <w:rPr>
          <w:sz w:val="24"/>
          <w:szCs w:val="24"/>
        </w:rPr>
        <w:t>Szilágyiné Pál Gyöngyi</w:t>
      </w:r>
    </w:p>
    <w:p w:rsidR="004970BB" w:rsidRDefault="00BD7367" w:rsidP="00F4546B">
      <w:pPr>
        <w:jc w:val="center"/>
        <w:rPr>
          <w:sz w:val="24"/>
          <w:szCs w:val="24"/>
        </w:rPr>
      </w:pPr>
      <w:proofErr w:type="gramStart"/>
      <w:r w:rsidRPr="004970BB">
        <w:rPr>
          <w:sz w:val="24"/>
          <w:szCs w:val="24"/>
        </w:rPr>
        <w:t>városf</w:t>
      </w:r>
      <w:r w:rsidR="00982856" w:rsidRPr="004970BB">
        <w:rPr>
          <w:sz w:val="24"/>
          <w:szCs w:val="24"/>
        </w:rPr>
        <w:t>ejlesztési</w:t>
      </w:r>
      <w:proofErr w:type="gramEnd"/>
      <w:r w:rsidR="00982856" w:rsidRPr="004970BB">
        <w:rPr>
          <w:sz w:val="24"/>
          <w:szCs w:val="24"/>
        </w:rPr>
        <w:t xml:space="preserve"> </w:t>
      </w:r>
      <w:r w:rsidR="004970BB">
        <w:rPr>
          <w:sz w:val="24"/>
          <w:szCs w:val="24"/>
        </w:rPr>
        <w:t>és városüzemeltetési</w:t>
      </w:r>
    </w:p>
    <w:p w:rsidR="00B34E01" w:rsidRPr="00954977" w:rsidRDefault="004970BB" w:rsidP="00954977">
      <w:pPr>
        <w:jc w:val="center"/>
        <w:rPr>
          <w:sz w:val="24"/>
          <w:szCs w:val="24"/>
        </w:rPr>
      </w:pPr>
      <w:proofErr w:type="gramStart"/>
      <w:r>
        <w:rPr>
          <w:sz w:val="24"/>
          <w:szCs w:val="24"/>
        </w:rPr>
        <w:t>osztályvezető</w:t>
      </w:r>
      <w:proofErr w:type="gramEnd"/>
    </w:p>
    <w:sectPr w:rsidR="00B34E01" w:rsidRPr="00954977" w:rsidSect="004970BB">
      <w:pgSz w:w="11906" w:h="16838"/>
      <w:pgMar w:top="1134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 w15:restartNumberingAfterBreak="0">
    <w:nsid w:val="0848643B"/>
    <w:multiLevelType w:val="hybridMultilevel"/>
    <w:tmpl w:val="1662F5E4"/>
    <w:lvl w:ilvl="0" w:tplc="3E42C8CE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6642EFF"/>
    <w:multiLevelType w:val="multilevel"/>
    <w:tmpl w:val="F70418C8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3" w15:restartNumberingAfterBreak="0">
    <w:nsid w:val="1AAB3EA7"/>
    <w:multiLevelType w:val="multilevel"/>
    <w:tmpl w:val="172E7E14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4" w15:restartNumberingAfterBreak="0">
    <w:nsid w:val="1B925AD4"/>
    <w:multiLevelType w:val="multilevel"/>
    <w:tmpl w:val="83D618CC"/>
    <w:lvl w:ilvl="0">
      <w:start w:val="1"/>
      <w:numFmt w:val="bullet"/>
      <w:pStyle w:val="Felsorols"/>
      <w:lvlText w:val=""/>
      <w:lvlJc w:val="left"/>
      <w:pPr>
        <w:tabs>
          <w:tab w:val="num" w:pos="720"/>
        </w:tabs>
        <w:ind w:left="720" w:hanging="363"/>
      </w:pPr>
      <w:rPr>
        <w:rFonts w:ascii="Wingdings" w:hAnsi="Wingdings" w:hint="default"/>
        <w:b w:val="0"/>
        <w:i w:val="0"/>
        <w:caps w:val="0"/>
        <w:strike w:val="0"/>
        <w:dstrike w:val="0"/>
        <w:vanish w:val="0"/>
        <w:color w:val="000000"/>
        <w:sz w:val="20"/>
        <w:szCs w:val="20"/>
        <w:vertAlign w:val="baseline"/>
      </w:rPr>
    </w:lvl>
    <w:lvl w:ilvl="1">
      <w:start w:val="1"/>
      <w:numFmt w:val="bullet"/>
      <w:lvlText w:val="–"/>
      <w:lvlJc w:val="left"/>
      <w:pPr>
        <w:tabs>
          <w:tab w:val="num" w:pos="1134"/>
        </w:tabs>
        <w:ind w:left="1134" w:hanging="414"/>
      </w:pPr>
      <w:rPr>
        <w:rFonts w:ascii="Times New Roman" w:hAnsi="Times New Roman" w:cs="Times New Roman"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2">
      <w:start w:val="1"/>
      <w:numFmt w:val="bullet"/>
      <w:lvlText w:val="-"/>
      <w:lvlJc w:val="left"/>
      <w:pPr>
        <w:tabs>
          <w:tab w:val="num" w:pos="1440"/>
        </w:tabs>
        <w:ind w:left="1440" w:hanging="306"/>
      </w:pPr>
      <w:rPr>
        <w:rFonts w:ascii="Courier New" w:hAnsi="Courier New" w:hint="default"/>
      </w:rPr>
    </w:lvl>
    <w:lvl w:ilvl="3">
      <w:start w:val="1"/>
      <w:numFmt w:val="bullet"/>
      <w:lvlText w:val="–"/>
      <w:lvlJc w:val="left"/>
      <w:pPr>
        <w:tabs>
          <w:tab w:val="num" w:pos="1083"/>
        </w:tabs>
        <w:ind w:left="1083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(%5)"/>
      <w:lvlJc w:val="left"/>
      <w:pPr>
        <w:tabs>
          <w:tab w:val="num" w:pos="1443"/>
        </w:tabs>
        <w:ind w:left="1443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1803"/>
        </w:tabs>
        <w:ind w:left="1803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163"/>
        </w:tabs>
        <w:ind w:left="2163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523"/>
        </w:tabs>
        <w:ind w:left="2523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2883"/>
        </w:tabs>
        <w:ind w:left="2883" w:hanging="360"/>
      </w:pPr>
      <w:rPr>
        <w:rFonts w:hint="default"/>
      </w:rPr>
    </w:lvl>
  </w:abstractNum>
  <w:abstractNum w:abstractNumId="5" w15:restartNumberingAfterBreak="0">
    <w:nsid w:val="1BAE2009"/>
    <w:multiLevelType w:val="hybridMultilevel"/>
    <w:tmpl w:val="B7CA6B4C"/>
    <w:lvl w:ilvl="0" w:tplc="98AEB0CA">
      <w:start w:val="8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4854080"/>
    <w:multiLevelType w:val="hybridMultilevel"/>
    <w:tmpl w:val="7BEC8162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4B739BF"/>
    <w:multiLevelType w:val="hybridMultilevel"/>
    <w:tmpl w:val="4E5A46AC"/>
    <w:lvl w:ilvl="0" w:tplc="E15E7AD8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79C34F7"/>
    <w:multiLevelType w:val="hybridMultilevel"/>
    <w:tmpl w:val="F79EF448"/>
    <w:lvl w:ilvl="0" w:tplc="1E40FBA8">
      <w:numFmt w:val="bullet"/>
      <w:lvlText w:val="-"/>
      <w:lvlJc w:val="left"/>
      <w:pPr>
        <w:ind w:left="615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335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055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775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495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215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4935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655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375" w:hanging="360"/>
      </w:pPr>
      <w:rPr>
        <w:rFonts w:ascii="Wingdings" w:hAnsi="Wingdings" w:hint="default"/>
      </w:rPr>
    </w:lvl>
  </w:abstractNum>
  <w:abstractNum w:abstractNumId="9" w15:restartNumberingAfterBreak="0">
    <w:nsid w:val="438C1061"/>
    <w:multiLevelType w:val="hybridMultilevel"/>
    <w:tmpl w:val="E2CE7882"/>
    <w:lvl w:ilvl="0" w:tplc="040E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7F371F1"/>
    <w:multiLevelType w:val="hybridMultilevel"/>
    <w:tmpl w:val="71C8871E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A0B5F8A"/>
    <w:multiLevelType w:val="multilevel"/>
    <w:tmpl w:val="040E001D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2" w15:restartNumberingAfterBreak="0">
    <w:nsid w:val="4B1644FE"/>
    <w:multiLevelType w:val="multilevel"/>
    <w:tmpl w:val="4CDC0F20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3" w15:restartNumberingAfterBreak="0">
    <w:nsid w:val="612E6304"/>
    <w:multiLevelType w:val="multilevel"/>
    <w:tmpl w:val="F70418C8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4" w15:restartNumberingAfterBreak="0">
    <w:nsid w:val="62D67264"/>
    <w:multiLevelType w:val="hybridMultilevel"/>
    <w:tmpl w:val="3DC05114"/>
    <w:lvl w:ilvl="0" w:tplc="39B89E6C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FB2CFA"/>
    <w:multiLevelType w:val="hybridMultilevel"/>
    <w:tmpl w:val="E0F6CE54"/>
    <w:lvl w:ilvl="0" w:tplc="F9D2A672">
      <w:start w:val="2017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B7A04AE"/>
    <w:multiLevelType w:val="hybridMultilevel"/>
    <w:tmpl w:val="73D40774"/>
    <w:lvl w:ilvl="0" w:tplc="2EDC1EF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504562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CDAE4F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628A71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C36987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37880E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714AD8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D48C8A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EAC281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7" w15:restartNumberingAfterBreak="0">
    <w:nsid w:val="6D8548EB"/>
    <w:multiLevelType w:val="hybridMultilevel"/>
    <w:tmpl w:val="4AD8B64C"/>
    <w:lvl w:ilvl="0" w:tplc="FE8006C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69EB9F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75A025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5E61DC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49A1A2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710DD6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2026D0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E440A6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4D04D0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8" w15:restartNumberingAfterBreak="0">
    <w:nsid w:val="6DAB0E5F"/>
    <w:multiLevelType w:val="multilevel"/>
    <w:tmpl w:val="5E94B4FC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9" w15:restartNumberingAfterBreak="0">
    <w:nsid w:val="6E89476E"/>
    <w:multiLevelType w:val="hybridMultilevel"/>
    <w:tmpl w:val="F7E6B502"/>
    <w:lvl w:ilvl="0" w:tplc="A68241C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448EAC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0D265F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366F89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BB6972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6385FE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FEE779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51A155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5E453A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0" w15:restartNumberingAfterBreak="0">
    <w:nsid w:val="78EA6915"/>
    <w:multiLevelType w:val="multilevel"/>
    <w:tmpl w:val="040E001D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1" w15:restartNumberingAfterBreak="0">
    <w:nsid w:val="794B158F"/>
    <w:multiLevelType w:val="hybridMultilevel"/>
    <w:tmpl w:val="5AD62016"/>
    <w:lvl w:ilvl="0" w:tplc="17EACCC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0"/>
  </w:num>
  <w:num w:numId="3">
    <w:abstractNumId w:val="15"/>
  </w:num>
  <w:num w:numId="4">
    <w:abstractNumId w:val="2"/>
  </w:num>
  <w:num w:numId="5">
    <w:abstractNumId w:val="13"/>
  </w:num>
  <w:num w:numId="6">
    <w:abstractNumId w:val="3"/>
  </w:num>
  <w:num w:numId="7">
    <w:abstractNumId w:val="12"/>
  </w:num>
  <w:num w:numId="8">
    <w:abstractNumId w:val="18"/>
  </w:num>
  <w:num w:numId="9">
    <w:abstractNumId w:val="1"/>
  </w:num>
  <w:num w:numId="10">
    <w:abstractNumId w:val="9"/>
  </w:num>
  <w:num w:numId="11">
    <w:abstractNumId w:val="11"/>
  </w:num>
  <w:num w:numId="12">
    <w:abstractNumId w:val="7"/>
  </w:num>
  <w:num w:numId="13">
    <w:abstractNumId w:val="21"/>
  </w:num>
  <w:num w:numId="14">
    <w:abstractNumId w:val="5"/>
  </w:num>
  <w:num w:numId="15">
    <w:abstractNumId w:val="8"/>
  </w:num>
  <w:num w:numId="16">
    <w:abstractNumId w:val="4"/>
  </w:num>
  <w:num w:numId="17">
    <w:abstractNumId w:val="6"/>
  </w:num>
  <w:num w:numId="18">
    <w:abstractNumId w:val="10"/>
  </w:num>
  <w:num w:numId="19">
    <w:abstractNumId w:val="19"/>
  </w:num>
  <w:num w:numId="20">
    <w:abstractNumId w:val="16"/>
  </w:num>
  <w:num w:numId="21">
    <w:abstractNumId w:val="17"/>
  </w:num>
  <w:num w:numId="22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C4BD6"/>
    <w:rsid w:val="000046CE"/>
    <w:rsid w:val="00014CFE"/>
    <w:rsid w:val="00014F60"/>
    <w:rsid w:val="00026428"/>
    <w:rsid w:val="00031A58"/>
    <w:rsid w:val="00034A78"/>
    <w:rsid w:val="0003581C"/>
    <w:rsid w:val="00037AB1"/>
    <w:rsid w:val="00043F37"/>
    <w:rsid w:val="00050FBB"/>
    <w:rsid w:val="00053FD4"/>
    <w:rsid w:val="00055E4E"/>
    <w:rsid w:val="00056778"/>
    <w:rsid w:val="0005756E"/>
    <w:rsid w:val="00063A68"/>
    <w:rsid w:val="00071020"/>
    <w:rsid w:val="000714EA"/>
    <w:rsid w:val="00074D40"/>
    <w:rsid w:val="00075921"/>
    <w:rsid w:val="0008309F"/>
    <w:rsid w:val="00094DE8"/>
    <w:rsid w:val="00095EF2"/>
    <w:rsid w:val="00097F83"/>
    <w:rsid w:val="000A35E7"/>
    <w:rsid w:val="000B154B"/>
    <w:rsid w:val="000B2A53"/>
    <w:rsid w:val="000B5AD3"/>
    <w:rsid w:val="000B76DA"/>
    <w:rsid w:val="000C0237"/>
    <w:rsid w:val="000C152E"/>
    <w:rsid w:val="000C736F"/>
    <w:rsid w:val="000D2061"/>
    <w:rsid w:val="000D2472"/>
    <w:rsid w:val="000D29A8"/>
    <w:rsid w:val="000D6064"/>
    <w:rsid w:val="000D60A1"/>
    <w:rsid w:val="000F78E5"/>
    <w:rsid w:val="001043A1"/>
    <w:rsid w:val="0010687B"/>
    <w:rsid w:val="00112AEB"/>
    <w:rsid w:val="00122C8F"/>
    <w:rsid w:val="00127BD0"/>
    <w:rsid w:val="001420F3"/>
    <w:rsid w:val="00151E2A"/>
    <w:rsid w:val="00154530"/>
    <w:rsid w:val="00155585"/>
    <w:rsid w:val="00166C91"/>
    <w:rsid w:val="001828C0"/>
    <w:rsid w:val="001A0583"/>
    <w:rsid w:val="001B0412"/>
    <w:rsid w:val="001B2970"/>
    <w:rsid w:val="001B2DE1"/>
    <w:rsid w:val="001B4029"/>
    <w:rsid w:val="001B7EA6"/>
    <w:rsid w:val="001C149F"/>
    <w:rsid w:val="001C4BD6"/>
    <w:rsid w:val="001D1FBD"/>
    <w:rsid w:val="001D3E52"/>
    <w:rsid w:val="001E5F65"/>
    <w:rsid w:val="001F254C"/>
    <w:rsid w:val="001F49E6"/>
    <w:rsid w:val="001F553B"/>
    <w:rsid w:val="001F6338"/>
    <w:rsid w:val="0020661D"/>
    <w:rsid w:val="0021045F"/>
    <w:rsid w:val="00222A46"/>
    <w:rsid w:val="0023360B"/>
    <w:rsid w:val="002362A9"/>
    <w:rsid w:val="00244EBB"/>
    <w:rsid w:val="00254CA1"/>
    <w:rsid w:val="00265D81"/>
    <w:rsid w:val="0027040F"/>
    <w:rsid w:val="00277240"/>
    <w:rsid w:val="0028013C"/>
    <w:rsid w:val="00283C1A"/>
    <w:rsid w:val="0028513A"/>
    <w:rsid w:val="002A38A2"/>
    <w:rsid w:val="002C30D6"/>
    <w:rsid w:val="002C62BB"/>
    <w:rsid w:val="002C79C6"/>
    <w:rsid w:val="002C7EC2"/>
    <w:rsid w:val="002D6279"/>
    <w:rsid w:val="002D7EBD"/>
    <w:rsid w:val="002E1934"/>
    <w:rsid w:val="002E393F"/>
    <w:rsid w:val="002E46FF"/>
    <w:rsid w:val="002F2A02"/>
    <w:rsid w:val="002F6932"/>
    <w:rsid w:val="002F7633"/>
    <w:rsid w:val="002F7DFD"/>
    <w:rsid w:val="00304683"/>
    <w:rsid w:val="00311496"/>
    <w:rsid w:val="00316335"/>
    <w:rsid w:val="00325B67"/>
    <w:rsid w:val="00337CF1"/>
    <w:rsid w:val="003412FA"/>
    <w:rsid w:val="00343833"/>
    <w:rsid w:val="003439DE"/>
    <w:rsid w:val="00360205"/>
    <w:rsid w:val="00361BA3"/>
    <w:rsid w:val="00362A5F"/>
    <w:rsid w:val="0036326D"/>
    <w:rsid w:val="00374EEC"/>
    <w:rsid w:val="00383118"/>
    <w:rsid w:val="003879F7"/>
    <w:rsid w:val="003903A8"/>
    <w:rsid w:val="00393FC4"/>
    <w:rsid w:val="0039563C"/>
    <w:rsid w:val="00396496"/>
    <w:rsid w:val="003C7486"/>
    <w:rsid w:val="003D19F5"/>
    <w:rsid w:val="003D5B46"/>
    <w:rsid w:val="003D7EC2"/>
    <w:rsid w:val="003E3E20"/>
    <w:rsid w:val="003F08A2"/>
    <w:rsid w:val="003F484A"/>
    <w:rsid w:val="0040306F"/>
    <w:rsid w:val="00406AFB"/>
    <w:rsid w:val="00417C65"/>
    <w:rsid w:val="00431ECC"/>
    <w:rsid w:val="00441F89"/>
    <w:rsid w:val="00441F92"/>
    <w:rsid w:val="00453971"/>
    <w:rsid w:val="00456C34"/>
    <w:rsid w:val="00463373"/>
    <w:rsid w:val="00466846"/>
    <w:rsid w:val="00466A5C"/>
    <w:rsid w:val="0047296E"/>
    <w:rsid w:val="00476F21"/>
    <w:rsid w:val="00481A7C"/>
    <w:rsid w:val="0048328D"/>
    <w:rsid w:val="004949EA"/>
    <w:rsid w:val="00495A65"/>
    <w:rsid w:val="004970BB"/>
    <w:rsid w:val="00497AD4"/>
    <w:rsid w:val="004A37D9"/>
    <w:rsid w:val="004A59E8"/>
    <w:rsid w:val="004A7A8F"/>
    <w:rsid w:val="004B0AD3"/>
    <w:rsid w:val="004B1874"/>
    <w:rsid w:val="004B2780"/>
    <w:rsid w:val="004C231C"/>
    <w:rsid w:val="004C2E7F"/>
    <w:rsid w:val="004C3CAD"/>
    <w:rsid w:val="004E3B55"/>
    <w:rsid w:val="004F046F"/>
    <w:rsid w:val="004F33B6"/>
    <w:rsid w:val="004F3F64"/>
    <w:rsid w:val="00510DFF"/>
    <w:rsid w:val="005146FD"/>
    <w:rsid w:val="00520F3E"/>
    <w:rsid w:val="0053428C"/>
    <w:rsid w:val="00540981"/>
    <w:rsid w:val="005451BD"/>
    <w:rsid w:val="005519B8"/>
    <w:rsid w:val="005535A4"/>
    <w:rsid w:val="00557386"/>
    <w:rsid w:val="0056138D"/>
    <w:rsid w:val="00562C71"/>
    <w:rsid w:val="00573988"/>
    <w:rsid w:val="00574417"/>
    <w:rsid w:val="00576D77"/>
    <w:rsid w:val="00577AC9"/>
    <w:rsid w:val="00577EB9"/>
    <w:rsid w:val="0058362C"/>
    <w:rsid w:val="005A0F46"/>
    <w:rsid w:val="005A3369"/>
    <w:rsid w:val="005A78CA"/>
    <w:rsid w:val="005B0E84"/>
    <w:rsid w:val="005B2DD4"/>
    <w:rsid w:val="005C3536"/>
    <w:rsid w:val="005C38F0"/>
    <w:rsid w:val="005C566E"/>
    <w:rsid w:val="005C7468"/>
    <w:rsid w:val="005D20AB"/>
    <w:rsid w:val="005D5F0D"/>
    <w:rsid w:val="005E0B67"/>
    <w:rsid w:val="005E1D63"/>
    <w:rsid w:val="005F5C56"/>
    <w:rsid w:val="006019EB"/>
    <w:rsid w:val="00624D3E"/>
    <w:rsid w:val="00636FCD"/>
    <w:rsid w:val="006426AD"/>
    <w:rsid w:val="006447C7"/>
    <w:rsid w:val="00645A87"/>
    <w:rsid w:val="006472D8"/>
    <w:rsid w:val="00647E4E"/>
    <w:rsid w:val="0068305B"/>
    <w:rsid w:val="0069052A"/>
    <w:rsid w:val="00692CBA"/>
    <w:rsid w:val="00694595"/>
    <w:rsid w:val="00694828"/>
    <w:rsid w:val="00696F86"/>
    <w:rsid w:val="006A548D"/>
    <w:rsid w:val="006A60FE"/>
    <w:rsid w:val="006A65CB"/>
    <w:rsid w:val="006B316C"/>
    <w:rsid w:val="006C1BE1"/>
    <w:rsid w:val="006C5009"/>
    <w:rsid w:val="006D0BD6"/>
    <w:rsid w:val="006D6301"/>
    <w:rsid w:val="006E0B23"/>
    <w:rsid w:val="006E35AD"/>
    <w:rsid w:val="006E7CC6"/>
    <w:rsid w:val="006E7F91"/>
    <w:rsid w:val="006F4261"/>
    <w:rsid w:val="007019A7"/>
    <w:rsid w:val="00701CD0"/>
    <w:rsid w:val="0070424A"/>
    <w:rsid w:val="00706E4C"/>
    <w:rsid w:val="00707436"/>
    <w:rsid w:val="007114B3"/>
    <w:rsid w:val="00712741"/>
    <w:rsid w:val="00713B18"/>
    <w:rsid w:val="0071637E"/>
    <w:rsid w:val="007311C3"/>
    <w:rsid w:val="00732E11"/>
    <w:rsid w:val="007369A9"/>
    <w:rsid w:val="00736B30"/>
    <w:rsid w:val="0074042E"/>
    <w:rsid w:val="0074503D"/>
    <w:rsid w:val="0074722E"/>
    <w:rsid w:val="007562C8"/>
    <w:rsid w:val="00763037"/>
    <w:rsid w:val="00776319"/>
    <w:rsid w:val="00783D78"/>
    <w:rsid w:val="00790CA6"/>
    <w:rsid w:val="007977EF"/>
    <w:rsid w:val="007A2387"/>
    <w:rsid w:val="007A6FC8"/>
    <w:rsid w:val="007A7608"/>
    <w:rsid w:val="007B514B"/>
    <w:rsid w:val="007C0958"/>
    <w:rsid w:val="007C2724"/>
    <w:rsid w:val="007C3155"/>
    <w:rsid w:val="007C4B64"/>
    <w:rsid w:val="007C775A"/>
    <w:rsid w:val="007E0FE8"/>
    <w:rsid w:val="007E4995"/>
    <w:rsid w:val="007F12EF"/>
    <w:rsid w:val="00801ECD"/>
    <w:rsid w:val="00807AFD"/>
    <w:rsid w:val="00810028"/>
    <w:rsid w:val="008127ED"/>
    <w:rsid w:val="0081352B"/>
    <w:rsid w:val="00820114"/>
    <w:rsid w:val="00832656"/>
    <w:rsid w:val="00835212"/>
    <w:rsid w:val="00835A3F"/>
    <w:rsid w:val="008429FD"/>
    <w:rsid w:val="008455E9"/>
    <w:rsid w:val="00853232"/>
    <w:rsid w:val="00857204"/>
    <w:rsid w:val="008725A9"/>
    <w:rsid w:val="008754A8"/>
    <w:rsid w:val="008843B8"/>
    <w:rsid w:val="00893898"/>
    <w:rsid w:val="008A528E"/>
    <w:rsid w:val="008A5D05"/>
    <w:rsid w:val="008B3771"/>
    <w:rsid w:val="008B77CA"/>
    <w:rsid w:val="008C142E"/>
    <w:rsid w:val="008C1502"/>
    <w:rsid w:val="008C4FD5"/>
    <w:rsid w:val="008C54C1"/>
    <w:rsid w:val="008C773E"/>
    <w:rsid w:val="008D530F"/>
    <w:rsid w:val="008F2845"/>
    <w:rsid w:val="008F40C4"/>
    <w:rsid w:val="008F6508"/>
    <w:rsid w:val="009023DC"/>
    <w:rsid w:val="00903989"/>
    <w:rsid w:val="00905D68"/>
    <w:rsid w:val="00910A95"/>
    <w:rsid w:val="009123CC"/>
    <w:rsid w:val="00913B42"/>
    <w:rsid w:val="00923998"/>
    <w:rsid w:val="00923A50"/>
    <w:rsid w:val="00923CF8"/>
    <w:rsid w:val="00940CD8"/>
    <w:rsid w:val="0095180F"/>
    <w:rsid w:val="009531EC"/>
    <w:rsid w:val="00954977"/>
    <w:rsid w:val="00957519"/>
    <w:rsid w:val="00964245"/>
    <w:rsid w:val="009743E5"/>
    <w:rsid w:val="009820FB"/>
    <w:rsid w:val="00982424"/>
    <w:rsid w:val="00982856"/>
    <w:rsid w:val="00984D7B"/>
    <w:rsid w:val="00984EB9"/>
    <w:rsid w:val="00991D67"/>
    <w:rsid w:val="00996221"/>
    <w:rsid w:val="009A0337"/>
    <w:rsid w:val="009A5B22"/>
    <w:rsid w:val="009A6EF5"/>
    <w:rsid w:val="009B3B5B"/>
    <w:rsid w:val="009B612B"/>
    <w:rsid w:val="009D2486"/>
    <w:rsid w:val="009E19EA"/>
    <w:rsid w:val="009F000C"/>
    <w:rsid w:val="009F0CAF"/>
    <w:rsid w:val="009F5882"/>
    <w:rsid w:val="009F6A17"/>
    <w:rsid w:val="00A008AB"/>
    <w:rsid w:val="00A02B2D"/>
    <w:rsid w:val="00A0760A"/>
    <w:rsid w:val="00A150B3"/>
    <w:rsid w:val="00A151D8"/>
    <w:rsid w:val="00A1738C"/>
    <w:rsid w:val="00A20E7D"/>
    <w:rsid w:val="00A238BF"/>
    <w:rsid w:val="00A26946"/>
    <w:rsid w:val="00A33F50"/>
    <w:rsid w:val="00A34224"/>
    <w:rsid w:val="00A35FF4"/>
    <w:rsid w:val="00A376F2"/>
    <w:rsid w:val="00A4263C"/>
    <w:rsid w:val="00A472E3"/>
    <w:rsid w:val="00A540C8"/>
    <w:rsid w:val="00A62667"/>
    <w:rsid w:val="00A7094A"/>
    <w:rsid w:val="00A736D7"/>
    <w:rsid w:val="00A8001B"/>
    <w:rsid w:val="00A83E4F"/>
    <w:rsid w:val="00A8630D"/>
    <w:rsid w:val="00A90A76"/>
    <w:rsid w:val="00A91213"/>
    <w:rsid w:val="00A9253F"/>
    <w:rsid w:val="00A94876"/>
    <w:rsid w:val="00AA31D7"/>
    <w:rsid w:val="00AA4882"/>
    <w:rsid w:val="00AA6DBC"/>
    <w:rsid w:val="00AB0CDB"/>
    <w:rsid w:val="00AB1B19"/>
    <w:rsid w:val="00AB37D0"/>
    <w:rsid w:val="00AB6F27"/>
    <w:rsid w:val="00AB7241"/>
    <w:rsid w:val="00AC27ED"/>
    <w:rsid w:val="00AC4BDC"/>
    <w:rsid w:val="00AC7F34"/>
    <w:rsid w:val="00AD05A3"/>
    <w:rsid w:val="00AD662A"/>
    <w:rsid w:val="00AF2585"/>
    <w:rsid w:val="00AF269D"/>
    <w:rsid w:val="00B05F7C"/>
    <w:rsid w:val="00B076EB"/>
    <w:rsid w:val="00B15704"/>
    <w:rsid w:val="00B176A7"/>
    <w:rsid w:val="00B20E3C"/>
    <w:rsid w:val="00B30AF9"/>
    <w:rsid w:val="00B32512"/>
    <w:rsid w:val="00B34E01"/>
    <w:rsid w:val="00B42642"/>
    <w:rsid w:val="00B4549D"/>
    <w:rsid w:val="00B47CBD"/>
    <w:rsid w:val="00B53198"/>
    <w:rsid w:val="00B53272"/>
    <w:rsid w:val="00B55866"/>
    <w:rsid w:val="00B62074"/>
    <w:rsid w:val="00B620C9"/>
    <w:rsid w:val="00B92D16"/>
    <w:rsid w:val="00BA22FE"/>
    <w:rsid w:val="00BA4B7D"/>
    <w:rsid w:val="00BA5FEB"/>
    <w:rsid w:val="00BA6C54"/>
    <w:rsid w:val="00BB0DCC"/>
    <w:rsid w:val="00BC0BF4"/>
    <w:rsid w:val="00BC4942"/>
    <w:rsid w:val="00BC4A26"/>
    <w:rsid w:val="00BC5EF0"/>
    <w:rsid w:val="00BD7367"/>
    <w:rsid w:val="00BE7A17"/>
    <w:rsid w:val="00BE7F7D"/>
    <w:rsid w:val="00BF7C0A"/>
    <w:rsid w:val="00C01FB1"/>
    <w:rsid w:val="00C051E1"/>
    <w:rsid w:val="00C119FB"/>
    <w:rsid w:val="00C231F9"/>
    <w:rsid w:val="00C2483D"/>
    <w:rsid w:val="00C2762F"/>
    <w:rsid w:val="00C32F7D"/>
    <w:rsid w:val="00C42D88"/>
    <w:rsid w:val="00C44134"/>
    <w:rsid w:val="00C55C45"/>
    <w:rsid w:val="00C56508"/>
    <w:rsid w:val="00C6427D"/>
    <w:rsid w:val="00C7205C"/>
    <w:rsid w:val="00C85E06"/>
    <w:rsid w:val="00C91FB6"/>
    <w:rsid w:val="00C9632D"/>
    <w:rsid w:val="00C96D6E"/>
    <w:rsid w:val="00CA68A7"/>
    <w:rsid w:val="00CA780B"/>
    <w:rsid w:val="00CA7A7D"/>
    <w:rsid w:val="00CB45B1"/>
    <w:rsid w:val="00CB6364"/>
    <w:rsid w:val="00CB6610"/>
    <w:rsid w:val="00CE3C62"/>
    <w:rsid w:val="00CE4D48"/>
    <w:rsid w:val="00CE5D4E"/>
    <w:rsid w:val="00CF282D"/>
    <w:rsid w:val="00CF6E81"/>
    <w:rsid w:val="00D0270F"/>
    <w:rsid w:val="00D07876"/>
    <w:rsid w:val="00D148FA"/>
    <w:rsid w:val="00D313F5"/>
    <w:rsid w:val="00D3442E"/>
    <w:rsid w:val="00D37D26"/>
    <w:rsid w:val="00D52F56"/>
    <w:rsid w:val="00D63ADA"/>
    <w:rsid w:val="00D73961"/>
    <w:rsid w:val="00D80EF7"/>
    <w:rsid w:val="00D86EBB"/>
    <w:rsid w:val="00DA3CC7"/>
    <w:rsid w:val="00DA4E7D"/>
    <w:rsid w:val="00DB10C1"/>
    <w:rsid w:val="00DB15D5"/>
    <w:rsid w:val="00DB641B"/>
    <w:rsid w:val="00DC073C"/>
    <w:rsid w:val="00DC086B"/>
    <w:rsid w:val="00DC0A2E"/>
    <w:rsid w:val="00DC154B"/>
    <w:rsid w:val="00DC3CFC"/>
    <w:rsid w:val="00DC7957"/>
    <w:rsid w:val="00DD0978"/>
    <w:rsid w:val="00DE279C"/>
    <w:rsid w:val="00DE4240"/>
    <w:rsid w:val="00DE46E3"/>
    <w:rsid w:val="00DF07CC"/>
    <w:rsid w:val="00DF533C"/>
    <w:rsid w:val="00DF63DC"/>
    <w:rsid w:val="00E06276"/>
    <w:rsid w:val="00E14312"/>
    <w:rsid w:val="00E23EEA"/>
    <w:rsid w:val="00E2671D"/>
    <w:rsid w:val="00E275F5"/>
    <w:rsid w:val="00E341AA"/>
    <w:rsid w:val="00E417BB"/>
    <w:rsid w:val="00E41A9C"/>
    <w:rsid w:val="00E477C4"/>
    <w:rsid w:val="00E53A68"/>
    <w:rsid w:val="00E63231"/>
    <w:rsid w:val="00E7044D"/>
    <w:rsid w:val="00E7140E"/>
    <w:rsid w:val="00E7402A"/>
    <w:rsid w:val="00E76FE8"/>
    <w:rsid w:val="00E809D6"/>
    <w:rsid w:val="00E815AF"/>
    <w:rsid w:val="00E85D4C"/>
    <w:rsid w:val="00EA0F19"/>
    <w:rsid w:val="00EA1427"/>
    <w:rsid w:val="00EA4022"/>
    <w:rsid w:val="00EA689F"/>
    <w:rsid w:val="00EB36B1"/>
    <w:rsid w:val="00EC0DEF"/>
    <w:rsid w:val="00ED037C"/>
    <w:rsid w:val="00ED1B84"/>
    <w:rsid w:val="00EE3EC7"/>
    <w:rsid w:val="00F02DBE"/>
    <w:rsid w:val="00F05F27"/>
    <w:rsid w:val="00F070ED"/>
    <w:rsid w:val="00F179D0"/>
    <w:rsid w:val="00F22B07"/>
    <w:rsid w:val="00F32887"/>
    <w:rsid w:val="00F35156"/>
    <w:rsid w:val="00F364A9"/>
    <w:rsid w:val="00F4072C"/>
    <w:rsid w:val="00F409A7"/>
    <w:rsid w:val="00F4193E"/>
    <w:rsid w:val="00F423C2"/>
    <w:rsid w:val="00F4546B"/>
    <w:rsid w:val="00F474D3"/>
    <w:rsid w:val="00F47C32"/>
    <w:rsid w:val="00F55299"/>
    <w:rsid w:val="00F73EA1"/>
    <w:rsid w:val="00F7729A"/>
    <w:rsid w:val="00F7739F"/>
    <w:rsid w:val="00F8223F"/>
    <w:rsid w:val="00FA395D"/>
    <w:rsid w:val="00FA75F6"/>
    <w:rsid w:val="00FB5614"/>
    <w:rsid w:val="00FB71B1"/>
    <w:rsid w:val="00FC164E"/>
    <w:rsid w:val="00FC376D"/>
    <w:rsid w:val="00FC6345"/>
    <w:rsid w:val="00FD0665"/>
    <w:rsid w:val="00FD3630"/>
    <w:rsid w:val="00FD71C1"/>
    <w:rsid w:val="00FE4F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A927E62"/>
  <w15:chartTrackingRefBased/>
  <w15:docId w15:val="{80B43F50-F2BE-4C2F-BC48-59C5F35BE0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hu-HU" w:eastAsia="hu-H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B620C9"/>
    <w:pPr>
      <w:suppressAutoHyphens/>
    </w:pPr>
    <w:rPr>
      <w:rFonts w:ascii="Times New Roman" w:eastAsia="Times New Roman" w:hAnsi="Times New Roman"/>
      <w:lang w:eastAsia="zh-CN"/>
    </w:rPr>
  </w:style>
  <w:style w:type="paragraph" w:styleId="Cmsor1">
    <w:name w:val="heading 1"/>
    <w:basedOn w:val="Norml"/>
    <w:next w:val="Norml"/>
    <w:link w:val="Cmsor1Char"/>
    <w:uiPriority w:val="9"/>
    <w:qFormat/>
    <w:rsid w:val="00DB10C1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Cmsor2">
    <w:name w:val="heading 2"/>
    <w:basedOn w:val="Norml"/>
    <w:next w:val="Norml"/>
    <w:link w:val="Cmsor2Char"/>
    <w:qFormat/>
    <w:rsid w:val="00B620C9"/>
    <w:pPr>
      <w:keepNext/>
      <w:outlineLvl w:val="1"/>
    </w:pPr>
    <w:rPr>
      <w:b/>
      <w:sz w:val="32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customStyle="1" w:styleId="Cmsor2Char">
    <w:name w:val="Címsor 2 Char"/>
    <w:link w:val="Cmsor2"/>
    <w:rsid w:val="00B620C9"/>
    <w:rPr>
      <w:rFonts w:ascii="Times New Roman" w:eastAsia="Times New Roman" w:hAnsi="Times New Roman" w:cs="Times New Roman"/>
      <w:b/>
      <w:sz w:val="32"/>
      <w:szCs w:val="20"/>
      <w:lang w:eastAsia="zh-CN"/>
    </w:rPr>
  </w:style>
  <w:style w:type="paragraph" w:styleId="Listaszerbekezds">
    <w:name w:val="List Paragraph"/>
    <w:basedOn w:val="Norml"/>
    <w:uiPriority w:val="34"/>
    <w:qFormat/>
    <w:rsid w:val="00A1738C"/>
    <w:pPr>
      <w:ind w:left="720"/>
      <w:contextualSpacing/>
    </w:pPr>
  </w:style>
  <w:style w:type="paragraph" w:styleId="Nincstrkz">
    <w:name w:val="No Spacing"/>
    <w:uiPriority w:val="99"/>
    <w:qFormat/>
    <w:rsid w:val="00361BA3"/>
    <w:rPr>
      <w:sz w:val="22"/>
      <w:szCs w:val="22"/>
      <w:lang w:eastAsia="en-US"/>
    </w:rPr>
  </w:style>
  <w:style w:type="paragraph" w:customStyle="1" w:styleId="Default">
    <w:name w:val="Default"/>
    <w:rsid w:val="00AF2585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eastAsia="en-US"/>
    </w:rPr>
  </w:style>
  <w:style w:type="table" w:styleId="Rcsostblzat">
    <w:name w:val="Table Grid"/>
    <w:basedOn w:val="Normltblzat"/>
    <w:uiPriority w:val="39"/>
    <w:rsid w:val="003412F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elsorols">
    <w:name w:val="List Bullet"/>
    <w:aliases w:val="Bullet indent spaced"/>
    <w:basedOn w:val="Norml"/>
    <w:rsid w:val="00F8223F"/>
    <w:pPr>
      <w:numPr>
        <w:numId w:val="16"/>
      </w:numPr>
      <w:suppressAutoHyphens w:val="0"/>
      <w:spacing w:before="60" w:after="60"/>
      <w:jc w:val="both"/>
    </w:pPr>
    <w:rPr>
      <w:rFonts w:ascii="Verdana" w:hAnsi="Verdana"/>
      <w:szCs w:val="24"/>
      <w:lang w:eastAsia="hu-HU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393FC4"/>
    <w:rPr>
      <w:rFonts w:ascii="Segoe UI" w:hAnsi="Segoe UI" w:cs="Segoe UI"/>
      <w:sz w:val="18"/>
      <w:szCs w:val="18"/>
    </w:rPr>
  </w:style>
  <w:style w:type="character" w:customStyle="1" w:styleId="BuborkszvegChar">
    <w:name w:val="Buborékszöveg Char"/>
    <w:link w:val="Buborkszveg"/>
    <w:uiPriority w:val="99"/>
    <w:semiHidden/>
    <w:rsid w:val="00393FC4"/>
    <w:rPr>
      <w:rFonts w:ascii="Segoe UI" w:eastAsia="Times New Roman" w:hAnsi="Segoe UI" w:cs="Segoe UI"/>
      <w:sz w:val="18"/>
      <w:szCs w:val="18"/>
      <w:lang w:eastAsia="zh-CN"/>
    </w:rPr>
  </w:style>
  <w:style w:type="character" w:styleId="Kiemels2">
    <w:name w:val="Strong"/>
    <w:basedOn w:val="Bekezdsalapbettpusa"/>
    <w:uiPriority w:val="22"/>
    <w:qFormat/>
    <w:rsid w:val="0023360B"/>
    <w:rPr>
      <w:b/>
      <w:bCs/>
    </w:rPr>
  </w:style>
  <w:style w:type="character" w:customStyle="1" w:styleId="t286pc">
    <w:name w:val="t286pc"/>
    <w:basedOn w:val="Bekezdsalapbettpusa"/>
    <w:rsid w:val="0023360B"/>
  </w:style>
  <w:style w:type="paragraph" w:styleId="Szvegtrzs">
    <w:name w:val="Body Text"/>
    <w:basedOn w:val="Norml"/>
    <w:link w:val="SzvegtrzsChar"/>
    <w:rsid w:val="00311496"/>
    <w:pPr>
      <w:suppressAutoHyphens w:val="0"/>
      <w:spacing w:after="120"/>
    </w:pPr>
    <w:rPr>
      <w:sz w:val="24"/>
      <w:szCs w:val="24"/>
      <w:lang w:eastAsia="hu-HU"/>
    </w:rPr>
  </w:style>
  <w:style w:type="character" w:customStyle="1" w:styleId="SzvegtrzsChar">
    <w:name w:val="Szövegtörzs Char"/>
    <w:basedOn w:val="Bekezdsalapbettpusa"/>
    <w:link w:val="Szvegtrzs"/>
    <w:rsid w:val="00311496"/>
    <w:rPr>
      <w:rFonts w:ascii="Times New Roman" w:eastAsia="Times New Roman" w:hAnsi="Times New Roman"/>
      <w:sz w:val="24"/>
      <w:szCs w:val="24"/>
    </w:rPr>
  </w:style>
  <w:style w:type="character" w:customStyle="1" w:styleId="Cmsor1Char">
    <w:name w:val="Címsor 1 Char"/>
    <w:basedOn w:val="Bekezdsalapbettpusa"/>
    <w:link w:val="Cmsor1"/>
    <w:uiPriority w:val="9"/>
    <w:rsid w:val="00DB10C1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eastAsia="zh-CN"/>
    </w:rPr>
  </w:style>
  <w:style w:type="paragraph" w:customStyle="1" w:styleId="xmsonormal">
    <w:name w:val="x_msonormal"/>
    <w:basedOn w:val="Norml"/>
    <w:rsid w:val="00FE4F0E"/>
    <w:pPr>
      <w:suppressAutoHyphens w:val="0"/>
      <w:spacing w:before="100" w:beforeAutospacing="1" w:after="100" w:afterAutospacing="1"/>
    </w:pPr>
    <w:rPr>
      <w:sz w:val="24"/>
      <w:szCs w:val="24"/>
      <w:lang w:eastAsia="hu-HU"/>
    </w:rPr>
  </w:style>
  <w:style w:type="paragraph" w:styleId="NormlWeb">
    <w:name w:val="Normal (Web)"/>
    <w:basedOn w:val="Norml"/>
    <w:uiPriority w:val="99"/>
    <w:unhideWhenUsed/>
    <w:rsid w:val="00EC0DEF"/>
    <w:pPr>
      <w:suppressAutoHyphens w:val="0"/>
      <w:spacing w:before="100" w:beforeAutospacing="1" w:after="100" w:afterAutospacing="1"/>
    </w:pPr>
    <w:rPr>
      <w:sz w:val="24"/>
      <w:szCs w:val="24"/>
      <w:lang w:eastAsia="hu-H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6782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866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917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667699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9866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790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051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807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38065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8950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21403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1805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2.emf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5" Type="http://schemas.openxmlformats.org/officeDocument/2006/relationships/webSettings" Target="webSettings.xml"/><Relationship Id="rId10" Type="http://schemas.openxmlformats.org/officeDocument/2006/relationships/image" Target="media/image5.emf"/><Relationship Id="rId4" Type="http://schemas.openxmlformats.org/officeDocument/2006/relationships/settings" Target="settings.xml"/><Relationship Id="rId9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653DDD8-E3D2-49D7-967D-0AA1C6C28ED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786</Words>
  <Characters>5429</Characters>
  <Application>Microsoft Office Word</Application>
  <DocSecurity>0</DocSecurity>
  <Lines>45</Lines>
  <Paragraphs>12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Kovács Zoltán</dc:creator>
  <cp:keywords/>
  <dc:description/>
  <cp:lastModifiedBy>dr. Szilágyi Kata</cp:lastModifiedBy>
  <cp:revision>3</cp:revision>
  <cp:lastPrinted>2025-06-04T09:53:00Z</cp:lastPrinted>
  <dcterms:created xsi:type="dcterms:W3CDTF">2026-07-03T08:35:00Z</dcterms:created>
  <dcterms:modified xsi:type="dcterms:W3CDTF">2026-07-03T08:48:00Z</dcterms:modified>
</cp:coreProperties>
</file>