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676E" w:rsidRDefault="0081676E">
      <w:pPr>
        <w:pStyle w:val="NormlWeb"/>
        <w:spacing w:before="0"/>
        <w:jc w:val="center"/>
        <w:rPr>
          <w:rFonts w:cs="Arial"/>
          <w:b/>
          <w:bCs/>
          <w:sz w:val="26"/>
          <w:szCs w:val="26"/>
          <w:u w:val="single"/>
        </w:rPr>
      </w:pPr>
      <w:r>
        <w:rPr>
          <w:rFonts w:cs="Arial"/>
          <w:b/>
          <w:bCs/>
          <w:sz w:val="26"/>
          <w:szCs w:val="26"/>
        </w:rPr>
        <w:t>ÁTLÁTHATÓSÁGI NYILATKOZAT</w:t>
      </w:r>
    </w:p>
    <w:p w:rsidR="008414AC" w:rsidRPr="008414AC" w:rsidRDefault="0081676E">
      <w:pPr>
        <w:pStyle w:val="NormlWeb"/>
        <w:rPr>
          <w:rFonts w:cs="Arial"/>
          <w:b/>
          <w:bCs/>
          <w:u w:val="single"/>
        </w:rPr>
      </w:pPr>
      <w:r w:rsidRPr="008414AC">
        <w:rPr>
          <w:rFonts w:cs="Arial"/>
          <w:b/>
          <w:bCs/>
          <w:u w:val="single"/>
        </w:rPr>
        <w:t>I. A 2011. évi CXCVI. törvény 3. § (1) bek. 1. a) pontja szerinti átlátható szervezetek: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 xml:space="preserve">Alulírott……………………………………………………………………. (név), mint a………………………………………………………….(cégév), …..…………….. (adószám), ……………………………………………………………..... (székhely) képviselője nyilatkozom, hogy az általam képviselt szervezet a nemzeti vagyonról szóló 2011. évi CXCVI. törvény 3. § (1) bek. 1. a) pontja szerint átlátható szervezetnek minősül az alábbiak szerint </w:t>
      </w:r>
      <w:r w:rsidRPr="008414AC">
        <w:rPr>
          <w:rFonts w:cs="Arial"/>
          <w:b/>
          <w:bCs/>
          <w:i/>
          <w:u w:val="single"/>
        </w:rPr>
        <w:t>(aláhúzandó):</w:t>
      </w:r>
      <w:r w:rsidRPr="008414AC">
        <w:rPr>
          <w:rFonts w:cs="Arial"/>
          <w:bCs/>
        </w:rPr>
        <w:t xml:space="preserve"> 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  <w:bCs/>
        </w:rPr>
      </w:pP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állam,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költségvetési szerv,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köztestület,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helyi önkormányzat,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nemzetiségi önkormányzat,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társulás,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egyházi jogi személy,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olyan gazdálkodó szervezet, amelyben az állam vagy a ……………………………………….. (önkormányzat megnevezése) helyi önkormányzat külön-külön vagy együtt 100%-os részesedéssel rendelkezik,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nemzetközi szervezet,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külföldi állam, </w:t>
      </w:r>
      <w:bookmarkStart w:id="0" w:name="_GoBack"/>
      <w:bookmarkEnd w:id="0"/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 xml:space="preserve">külföldi helyhatóság, </w:t>
      </w:r>
    </w:p>
    <w:p w:rsidR="0081676E" w:rsidRPr="008414AC" w:rsidRDefault="0081676E">
      <w:pPr>
        <w:pStyle w:val="NormlWeb"/>
        <w:numPr>
          <w:ilvl w:val="0"/>
          <w:numId w:val="3"/>
        </w:numPr>
        <w:spacing w:before="0" w:after="0"/>
        <w:rPr>
          <w:rFonts w:cs="Arial"/>
        </w:rPr>
      </w:pPr>
      <w:r w:rsidRPr="008414AC">
        <w:rPr>
          <w:rFonts w:cs="Arial"/>
        </w:rPr>
        <w:t>külföldi állami vagy helyhatósági szerv és az Európai Gazdasági Térségről szóló megállapodásban részes állam …………………………………. (az állam megnevezése) szabályozott piacára bevezetett nyilvánosan működő részvénytársaság.</w:t>
      </w:r>
    </w:p>
    <w:p w:rsidR="0081676E" w:rsidRPr="008414AC" w:rsidRDefault="0081676E">
      <w:pPr>
        <w:pStyle w:val="NormlWeb"/>
        <w:spacing w:before="0" w:after="0"/>
        <w:ind w:left="72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  <w:r w:rsidRPr="008414AC">
        <w:rPr>
          <w:rFonts w:cs="Arial"/>
        </w:rPr>
        <w:t>Kelt: ………………...(helyiség), 20… (év) ………(hónap) ….. (nap)</w:t>
      </w: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  <w:r w:rsidRPr="008414AC">
        <w:rPr>
          <w:rFonts w:eastAsia="Arial" w:cs="Arial"/>
        </w:rPr>
        <w:t>……………………………………………</w:t>
      </w:r>
    </w:p>
    <w:p w:rsidR="0081676E" w:rsidRPr="008414AC" w:rsidRDefault="0081676E">
      <w:pPr>
        <w:pStyle w:val="NormlWeb"/>
        <w:spacing w:before="0" w:after="0"/>
        <w:rPr>
          <w:rFonts w:cs="Arial"/>
          <w:b/>
          <w:iCs/>
          <w:u w:val="single"/>
        </w:rPr>
      </w:pPr>
      <w:r w:rsidRPr="008414AC">
        <w:rPr>
          <w:rFonts w:cs="Arial"/>
        </w:rPr>
        <w:t xml:space="preserve">             cégszerű aláírás</w:t>
      </w:r>
    </w:p>
    <w:p w:rsidR="0081676E" w:rsidRPr="008414AC" w:rsidRDefault="0081676E">
      <w:pPr>
        <w:pStyle w:val="NormlWeb"/>
        <w:jc w:val="both"/>
        <w:rPr>
          <w:rFonts w:cs="Arial"/>
          <w:b/>
          <w:iCs/>
          <w:u w:val="single"/>
        </w:rPr>
      </w:pPr>
    </w:p>
    <w:p w:rsidR="0081676E" w:rsidRPr="008414AC" w:rsidRDefault="0081676E">
      <w:pPr>
        <w:pStyle w:val="NormlWeb"/>
        <w:jc w:val="both"/>
        <w:rPr>
          <w:rFonts w:cs="Arial"/>
          <w:bCs/>
        </w:rPr>
      </w:pPr>
      <w:r w:rsidRPr="008414AC">
        <w:rPr>
          <w:rFonts w:cs="Arial"/>
          <w:b/>
          <w:iCs/>
          <w:u w:val="single"/>
        </w:rPr>
        <w:t>II. Az I. pont alá nem tartozó jogi személyek vagy jogi személyiséggel nem rendelkező gazdálkodó szervezetek: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>Alulírott ……………………….…..…………………………….. (név), mint a …………</w:t>
      </w:r>
      <w:r w:rsidRPr="008414AC">
        <w:rPr>
          <w:rFonts w:eastAsia="Arial" w:cs="Arial"/>
          <w:bCs/>
        </w:rPr>
        <w:t>…………………………………</w:t>
      </w:r>
      <w:r w:rsidRPr="008414AC">
        <w:rPr>
          <w:rFonts w:cs="Arial"/>
          <w:bCs/>
        </w:rPr>
        <w:t xml:space="preserve">.…. ………….…………(cégév), ……………….(adószám), …………………………………………...(székhely) képviselője nyilatkozom, hogy az általam képviselt szervezet a nemzeti vagyonról szóló 2011. évi CXCVI. törvény 3. § (1) bek. 1. b) pontja szerint átlátható szervezetnek minősül, mivel olyan </w:t>
      </w:r>
      <w:r w:rsidRPr="008414AC">
        <w:rPr>
          <w:rFonts w:cs="Arial"/>
          <w:b/>
          <w:bCs/>
          <w:i/>
          <w:u w:val="single"/>
        </w:rPr>
        <w:t>(aláhúzandó):</w:t>
      </w:r>
    </w:p>
    <w:p w:rsidR="0081676E" w:rsidRPr="008414AC" w:rsidRDefault="0081676E">
      <w:pPr>
        <w:pStyle w:val="NormlWeb"/>
        <w:numPr>
          <w:ilvl w:val="0"/>
          <w:numId w:val="2"/>
        </w:numPr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 xml:space="preserve">belföldi jogi személy </w:t>
      </w:r>
      <w:r w:rsidRPr="008414AC">
        <w:rPr>
          <w:rFonts w:cs="Arial"/>
          <w:b/>
          <w:bCs/>
          <w:i/>
        </w:rPr>
        <w:t>(pl.: lakásfenntartó szövetkezet)</w:t>
      </w:r>
    </w:p>
    <w:p w:rsidR="0081676E" w:rsidRPr="008414AC" w:rsidRDefault="0081676E">
      <w:pPr>
        <w:pStyle w:val="NormlWeb"/>
        <w:numPr>
          <w:ilvl w:val="0"/>
          <w:numId w:val="2"/>
        </w:numPr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>külföldi jogi személy</w:t>
      </w:r>
    </w:p>
    <w:p w:rsidR="0081676E" w:rsidRPr="008414AC" w:rsidRDefault="0081676E">
      <w:pPr>
        <w:pStyle w:val="NormlWeb"/>
        <w:numPr>
          <w:ilvl w:val="0"/>
          <w:numId w:val="2"/>
        </w:numPr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 xml:space="preserve">belföldi jogi személyiséggel nem rendelkező gazdálkodó szervezet </w:t>
      </w:r>
      <w:r w:rsidRPr="008414AC">
        <w:rPr>
          <w:rFonts w:cs="Arial"/>
          <w:b/>
          <w:bCs/>
          <w:i/>
        </w:rPr>
        <w:t>(pl.: társasház)</w:t>
      </w:r>
    </w:p>
    <w:p w:rsidR="0081676E" w:rsidRPr="008414AC" w:rsidRDefault="0081676E">
      <w:pPr>
        <w:pStyle w:val="NormlWeb"/>
        <w:numPr>
          <w:ilvl w:val="0"/>
          <w:numId w:val="2"/>
        </w:numPr>
        <w:spacing w:before="0" w:after="0"/>
        <w:jc w:val="both"/>
        <w:rPr>
          <w:rFonts w:cs="Arial"/>
          <w:bCs/>
        </w:rPr>
      </w:pPr>
      <w:r w:rsidRPr="008414AC">
        <w:rPr>
          <w:rFonts w:cs="Arial"/>
          <w:bCs/>
        </w:rPr>
        <w:t xml:space="preserve">külföldi jogi személyiséggel nem rendelkező gazdálkodó szervezet, 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</w:rPr>
      </w:pPr>
      <w:r w:rsidRPr="008414AC">
        <w:rPr>
          <w:rFonts w:cs="Arial"/>
          <w:bCs/>
        </w:rPr>
        <w:tab/>
        <w:t>amely megfelel a következő feltételeknek: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</w:rPr>
      </w:pPr>
      <w:r w:rsidRPr="008414AC">
        <w:rPr>
          <w:rFonts w:cs="Arial"/>
        </w:rPr>
        <w:lastRenderedPageBreak/>
        <w:t>1. tulajdonosi szerkezete, a pénzmosás és a terrorizmus finanszírozása megelőzéséről és megakadályozásáról szóló törvény szerint meghatározott tényleges tulajdonosa megismerhető,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</w:rPr>
      </w:pPr>
      <w:r w:rsidRPr="008414AC">
        <w:rPr>
          <w:rFonts w:cs="Arial"/>
        </w:rPr>
        <w:t>2.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</w:rPr>
      </w:pPr>
      <w:r w:rsidRPr="008414AC">
        <w:rPr>
          <w:rFonts w:cs="Arial"/>
        </w:rPr>
        <w:t>3. nem minősül a társasági adóról és az osztalékadóról szóló törvény szerint meghatározott ellenőrzött külföldi társaságnak,</w:t>
      </w:r>
    </w:p>
    <w:p w:rsidR="0081676E" w:rsidRPr="008414AC" w:rsidRDefault="0081676E">
      <w:pPr>
        <w:pStyle w:val="NormlWeb"/>
        <w:spacing w:before="0" w:after="0"/>
        <w:jc w:val="both"/>
        <w:rPr>
          <w:rFonts w:cs="Arial"/>
          <w:iCs/>
        </w:rPr>
      </w:pPr>
      <w:r w:rsidRPr="008414AC">
        <w:rPr>
          <w:rFonts w:cs="Arial"/>
        </w:rPr>
        <w:t>4. a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:rsidR="0081676E" w:rsidRPr="008414AC" w:rsidRDefault="0081676E">
      <w:pPr>
        <w:pStyle w:val="NormlWeb"/>
        <w:spacing w:before="0" w:after="0"/>
        <w:rPr>
          <w:rFonts w:cs="Arial"/>
          <w:iCs/>
        </w:rPr>
      </w:pPr>
    </w:p>
    <w:p w:rsidR="0081676E" w:rsidRPr="008414AC" w:rsidRDefault="0081676E">
      <w:pPr>
        <w:pStyle w:val="NormlWeb"/>
        <w:spacing w:before="0" w:after="0"/>
        <w:rPr>
          <w:rFonts w:cs="Arial"/>
          <w:iCs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  <w:r w:rsidRPr="008414AC">
        <w:rPr>
          <w:rFonts w:cs="Arial"/>
        </w:rPr>
        <w:t>Kelt: ………………...(helyiség), 20… (év) ………(hónap) ….. (nap)</w:t>
      </w: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</w:p>
    <w:p w:rsidR="0081676E" w:rsidRPr="008414AC" w:rsidRDefault="0081676E">
      <w:pPr>
        <w:pStyle w:val="NormlWeb"/>
        <w:spacing w:before="0" w:after="0"/>
        <w:rPr>
          <w:rFonts w:cs="Arial"/>
        </w:rPr>
      </w:pPr>
      <w:r w:rsidRPr="008414AC">
        <w:rPr>
          <w:rFonts w:eastAsia="Arial" w:cs="Arial"/>
        </w:rPr>
        <w:t>……………………………………………</w:t>
      </w:r>
    </w:p>
    <w:p w:rsidR="0081676E" w:rsidRPr="008414AC" w:rsidRDefault="0081676E">
      <w:pPr>
        <w:pStyle w:val="NormlWeb"/>
        <w:spacing w:before="0" w:after="0"/>
        <w:rPr>
          <w:rFonts w:cs="Arial"/>
          <w:iCs/>
        </w:rPr>
      </w:pPr>
      <w:r w:rsidRPr="008414AC">
        <w:rPr>
          <w:rFonts w:cs="Arial"/>
        </w:rPr>
        <w:t xml:space="preserve">               cégszerű aláírás</w:t>
      </w:r>
    </w:p>
    <w:p w:rsidR="0081676E" w:rsidRDefault="0081676E">
      <w:pPr>
        <w:pStyle w:val="NormlWeb"/>
        <w:spacing w:before="0" w:after="0"/>
        <w:rPr>
          <w:rFonts w:cs="Arial"/>
          <w:iCs/>
          <w:sz w:val="26"/>
          <w:szCs w:val="26"/>
        </w:rPr>
      </w:pPr>
    </w:p>
    <w:p w:rsidR="0081676E" w:rsidRDefault="0081676E">
      <w:pPr>
        <w:pStyle w:val="NormlWeb"/>
        <w:spacing w:before="0" w:after="0"/>
        <w:rPr>
          <w:rFonts w:cs="Arial"/>
          <w:iCs/>
          <w:sz w:val="26"/>
          <w:szCs w:val="26"/>
        </w:rPr>
      </w:pPr>
    </w:p>
    <w:p w:rsidR="0081676E" w:rsidRDefault="0081676E">
      <w:pPr>
        <w:pStyle w:val="NormlWeb"/>
        <w:spacing w:before="0" w:after="0"/>
        <w:rPr>
          <w:rFonts w:cs="Arial"/>
          <w:b/>
          <w:iCs/>
          <w:sz w:val="26"/>
          <w:szCs w:val="26"/>
          <w:u w:val="single"/>
        </w:rPr>
      </w:pPr>
    </w:p>
    <w:p w:rsidR="0081676E" w:rsidRDefault="0081676E">
      <w:pPr>
        <w:pStyle w:val="NormlWeb"/>
        <w:spacing w:before="0" w:after="0"/>
      </w:pPr>
    </w:p>
    <w:sectPr w:rsidR="008167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17" w:rsidRDefault="007F3417">
      <w:r>
        <w:separator/>
      </w:r>
    </w:p>
  </w:endnote>
  <w:endnote w:type="continuationSeparator" w:id="0">
    <w:p w:rsidR="007F3417" w:rsidRDefault="007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6E" w:rsidRDefault="008414AC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635" t="635" r="254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6E" w:rsidRDefault="0081676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414AC">
                            <w:rPr>
                              <w:rStyle w:val="Oldalszm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Oldalszm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81676E" w:rsidRDefault="0081676E">
                    <w:pPr>
                      <w:pStyle w:val="llb"/>
                    </w:pPr>
                    <w:r>
                      <w:rPr>
                        <w:rStyle w:val="Oldalszm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Oldalszm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Oldalszm"/>
                        <w:sz w:val="20"/>
                        <w:szCs w:val="20"/>
                      </w:rPr>
                      <w:fldChar w:fldCharType="separate"/>
                    </w:r>
                    <w:r w:rsidR="008414AC">
                      <w:rPr>
                        <w:rStyle w:val="Oldalszm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Oldalszm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6E" w:rsidRDefault="008167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17" w:rsidRDefault="007F3417">
      <w:r>
        <w:separator/>
      </w:r>
    </w:p>
  </w:footnote>
  <w:footnote w:type="continuationSeparator" w:id="0">
    <w:p w:rsidR="007F3417" w:rsidRDefault="007F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6E" w:rsidRDefault="0081676E">
    <w:pPr>
      <w:pStyle w:val="lfej"/>
      <w:jc w:val="right"/>
      <w:rPr>
        <w:rFonts w:ascii="Arial" w:hAnsi="Arial" w:cs="Arial"/>
      </w:rPr>
    </w:pPr>
    <w:r>
      <w:rPr>
        <w:rFonts w:cs="Arial"/>
        <w:sz w:val="26"/>
        <w:szCs w:val="26"/>
      </w:rPr>
      <w:t>3. sz. melléklet</w:t>
    </w:r>
  </w:p>
  <w:p w:rsidR="0081676E" w:rsidRDefault="0081676E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6E" w:rsidRDefault="00816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5D"/>
    <w:rsid w:val="007F3417"/>
    <w:rsid w:val="0081676E"/>
    <w:rsid w:val="008414AC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C924E0"/>
  <w15:chartTrackingRefBased/>
  <w15:docId w15:val="{2C3ACD0A-8AC2-46BE-8B5A-08B7D50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1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fejChar">
    <w:name w:val="Élőfej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Kerettartalom">
    <w:name w:val="Kerettartalom"/>
    <w:basedOn w:val="Norml"/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Dr. Kalota Ágnes</dc:creator>
  <cp:keywords/>
  <dc:description/>
  <cp:lastModifiedBy>Kovács Gergő Lajos</cp:lastModifiedBy>
  <cp:revision>2</cp:revision>
  <cp:lastPrinted>1601-01-01T00:00:00Z</cp:lastPrinted>
  <dcterms:created xsi:type="dcterms:W3CDTF">2025-05-07T07:12:00Z</dcterms:created>
  <dcterms:modified xsi:type="dcterms:W3CDTF">2025-05-07T07:12:00Z</dcterms:modified>
</cp:coreProperties>
</file>