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D01" w:rsidRPr="00902D01" w:rsidRDefault="00902D01" w:rsidP="00902D01">
      <w:pPr>
        <w:jc w:val="both"/>
        <w:rPr>
          <w:b/>
          <w:sz w:val="24"/>
          <w:szCs w:val="24"/>
        </w:rPr>
      </w:pPr>
      <w:bookmarkStart w:id="0" w:name="_GoBack"/>
      <w:bookmarkEnd w:id="0"/>
      <w:r w:rsidRPr="00902D01">
        <w:rPr>
          <w:b/>
          <w:sz w:val="24"/>
          <w:szCs w:val="24"/>
        </w:rPr>
        <w:t>Hajdúszoboszlói Polgármesteri Hivatal</w:t>
      </w:r>
    </w:p>
    <w:p w:rsidR="00902D01" w:rsidRPr="00902D01" w:rsidRDefault="00581A9F" w:rsidP="00902D0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Adó- és Rendészeti</w:t>
      </w:r>
      <w:r w:rsidR="00902D01" w:rsidRPr="00902D01">
        <w:rPr>
          <w:b/>
          <w:sz w:val="24"/>
          <w:szCs w:val="24"/>
        </w:rPr>
        <w:t xml:space="preserve"> Iroda</w:t>
      </w:r>
    </w:p>
    <w:p w:rsidR="00902D01" w:rsidRPr="00902D01" w:rsidRDefault="00902D01" w:rsidP="00902D01">
      <w:pPr>
        <w:jc w:val="both"/>
        <w:rPr>
          <w:sz w:val="24"/>
          <w:szCs w:val="24"/>
        </w:rPr>
      </w:pPr>
      <w:r w:rsidRPr="00902D01">
        <w:rPr>
          <w:sz w:val="24"/>
          <w:szCs w:val="24"/>
        </w:rPr>
        <w:t>4200 Hajdúszoboszló, Hősök tere 1.</w:t>
      </w:r>
      <w:r w:rsidRPr="00902D01">
        <w:rPr>
          <w:vanish/>
          <w:sz w:val="24"/>
          <w:szCs w:val="24"/>
        </w:rPr>
        <w:t>Szilfákalja 1-3.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3"/>
        <w:gridCol w:w="1462"/>
        <w:gridCol w:w="1013"/>
        <w:gridCol w:w="3034"/>
      </w:tblGrid>
      <w:tr w:rsidR="001F2CFF" w:rsidRPr="00955FAB" w:rsidTr="00955FAB">
        <w:tc>
          <w:tcPr>
            <w:tcW w:w="6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CFF" w:rsidRPr="00955FAB" w:rsidRDefault="008E60F6" w:rsidP="00E41E21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Telefon: 70/489-4643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CFF" w:rsidRPr="00955FAB" w:rsidRDefault="001F2CFF" w:rsidP="00955FAB">
            <w:pPr>
              <w:jc w:val="center"/>
              <w:rPr>
                <w:sz w:val="16"/>
                <w:szCs w:val="16"/>
              </w:rPr>
            </w:pPr>
          </w:p>
          <w:p w:rsidR="001F2CFF" w:rsidRPr="00955FAB" w:rsidRDefault="001F2CFF" w:rsidP="00955FAB">
            <w:pPr>
              <w:jc w:val="center"/>
              <w:rPr>
                <w:sz w:val="16"/>
                <w:szCs w:val="16"/>
              </w:rPr>
            </w:pPr>
            <w:r w:rsidRPr="00955FAB">
              <w:rPr>
                <w:sz w:val="16"/>
                <w:szCs w:val="16"/>
              </w:rPr>
              <w:t>…………………………………….....</w:t>
            </w:r>
          </w:p>
          <w:p w:rsidR="008E60F6" w:rsidRDefault="001F2CFF" w:rsidP="00955FAB">
            <w:pPr>
              <w:jc w:val="center"/>
              <w:rPr>
                <w:sz w:val="16"/>
                <w:szCs w:val="16"/>
              </w:rPr>
            </w:pPr>
            <w:r w:rsidRPr="00955FAB">
              <w:rPr>
                <w:sz w:val="16"/>
                <w:szCs w:val="16"/>
              </w:rPr>
              <w:t>kódszám</w:t>
            </w:r>
          </w:p>
          <w:p w:rsidR="008E60F6" w:rsidRPr="00955FAB" w:rsidRDefault="008E60F6" w:rsidP="00955FAB">
            <w:pPr>
              <w:jc w:val="center"/>
              <w:rPr>
                <w:sz w:val="16"/>
                <w:szCs w:val="16"/>
              </w:rPr>
            </w:pPr>
          </w:p>
        </w:tc>
      </w:tr>
      <w:tr w:rsidR="008E60F6" w:rsidRPr="00955FAB" w:rsidTr="00955FAB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0F6" w:rsidRPr="00955FAB" w:rsidRDefault="008E60F6" w:rsidP="00914C3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 xml:space="preserve">Ügyiratszám: </w:t>
            </w:r>
            <w:r>
              <w:rPr>
                <w:color w:val="0000FF"/>
                <w:sz w:val="22"/>
                <w:szCs w:val="22"/>
              </w:rPr>
              <w:t>HSZ/35674/2022</w:t>
            </w:r>
          </w:p>
          <w:p w:rsidR="008E60F6" w:rsidRPr="00955FAB" w:rsidRDefault="008E60F6" w:rsidP="00914C3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A 2022. november</w:t>
            </w:r>
            <w:r w:rsidRPr="00955FAB">
              <w:rPr>
                <w:color w:val="0000FF"/>
                <w:sz w:val="22"/>
                <w:szCs w:val="22"/>
              </w:rPr>
              <w:t xml:space="preserve"> </w:t>
            </w:r>
            <w:r>
              <w:rPr>
                <w:color w:val="0000FF"/>
                <w:sz w:val="22"/>
                <w:szCs w:val="22"/>
              </w:rPr>
              <w:t>17</w:t>
            </w:r>
            <w:r w:rsidRPr="00955FAB">
              <w:rPr>
                <w:color w:val="0000FF"/>
                <w:sz w:val="22"/>
                <w:szCs w:val="22"/>
              </w:rPr>
              <w:t>-i képviselő-testületi ülés jegyzőkönyvének melléklete</w:t>
            </w:r>
          </w:p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>Ügyintéző: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aláíró</w:t>
            </w:r>
          </w:p>
        </w:tc>
      </w:tr>
      <w:tr w:rsidR="008E60F6" w:rsidRPr="00955FAB" w:rsidTr="00955FAB"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>Ellenőrizte: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jc w:val="center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>………..…… (Jegyző/aljegyző  kézjegye)</w:t>
            </w:r>
          </w:p>
        </w:tc>
      </w:tr>
      <w:tr w:rsidR="008E60F6" w:rsidRPr="00955FAB" w:rsidTr="008E60F6"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F6" w:rsidRPr="00955FAB" w:rsidRDefault="008E60F6" w:rsidP="001F2CF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 xml:space="preserve">Megtárgyalja: </w:t>
            </w:r>
          </w:p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>(bizottságok megnevezése)</w:t>
            </w:r>
          </w:p>
        </w:tc>
        <w:tc>
          <w:tcPr>
            <w:tcW w:w="4140" w:type="dxa"/>
            <w:gridSpan w:val="2"/>
          </w:tcPr>
          <w:p w:rsidR="008E60F6" w:rsidRDefault="008E60F6" w:rsidP="00914C3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Pénzügyi és </w:t>
            </w:r>
            <w:r w:rsidRPr="00955FAB">
              <w:rPr>
                <w:color w:val="0000FF"/>
                <w:sz w:val="22"/>
                <w:szCs w:val="22"/>
              </w:rPr>
              <w:t xml:space="preserve">Gazdasági Bizottság </w:t>
            </w:r>
          </w:p>
          <w:p w:rsidR="008E60F6" w:rsidRDefault="008E60F6" w:rsidP="000D52A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Jogi, Igazgatási és Ügyrendi Bizottság</w:t>
            </w:r>
          </w:p>
          <w:p w:rsidR="008E60F6" w:rsidRPr="00955FAB" w:rsidRDefault="008E60F6" w:rsidP="000D52A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Turisztikai és Nemzetközi Kapcsolatokért Felelős Bizottság</w:t>
            </w:r>
          </w:p>
        </w:tc>
      </w:tr>
      <w:tr w:rsidR="008E60F6" w:rsidRPr="00955FAB" w:rsidTr="00955FAB"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F6" w:rsidRPr="00955FAB" w:rsidRDefault="008E60F6" w:rsidP="001F2CF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A testületi döntés minősége:</w:t>
            </w:r>
          </w:p>
        </w:tc>
        <w:tc>
          <w:tcPr>
            <w:tcW w:w="4140" w:type="dxa"/>
            <w:gridSpan w:val="2"/>
          </w:tcPr>
          <w:p w:rsidR="008E60F6" w:rsidRDefault="008E60F6" w:rsidP="00914C3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minősített</w:t>
            </w:r>
          </w:p>
        </w:tc>
      </w:tr>
    </w:tbl>
    <w:p w:rsidR="003F5C09" w:rsidRDefault="003F5C09">
      <w:pPr>
        <w:rPr>
          <w:sz w:val="26"/>
          <w:szCs w:val="26"/>
        </w:rPr>
      </w:pPr>
    </w:p>
    <w:p w:rsidR="000E78D2" w:rsidRPr="00562957" w:rsidRDefault="000E78D2" w:rsidP="000E78D2">
      <w:pPr>
        <w:jc w:val="center"/>
        <w:rPr>
          <w:b/>
          <w:sz w:val="32"/>
          <w:szCs w:val="32"/>
        </w:rPr>
      </w:pPr>
      <w:r w:rsidRPr="00562957">
        <w:rPr>
          <w:b/>
          <w:sz w:val="32"/>
          <w:szCs w:val="32"/>
        </w:rPr>
        <w:t xml:space="preserve"> </w:t>
      </w:r>
      <w:r w:rsidR="004E162F" w:rsidRPr="00562957">
        <w:rPr>
          <w:b/>
          <w:sz w:val="32"/>
          <w:szCs w:val="32"/>
        </w:rPr>
        <w:t>JAVASLAT</w:t>
      </w:r>
    </w:p>
    <w:p w:rsidR="001F65E1" w:rsidRPr="00C32CD6" w:rsidRDefault="001F65E1" w:rsidP="000E78D2">
      <w:pPr>
        <w:jc w:val="center"/>
        <w:rPr>
          <w:b/>
          <w:sz w:val="28"/>
          <w:szCs w:val="28"/>
        </w:rPr>
      </w:pPr>
    </w:p>
    <w:p w:rsidR="00BE5416" w:rsidRDefault="00BE5416" w:rsidP="003949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 helyi adókról szóló 22/2012. (XI.29.)</w:t>
      </w:r>
    </w:p>
    <w:p w:rsidR="003949D6" w:rsidRPr="00C32CD6" w:rsidRDefault="00BE5416" w:rsidP="00BE54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önkormányzati rendelet módosítására</w:t>
      </w:r>
    </w:p>
    <w:p w:rsidR="00ED0324" w:rsidRDefault="00ED0324" w:rsidP="000E78D2">
      <w:pPr>
        <w:rPr>
          <w:b/>
          <w:sz w:val="28"/>
          <w:szCs w:val="28"/>
        </w:rPr>
      </w:pPr>
    </w:p>
    <w:p w:rsidR="000E78D2" w:rsidRPr="00C32CD6" w:rsidRDefault="000E78D2" w:rsidP="000E78D2">
      <w:pPr>
        <w:rPr>
          <w:sz w:val="28"/>
          <w:szCs w:val="28"/>
        </w:rPr>
      </w:pPr>
      <w:r w:rsidRPr="00C32CD6">
        <w:rPr>
          <w:sz w:val="28"/>
          <w:szCs w:val="28"/>
        </w:rPr>
        <w:t>Tisztelt Képviselő-testület!</w:t>
      </w:r>
    </w:p>
    <w:p w:rsidR="000E78D2" w:rsidRPr="00C32CD6" w:rsidRDefault="006E7C69" w:rsidP="000E78D2">
      <w:pPr>
        <w:rPr>
          <w:sz w:val="28"/>
          <w:szCs w:val="28"/>
        </w:rPr>
      </w:pPr>
      <w:r w:rsidRPr="00C32CD6">
        <w:rPr>
          <w:sz w:val="28"/>
          <w:szCs w:val="28"/>
        </w:rPr>
        <w:t xml:space="preserve">Tisztelt </w:t>
      </w:r>
      <w:r w:rsidR="005B4048">
        <w:rPr>
          <w:sz w:val="28"/>
          <w:szCs w:val="28"/>
        </w:rPr>
        <w:t>Bizottságok</w:t>
      </w:r>
      <w:r w:rsidR="000E78D2" w:rsidRPr="00C32CD6">
        <w:rPr>
          <w:sz w:val="28"/>
          <w:szCs w:val="28"/>
        </w:rPr>
        <w:t>!</w:t>
      </w:r>
    </w:p>
    <w:p w:rsidR="003949D6" w:rsidRPr="00BA1610" w:rsidRDefault="003949D6" w:rsidP="003949D6">
      <w:pPr>
        <w:jc w:val="both"/>
        <w:rPr>
          <w:sz w:val="32"/>
          <w:szCs w:val="32"/>
        </w:rPr>
      </w:pPr>
    </w:p>
    <w:p w:rsidR="00D93B23" w:rsidRDefault="0055645A" w:rsidP="0062036F">
      <w:pPr>
        <w:jc w:val="both"/>
        <w:rPr>
          <w:sz w:val="28"/>
          <w:szCs w:val="28"/>
        </w:rPr>
      </w:pPr>
      <w:r w:rsidRPr="00613067">
        <w:rPr>
          <w:sz w:val="28"/>
          <w:szCs w:val="28"/>
        </w:rPr>
        <w:t>1./</w:t>
      </w:r>
      <w:r>
        <w:rPr>
          <w:sz w:val="28"/>
          <w:szCs w:val="28"/>
        </w:rPr>
        <w:t xml:space="preserve"> </w:t>
      </w:r>
      <w:r w:rsidR="0062036F">
        <w:rPr>
          <w:sz w:val="28"/>
          <w:szCs w:val="28"/>
        </w:rPr>
        <w:t xml:space="preserve">A tavalyi év novemberében a Képviselő-testület helyi adók tárgyában rendelet-módosítást fogadott </w:t>
      </w:r>
      <w:r w:rsidR="0062036F" w:rsidRPr="0062036F">
        <w:rPr>
          <w:sz w:val="28"/>
          <w:szCs w:val="28"/>
        </w:rPr>
        <w:t>el (27/2021. (XI.18.) önkormányzati rendelet), mely</w:t>
      </w:r>
      <w:r w:rsidR="00440825">
        <w:rPr>
          <w:sz w:val="28"/>
          <w:szCs w:val="28"/>
        </w:rPr>
        <w:t xml:space="preserve">et azonban hatályon kívül kellett helyezni </w:t>
      </w:r>
      <w:r w:rsidR="0062036F">
        <w:rPr>
          <w:sz w:val="28"/>
          <w:szCs w:val="28"/>
        </w:rPr>
        <w:t xml:space="preserve">az elfogadást követően kihirdetett Htv. </w:t>
      </w:r>
      <w:r w:rsidR="006A0120">
        <w:rPr>
          <w:sz w:val="28"/>
          <w:szCs w:val="28"/>
        </w:rPr>
        <w:t xml:space="preserve">(a helyi adókról szóló 1990. évi C. törvény) </w:t>
      </w:r>
      <w:r w:rsidR="0062036F">
        <w:rPr>
          <w:sz w:val="28"/>
          <w:szCs w:val="28"/>
        </w:rPr>
        <w:t>51/P. § alapján</w:t>
      </w:r>
      <w:r w:rsidR="00980D2F">
        <w:rPr>
          <w:sz w:val="28"/>
          <w:szCs w:val="28"/>
        </w:rPr>
        <w:t xml:space="preserve"> (2022-ben nem lehet</w:t>
      </w:r>
      <w:r w:rsidR="0091373C">
        <w:rPr>
          <w:sz w:val="28"/>
          <w:szCs w:val="28"/>
        </w:rPr>
        <w:t>ett</w:t>
      </w:r>
      <w:r w:rsidR="00980D2F">
        <w:rPr>
          <w:sz w:val="28"/>
          <w:szCs w:val="28"/>
        </w:rPr>
        <w:t xml:space="preserve"> magasabb az adómérték, mint 2020</w:t>
      </w:r>
      <w:r w:rsidR="00A012D2">
        <w:rPr>
          <w:sz w:val="28"/>
          <w:szCs w:val="28"/>
        </w:rPr>
        <w:t>. december 2-án)</w:t>
      </w:r>
      <w:r w:rsidR="00440825">
        <w:rPr>
          <w:sz w:val="28"/>
          <w:szCs w:val="28"/>
        </w:rPr>
        <w:t>.</w:t>
      </w:r>
    </w:p>
    <w:p w:rsidR="00440825" w:rsidRDefault="00440825" w:rsidP="0062036F">
      <w:pPr>
        <w:jc w:val="both"/>
        <w:rPr>
          <w:sz w:val="28"/>
          <w:szCs w:val="28"/>
        </w:rPr>
      </w:pPr>
    </w:p>
    <w:p w:rsidR="00440825" w:rsidRDefault="00440825" w:rsidP="0062036F">
      <w:pPr>
        <w:jc w:val="both"/>
        <w:rPr>
          <w:sz w:val="28"/>
          <w:szCs w:val="28"/>
        </w:rPr>
      </w:pPr>
      <w:r>
        <w:rPr>
          <w:sz w:val="28"/>
          <w:szCs w:val="28"/>
        </w:rPr>
        <w:t>Két akkor javasolt módosítást jelenleg is aktuálisnak érzünk, ezért javasoljuk azok újbóli megtárgyalását és elfogadását.</w:t>
      </w:r>
    </w:p>
    <w:p w:rsidR="00D93B23" w:rsidRDefault="00D93B23" w:rsidP="00EA43F4">
      <w:pPr>
        <w:jc w:val="both"/>
        <w:rPr>
          <w:sz w:val="28"/>
          <w:szCs w:val="28"/>
        </w:rPr>
      </w:pPr>
    </w:p>
    <w:p w:rsidR="00D93B23" w:rsidRDefault="00D93B23" w:rsidP="00D93B23">
      <w:pPr>
        <w:jc w:val="both"/>
        <w:rPr>
          <w:sz w:val="28"/>
        </w:rPr>
      </w:pPr>
      <w:r w:rsidRPr="00613067">
        <w:rPr>
          <w:sz w:val="28"/>
          <w:szCs w:val="28"/>
        </w:rPr>
        <w:t>Magyarország gazdasági stabilitásáról szóló 2011. évi CXCIV. törvény 32. §-a alapján adókötelezettséget megállapító, az adóalanyok körét bővítő, az adó mértékét</w:t>
      </w:r>
      <w:r>
        <w:rPr>
          <w:sz w:val="28"/>
        </w:rPr>
        <w:t xml:space="preserve"> növelő, illetve adókedvezményt, mentességet megszüntető jogszabály kihirdetése és hatálybalépése között legalább 30 napnak el kell telnie. Így a 202</w:t>
      </w:r>
      <w:r w:rsidR="003324B1">
        <w:rPr>
          <w:sz w:val="28"/>
        </w:rPr>
        <w:t>3-a</w:t>
      </w:r>
      <w:r>
        <w:rPr>
          <w:sz w:val="28"/>
        </w:rPr>
        <w:t>s adóévre vonatkozóan legkésőbb 202</w:t>
      </w:r>
      <w:r w:rsidR="003324B1">
        <w:rPr>
          <w:sz w:val="28"/>
        </w:rPr>
        <w:t>2</w:t>
      </w:r>
      <w:r>
        <w:rPr>
          <w:sz w:val="28"/>
        </w:rPr>
        <w:t>. december 1-ig ki kell hirdetni az ilyen tárgyú rendeleteket erre vonatkozó szándék esetén.</w:t>
      </w:r>
    </w:p>
    <w:p w:rsidR="00440825" w:rsidRDefault="00440825" w:rsidP="00D93B23">
      <w:pPr>
        <w:jc w:val="both"/>
        <w:rPr>
          <w:sz w:val="28"/>
        </w:rPr>
      </w:pPr>
    </w:p>
    <w:p w:rsidR="00440825" w:rsidRPr="00440825" w:rsidRDefault="00440825" w:rsidP="00440825">
      <w:pPr>
        <w:jc w:val="both"/>
        <w:rPr>
          <w:sz w:val="28"/>
        </w:rPr>
      </w:pPr>
      <w:r>
        <w:rPr>
          <w:sz w:val="28"/>
        </w:rPr>
        <w:t xml:space="preserve">2./ </w:t>
      </w:r>
      <w:r>
        <w:rPr>
          <w:sz w:val="28"/>
          <w:szCs w:val="28"/>
        </w:rPr>
        <w:t>A második legnagyobb bevételt generáló adónem Hajdúszoboszlón az idegenforgalmi adó.</w:t>
      </w:r>
    </w:p>
    <w:p w:rsidR="00440825" w:rsidRDefault="00440825" w:rsidP="00440825">
      <w:pPr>
        <w:jc w:val="both"/>
        <w:rPr>
          <w:sz w:val="28"/>
          <w:szCs w:val="28"/>
        </w:rPr>
      </w:pPr>
    </w:p>
    <w:p w:rsidR="00440825" w:rsidRDefault="00440825" w:rsidP="00440825">
      <w:pPr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Az idegenforgalmi </w:t>
      </w:r>
      <w:r>
        <w:rPr>
          <w:sz w:val="28"/>
        </w:rPr>
        <w:t>adómérték maximuma a helyi adókról szóló 1990. évi C. törvény (Htv.) jelenlegi szabályai alapján 2023-ban 597,5,-Ft/fő/vendégéjszaka</w:t>
      </w:r>
      <w:r w:rsidR="00502A59">
        <w:rPr>
          <w:sz w:val="28"/>
        </w:rPr>
        <w:t xml:space="preserve"> lehet</w:t>
      </w:r>
      <w:r>
        <w:rPr>
          <w:sz w:val="28"/>
        </w:rPr>
        <w:t>.</w:t>
      </w:r>
    </w:p>
    <w:p w:rsidR="00440825" w:rsidRDefault="00440825" w:rsidP="00440825">
      <w:pPr>
        <w:jc w:val="both"/>
        <w:rPr>
          <w:sz w:val="28"/>
        </w:rPr>
      </w:pPr>
    </w:p>
    <w:p w:rsidR="00440825" w:rsidRDefault="00440825" w:rsidP="00440825">
      <w:pPr>
        <w:jc w:val="both"/>
        <w:rPr>
          <w:sz w:val="28"/>
          <w:szCs w:val="28"/>
        </w:rPr>
      </w:pPr>
      <w:r>
        <w:rPr>
          <w:sz w:val="28"/>
          <w:szCs w:val="28"/>
        </w:rPr>
        <w:t>Jelenleg 500,-Ft</w:t>
      </w:r>
      <w:r>
        <w:rPr>
          <w:sz w:val="28"/>
        </w:rPr>
        <w:t>/fő/vendégéjszaka</w:t>
      </w:r>
      <w:r>
        <w:rPr>
          <w:sz w:val="28"/>
          <w:szCs w:val="28"/>
        </w:rPr>
        <w:t xml:space="preserve"> az adómérték Hajdúszoboszlón 2017 óta. Mellékeljük más turisztikailag fontos települések </w:t>
      </w:r>
      <w:r w:rsidR="0091373C">
        <w:rPr>
          <w:sz w:val="28"/>
          <w:szCs w:val="28"/>
        </w:rPr>
        <w:t xml:space="preserve">2022-es </w:t>
      </w:r>
      <w:r>
        <w:rPr>
          <w:sz w:val="28"/>
          <w:szCs w:val="28"/>
        </w:rPr>
        <w:t xml:space="preserve">ifa-mértékeit, azzal a megjegyzéssel, hogy </w:t>
      </w:r>
      <w:r w:rsidR="009C1CA3">
        <w:rPr>
          <w:sz w:val="28"/>
          <w:szCs w:val="28"/>
        </w:rPr>
        <w:t>több helyen már az előző 2 évben is akartak emelni</w:t>
      </w:r>
      <w:r w:rsidR="0091373C">
        <w:rPr>
          <w:sz w:val="28"/>
          <w:szCs w:val="28"/>
        </w:rPr>
        <w:t>. M</w:t>
      </w:r>
      <w:r w:rsidR="009C1CA3">
        <w:rPr>
          <w:sz w:val="28"/>
          <w:szCs w:val="28"/>
        </w:rPr>
        <w:t xml:space="preserve">ostani </w:t>
      </w:r>
      <w:r>
        <w:rPr>
          <w:sz w:val="28"/>
          <w:szCs w:val="28"/>
        </w:rPr>
        <w:t>érdeklődésem</w:t>
      </w:r>
      <w:r w:rsidR="009C1CA3">
        <w:rPr>
          <w:sz w:val="28"/>
          <w:szCs w:val="28"/>
        </w:rPr>
        <w:t xml:space="preserve">re </w:t>
      </w:r>
      <w:r>
        <w:rPr>
          <w:sz w:val="28"/>
          <w:szCs w:val="28"/>
        </w:rPr>
        <w:t>több településről is kaptam visszajelzést a jövő évi szándékról: Siófokon már megemelték</w:t>
      </w:r>
      <w:r w:rsidR="009C1CA3">
        <w:rPr>
          <w:sz w:val="28"/>
          <w:szCs w:val="28"/>
        </w:rPr>
        <w:t xml:space="preserve"> október végén</w:t>
      </w:r>
      <w:r>
        <w:rPr>
          <w:sz w:val="28"/>
          <w:szCs w:val="28"/>
        </w:rPr>
        <w:t xml:space="preserve"> 550,-Ft-ra, Egerben, Gyulán, Harkányban és Hévízen is várhatóan 550,-Ft lesz a javaslat, egyedül Debrecenből jelezték, hogy ott nincs szándék </w:t>
      </w:r>
      <w:r w:rsidR="009C1CA3">
        <w:rPr>
          <w:sz w:val="28"/>
          <w:szCs w:val="28"/>
        </w:rPr>
        <w:t>emelésre</w:t>
      </w:r>
      <w:r w:rsidR="00F1234D">
        <w:rPr>
          <w:sz w:val="28"/>
          <w:szCs w:val="28"/>
        </w:rPr>
        <w:t xml:space="preserve"> </w:t>
      </w:r>
      <w:r>
        <w:rPr>
          <w:sz w:val="28"/>
          <w:szCs w:val="28"/>
        </w:rPr>
        <w:t>(természetesen ott a helyi iparűzési adóbevétel a meghatározó)</w:t>
      </w:r>
      <w:r w:rsidR="009C1CA3">
        <w:rPr>
          <w:sz w:val="28"/>
          <w:szCs w:val="28"/>
        </w:rPr>
        <w:t>.</w:t>
      </w:r>
    </w:p>
    <w:p w:rsidR="00440825" w:rsidRDefault="00440825" w:rsidP="00440825">
      <w:pPr>
        <w:jc w:val="both"/>
        <w:rPr>
          <w:sz w:val="28"/>
          <w:szCs w:val="28"/>
        </w:rPr>
      </w:pPr>
    </w:p>
    <w:p w:rsidR="00440825" w:rsidRDefault="00440825" w:rsidP="00440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Pr="00440825">
        <w:rPr>
          <w:b/>
          <w:sz w:val="28"/>
          <w:szCs w:val="28"/>
        </w:rPr>
        <w:t>degenforgalmi adómértékek 2022-ben</w:t>
      </w:r>
    </w:p>
    <w:p w:rsidR="00440825" w:rsidRPr="00440825" w:rsidRDefault="00440825" w:rsidP="00440825">
      <w:pPr>
        <w:jc w:val="center"/>
        <w:rPr>
          <w:b/>
          <w:sz w:val="28"/>
          <w:szCs w:val="28"/>
        </w:rPr>
      </w:pPr>
      <w:r w:rsidRPr="00440825">
        <w:rPr>
          <w:b/>
          <w:sz w:val="28"/>
          <w:szCs w:val="28"/>
        </w:rPr>
        <w:t>turisztikailag jelentős magyar településeken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7"/>
        <w:gridCol w:w="4578"/>
      </w:tblGrid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Idegenforgalmi adó (Ft/fő/éj)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Balatonalmádi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515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Balatonboglár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450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Balatonfüred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530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Balatonlelle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Berekfürdő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Bük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530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Cserkeszőlő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Debrecen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Eger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Egerszalók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Gyula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450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b/>
                <w:sz w:val="28"/>
                <w:szCs w:val="28"/>
              </w:rPr>
            </w:pPr>
            <w:r w:rsidRPr="00834B4B">
              <w:rPr>
                <w:b/>
                <w:sz w:val="28"/>
                <w:szCs w:val="28"/>
              </w:rPr>
              <w:t>Hajdúszoboszló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b/>
                <w:sz w:val="28"/>
                <w:szCs w:val="28"/>
              </w:rPr>
            </w:pPr>
            <w:r w:rsidRPr="00834B4B">
              <w:rPr>
                <w:b/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Harkány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Hévíz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530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Keszthely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450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Mezőkövesd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350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Miskolc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450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Mórahalom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Nyíregyháza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Sárvár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Siófok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Tihany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530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Velence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530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Visegrád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480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Zalakaros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</w:tbl>
    <w:p w:rsidR="00440825" w:rsidRPr="00440825" w:rsidRDefault="00440825" w:rsidP="00440825">
      <w:pPr>
        <w:jc w:val="both"/>
        <w:rPr>
          <w:sz w:val="36"/>
          <w:szCs w:val="36"/>
        </w:rPr>
      </w:pPr>
      <w:r w:rsidRPr="00440825">
        <w:rPr>
          <w:sz w:val="28"/>
          <w:szCs w:val="28"/>
        </w:rPr>
        <w:t xml:space="preserve">forrás: </w:t>
      </w:r>
      <w:hyperlink r:id="rId7" w:history="1">
        <w:r w:rsidRPr="00440825">
          <w:rPr>
            <w:rStyle w:val="Hiperhivatkozs"/>
            <w:color w:val="auto"/>
            <w:sz w:val="28"/>
            <w:szCs w:val="28"/>
            <w:u w:val="none"/>
          </w:rPr>
          <w:t>https://hakka.allamkincstar.gov.hu/</w:t>
        </w:r>
      </w:hyperlink>
    </w:p>
    <w:p w:rsidR="00440825" w:rsidRDefault="00440825" w:rsidP="00440825">
      <w:pPr>
        <w:jc w:val="both"/>
        <w:rPr>
          <w:sz w:val="28"/>
        </w:rPr>
      </w:pPr>
      <w:r>
        <w:rPr>
          <w:sz w:val="28"/>
        </w:rPr>
        <w:lastRenderedPageBreak/>
        <w:t>2013 óta nincs a külterületen kivetve ifa adminisztratív okok miatt, javasoljuk, hogy legyen újra (a korábbi akadályozó ok megszűnt), de csak a belterületi mérték 50%-ával. A változtatás csak néhány szállásadót érint a Keleti-főcsatorna partján, illetve a város határában.</w:t>
      </w:r>
    </w:p>
    <w:p w:rsidR="00440825" w:rsidRDefault="00440825" w:rsidP="00440825">
      <w:pPr>
        <w:jc w:val="both"/>
        <w:rPr>
          <w:sz w:val="28"/>
        </w:rPr>
      </w:pPr>
    </w:p>
    <w:p w:rsidR="00440825" w:rsidRDefault="00440825" w:rsidP="00440825">
      <w:pPr>
        <w:jc w:val="both"/>
        <w:rPr>
          <w:sz w:val="28"/>
        </w:rPr>
      </w:pPr>
      <w:r>
        <w:rPr>
          <w:sz w:val="28"/>
        </w:rPr>
        <w:t xml:space="preserve">A veszélyhelyzet előtti időszakban kb. 1.000.000 adóköteles vendégéjszaka volt regisztrálva városunkban, </w:t>
      </w:r>
      <w:r w:rsidR="003F7B7C">
        <w:rPr>
          <w:sz w:val="28"/>
        </w:rPr>
        <w:t>jelenleg ezt kb</w:t>
      </w:r>
      <w:r w:rsidR="008B7E54">
        <w:rPr>
          <w:sz w:val="28"/>
        </w:rPr>
        <w:t>.</w:t>
      </w:r>
      <w:r w:rsidR="003F7B7C">
        <w:rPr>
          <w:sz w:val="28"/>
        </w:rPr>
        <w:t xml:space="preserve"> 800.000-re várjuk, tehát az 50,-Ft-os emelés kb. 40</w:t>
      </w:r>
      <w:r>
        <w:rPr>
          <w:sz w:val="28"/>
        </w:rPr>
        <w:t>.000.000,-Ft többletbevételt generálhat</w:t>
      </w:r>
      <w:r w:rsidR="008B7E54">
        <w:rPr>
          <w:sz w:val="28"/>
        </w:rPr>
        <w:t>na a következő</w:t>
      </w:r>
      <w:r w:rsidR="003F7B7C">
        <w:rPr>
          <w:sz w:val="28"/>
        </w:rPr>
        <w:t xml:space="preserve"> adó</w:t>
      </w:r>
      <w:r>
        <w:rPr>
          <w:sz w:val="28"/>
        </w:rPr>
        <w:t>évben</w:t>
      </w:r>
      <w:r w:rsidR="003F7B7C">
        <w:rPr>
          <w:sz w:val="28"/>
        </w:rPr>
        <w:t>, ha nem lesz a turizmus lehetőségeiben komoly negatív vagy pozitív változás</w:t>
      </w:r>
      <w:r>
        <w:rPr>
          <w:sz w:val="28"/>
        </w:rPr>
        <w:t>.</w:t>
      </w:r>
    </w:p>
    <w:p w:rsidR="00440825" w:rsidRDefault="00440825" w:rsidP="00C5402F">
      <w:pPr>
        <w:jc w:val="both"/>
        <w:rPr>
          <w:sz w:val="28"/>
        </w:rPr>
      </w:pPr>
    </w:p>
    <w:p w:rsidR="00613D19" w:rsidRDefault="003F7B7C" w:rsidP="00613D19">
      <w:pPr>
        <w:jc w:val="both"/>
        <w:rPr>
          <w:sz w:val="28"/>
        </w:rPr>
      </w:pPr>
      <w:r>
        <w:rPr>
          <w:sz w:val="28"/>
          <w:szCs w:val="28"/>
        </w:rPr>
        <w:t>3</w:t>
      </w:r>
      <w:r w:rsidR="007F7C2B">
        <w:rPr>
          <w:sz w:val="28"/>
          <w:szCs w:val="28"/>
        </w:rPr>
        <w:t xml:space="preserve">./ a./ </w:t>
      </w:r>
      <w:r w:rsidR="00613D19">
        <w:rPr>
          <w:sz w:val="28"/>
        </w:rPr>
        <w:t>A leginkább összetett adónem városunkban az építményadó. Mértéke 100-500,-Ft/m</w:t>
      </w:r>
      <w:r w:rsidR="00613D19">
        <w:rPr>
          <w:sz w:val="28"/>
          <w:vertAlign w:val="superscript"/>
        </w:rPr>
        <w:t>2</w:t>
      </w:r>
      <w:r w:rsidR="00613D19">
        <w:rPr>
          <w:sz w:val="28"/>
        </w:rPr>
        <w:t xml:space="preserve"> között változik. Sok magyar településen van kivetve (a nagyobbaknál szinte kivétel nélkül), de a mérték és az adóztatott adótárgy nagyon változó. </w:t>
      </w:r>
    </w:p>
    <w:p w:rsidR="00613D19" w:rsidRDefault="00613D19" w:rsidP="00613D19">
      <w:pPr>
        <w:jc w:val="both"/>
        <w:rPr>
          <w:sz w:val="28"/>
        </w:rPr>
      </w:pPr>
    </w:p>
    <w:p w:rsidR="008B7E54" w:rsidRPr="00232EEC" w:rsidRDefault="00613D19" w:rsidP="008B7E54">
      <w:pPr>
        <w:jc w:val="both"/>
        <w:rPr>
          <w:sz w:val="28"/>
          <w:szCs w:val="28"/>
        </w:rPr>
      </w:pPr>
      <w:r>
        <w:rPr>
          <w:sz w:val="28"/>
        </w:rPr>
        <w:t>a.1./</w:t>
      </w:r>
      <w:r w:rsidR="00893C9A">
        <w:rPr>
          <w:sz w:val="28"/>
        </w:rPr>
        <w:t>Az építményadó egy területével kapcsolatban</w:t>
      </w:r>
      <w:r>
        <w:rPr>
          <w:sz w:val="28"/>
        </w:rPr>
        <w:t xml:space="preserve"> már évek óta felmerül</w:t>
      </w:r>
      <w:r w:rsidR="008B7E54">
        <w:rPr>
          <w:sz w:val="28"/>
        </w:rPr>
        <w:t>t</w:t>
      </w:r>
      <w:r>
        <w:rPr>
          <w:sz w:val="28"/>
        </w:rPr>
        <w:t>, hogy m</w:t>
      </w:r>
      <w:r w:rsidR="008B7E54">
        <w:rPr>
          <w:sz w:val="28"/>
        </w:rPr>
        <w:t>ódosítást igényelne városunkban, mégpedig</w:t>
      </w:r>
      <w:r>
        <w:rPr>
          <w:sz w:val="28"/>
        </w:rPr>
        <w:t xml:space="preserve"> a lakott üdülőingatlanok adóztatása</w:t>
      </w:r>
      <w:r w:rsidR="008B7E54">
        <w:rPr>
          <w:sz w:val="28"/>
        </w:rPr>
        <w:t>. A tavalyi év végi</w:t>
      </w:r>
      <w:r w:rsidR="009B3281">
        <w:rPr>
          <w:sz w:val="28"/>
        </w:rPr>
        <w:t xml:space="preserve"> döntést követően a mai napig 68</w:t>
      </w:r>
      <w:r w:rsidR="008B7E54">
        <w:rPr>
          <w:sz w:val="28"/>
        </w:rPr>
        <w:t xml:space="preserve"> db kérelem került benyújtásra és feldol</w:t>
      </w:r>
      <w:r w:rsidR="00B72218">
        <w:rPr>
          <w:sz w:val="28"/>
        </w:rPr>
        <w:t>gozásra, ez</w:t>
      </w:r>
      <w:r w:rsidR="008B7E54">
        <w:rPr>
          <w:sz w:val="28"/>
        </w:rPr>
        <w:t xml:space="preserve"> kevesebb némileg a vártnál, de még mindig jelennek meg olyanok, akik valamilyen oknál fogva nem tudtak ezen döntésről, illetve</w:t>
      </w:r>
      <w:r w:rsidR="0091373C">
        <w:rPr>
          <w:sz w:val="28"/>
        </w:rPr>
        <w:t xml:space="preserve"> néhány személy még nem</w:t>
      </w:r>
      <w:r w:rsidR="008B7E54">
        <w:rPr>
          <w:sz w:val="28"/>
        </w:rPr>
        <w:t xml:space="preserve"> jogosult </w:t>
      </w:r>
      <w:r w:rsidR="0091373C">
        <w:rPr>
          <w:sz w:val="28"/>
        </w:rPr>
        <w:t xml:space="preserve">idén </w:t>
      </w:r>
      <w:r w:rsidR="008B7E54">
        <w:rPr>
          <w:sz w:val="28"/>
        </w:rPr>
        <w:t>erre (pl. csak egy év</w:t>
      </w:r>
      <w:r w:rsidR="0091373C">
        <w:rPr>
          <w:sz w:val="28"/>
        </w:rPr>
        <w:t>e</w:t>
      </w:r>
      <w:r w:rsidR="008B7E54">
        <w:rPr>
          <w:sz w:val="28"/>
        </w:rPr>
        <w:t xml:space="preserve"> lakik az üdülőingatlanban). Jelentős adóbevétel-kiesést véleményünk szerint nem okozott a döntés, </w:t>
      </w:r>
      <w:r w:rsidR="00B72218">
        <w:rPr>
          <w:sz w:val="28"/>
        </w:rPr>
        <w:t xml:space="preserve">kiváltotta a </w:t>
      </w:r>
      <w:r w:rsidR="008B7E54">
        <w:rPr>
          <w:sz w:val="28"/>
        </w:rPr>
        <w:t>mélt</w:t>
      </w:r>
      <w:r w:rsidR="00B72218">
        <w:rPr>
          <w:sz w:val="28"/>
        </w:rPr>
        <w:t>ányossági kérelmek beadását, illetve</w:t>
      </w:r>
      <w:r w:rsidR="004D3FEB">
        <w:rPr>
          <w:sz w:val="28"/>
        </w:rPr>
        <w:t xml:space="preserve"> tömegesnek sem nevezhető a kérelmezők száma, azaz az adóhatóság jelenlegi jogi környezetben (Hajdúszoboszlón nincs általános építmény-adóztatás) fenntartását javasolja a kedvezménynek.</w:t>
      </w:r>
    </w:p>
    <w:p w:rsidR="00613D19" w:rsidRDefault="00613D19" w:rsidP="00613D19">
      <w:pPr>
        <w:jc w:val="both"/>
        <w:rPr>
          <w:sz w:val="28"/>
        </w:rPr>
      </w:pPr>
    </w:p>
    <w:p w:rsidR="00613D19" w:rsidRDefault="00613D19" w:rsidP="00613D19">
      <w:pPr>
        <w:jc w:val="both"/>
        <w:rPr>
          <w:sz w:val="28"/>
        </w:rPr>
      </w:pPr>
      <w:r>
        <w:rPr>
          <w:sz w:val="28"/>
        </w:rPr>
        <w:t>a.2./ A jelenlegi szabályok alapján a nem lakás céljára szolgáló ingatlanok a külterületen a belterületi mérték (200 és 500,-Ft/m</w:t>
      </w:r>
      <w:r>
        <w:rPr>
          <w:sz w:val="28"/>
          <w:vertAlign w:val="superscript"/>
        </w:rPr>
        <w:t>2</w:t>
      </w:r>
      <w:r>
        <w:rPr>
          <w:sz w:val="28"/>
        </w:rPr>
        <w:t>) felével adóznak. Külterületen leginkább kereskedelmi és ipari jellegű építmények</w:t>
      </w:r>
      <w:r w:rsidR="00430C43">
        <w:rPr>
          <w:sz w:val="28"/>
        </w:rPr>
        <w:t>, illetve részben más tevékenységekhez (pl. mezőgazdasági) kapcsolódó irodák</w:t>
      </w:r>
      <w:r>
        <w:rPr>
          <w:sz w:val="28"/>
        </w:rPr>
        <w:t xml:space="preserve"> találhatóak. Úgy érezzük, hogy szakmailag már nem indokolt ezen különbségtétel, így javasoljuk annak eltörlését. Az emelt mérték </w:t>
      </w:r>
      <w:r w:rsidR="00BA6545">
        <w:rPr>
          <w:sz w:val="28"/>
        </w:rPr>
        <w:t xml:space="preserve">leginkább gazdasági társaságokat </w:t>
      </w:r>
      <w:r w:rsidR="00205406">
        <w:rPr>
          <w:sz w:val="28"/>
        </w:rPr>
        <w:t>(közte akár milliárdos árbevételűeket) érintene</w:t>
      </w:r>
      <w:r>
        <w:rPr>
          <w:sz w:val="28"/>
        </w:rPr>
        <w:t>.</w:t>
      </w:r>
    </w:p>
    <w:p w:rsidR="006A0120" w:rsidRDefault="006A0120" w:rsidP="00613D19">
      <w:pPr>
        <w:jc w:val="both"/>
        <w:rPr>
          <w:sz w:val="28"/>
        </w:rPr>
      </w:pPr>
    </w:p>
    <w:p w:rsidR="006A0120" w:rsidRPr="006A0120" w:rsidRDefault="006A0120" w:rsidP="00613D19">
      <w:pPr>
        <w:jc w:val="both"/>
        <w:rPr>
          <w:sz w:val="28"/>
        </w:rPr>
      </w:pPr>
      <w:r>
        <w:rPr>
          <w:sz w:val="28"/>
        </w:rPr>
        <w:t>3./ Szükséges az adórendelet 9. §-át hatá</w:t>
      </w:r>
      <w:r w:rsidR="002B5EF8">
        <w:rPr>
          <w:sz w:val="28"/>
        </w:rPr>
        <w:t>l</w:t>
      </w:r>
      <w:r>
        <w:rPr>
          <w:sz w:val="28"/>
        </w:rPr>
        <w:t xml:space="preserve">yon kívül helyezni (ez rendelkezik a vendégnyilvántartó könyv vezetésének kötelezettségéről), hiszen a Htv. 2023. január 1-jétől hatályos 7. § k./ pontja alapján az önkormányzat </w:t>
      </w:r>
      <w:r w:rsidRPr="006A0120">
        <w:rPr>
          <w:sz w:val="28"/>
          <w:szCs w:val="28"/>
          <w:shd w:val="clear" w:color="auto" w:fill="FFFFFF"/>
        </w:rPr>
        <w:t>a turisztikai térségek fejlesztésének állami feladatairól szóló 2016. évi CLVI. törvény (a továbbiakban: Turizmus törvény) hatálya alá tartozó szálláshely-szolgáltató terhére az idegenforgalmi adó-kötelezettség nyilvántartására a Turizmus törvény szerinti szálláshelykezelő szoftver használatán túl egyéb nyilvántartás-vezetési kötelezettséget nem írhat elő.</w:t>
      </w:r>
    </w:p>
    <w:p w:rsidR="004D3FEB" w:rsidRPr="004D3FEB" w:rsidRDefault="004D3FEB" w:rsidP="00EA43F4">
      <w:pPr>
        <w:jc w:val="both"/>
        <w:rPr>
          <w:sz w:val="28"/>
        </w:rPr>
      </w:pPr>
    </w:p>
    <w:p w:rsidR="00B323E0" w:rsidRDefault="006A0120" w:rsidP="00B323E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B323E0" w:rsidRPr="00613067">
        <w:rPr>
          <w:sz w:val="28"/>
          <w:szCs w:val="28"/>
        </w:rPr>
        <w:t>./</w:t>
      </w:r>
      <w:r w:rsidR="00B323E0">
        <w:rPr>
          <w:sz w:val="28"/>
        </w:rPr>
        <w:t xml:space="preserve"> </w:t>
      </w:r>
      <w:r w:rsidR="00632905">
        <w:rPr>
          <w:sz w:val="28"/>
        </w:rPr>
        <w:t xml:space="preserve"> </w:t>
      </w:r>
      <w:r w:rsidR="00B323E0">
        <w:rPr>
          <w:sz w:val="28"/>
          <w:szCs w:val="28"/>
        </w:rPr>
        <w:t>A Jogalkotásról szóló 2010. évi CXXX. törvény</w:t>
      </w:r>
      <w:r w:rsidR="00B323E0" w:rsidRPr="00A7666D">
        <w:rPr>
          <w:sz w:val="28"/>
          <w:szCs w:val="28"/>
        </w:rPr>
        <w:t xml:space="preserve"> 17. § (1) és (2) bekezdése értelmében a </w:t>
      </w:r>
      <w:r w:rsidR="00B323E0" w:rsidRPr="00A7666D">
        <w:rPr>
          <w:bCs/>
          <w:sz w:val="28"/>
          <w:szCs w:val="28"/>
        </w:rPr>
        <w:t>jogszabály előkészítője előzetes hatásvizsgálat elvégzésével felmérte a szabályozás várható következményeit</w:t>
      </w:r>
      <w:r w:rsidR="00B323E0" w:rsidRPr="00A7666D">
        <w:rPr>
          <w:sz w:val="28"/>
          <w:szCs w:val="28"/>
        </w:rPr>
        <w:t>, melynek eredményeként a következőket állapította meg.</w:t>
      </w:r>
    </w:p>
    <w:p w:rsidR="00B323E0" w:rsidRPr="00BA1610" w:rsidRDefault="00B323E0" w:rsidP="00B323E0">
      <w:pPr>
        <w:jc w:val="both"/>
        <w:rPr>
          <w:sz w:val="16"/>
          <w:szCs w:val="16"/>
        </w:rPr>
      </w:pPr>
    </w:p>
    <w:p w:rsidR="00B323E0" w:rsidRDefault="00B323E0" w:rsidP="00B323E0">
      <w:pPr>
        <w:jc w:val="both"/>
        <w:rPr>
          <w:sz w:val="28"/>
          <w:szCs w:val="28"/>
        </w:rPr>
      </w:pPr>
      <w:r w:rsidRPr="00BA1610">
        <w:rPr>
          <w:b/>
          <w:sz w:val="28"/>
          <w:szCs w:val="28"/>
        </w:rPr>
        <w:t>a./</w:t>
      </w:r>
      <w:r>
        <w:rPr>
          <w:sz w:val="28"/>
          <w:szCs w:val="28"/>
        </w:rPr>
        <w:t xml:space="preserve"> Megvizsgálásra került a tervezett jogszabály valamennyi jelentősnek ítélt hatása, különösen</w:t>
      </w:r>
    </w:p>
    <w:p w:rsidR="00B323E0" w:rsidRDefault="00B323E0" w:rsidP="00B323E0">
      <w:pPr>
        <w:jc w:val="both"/>
        <w:rPr>
          <w:sz w:val="28"/>
          <w:szCs w:val="28"/>
        </w:rPr>
      </w:pPr>
    </w:p>
    <w:p w:rsidR="00B323E0" w:rsidRPr="00BA1610" w:rsidRDefault="00B323E0" w:rsidP="00B323E0">
      <w:pPr>
        <w:jc w:val="both"/>
        <w:rPr>
          <w:i/>
          <w:sz w:val="28"/>
          <w:szCs w:val="28"/>
        </w:rPr>
      </w:pPr>
      <w:r w:rsidRPr="00BA1610">
        <w:rPr>
          <w:i/>
          <w:sz w:val="28"/>
          <w:szCs w:val="28"/>
        </w:rPr>
        <w:t>aa./</w:t>
      </w:r>
      <w:r>
        <w:rPr>
          <w:sz w:val="28"/>
          <w:szCs w:val="28"/>
        </w:rPr>
        <w:t xml:space="preserve"> </w:t>
      </w:r>
      <w:r w:rsidRPr="00BA1610">
        <w:rPr>
          <w:i/>
          <w:sz w:val="28"/>
          <w:szCs w:val="28"/>
        </w:rPr>
        <w:t>társadalmi, gazdasági, költségvetési hatás:</w:t>
      </w:r>
    </w:p>
    <w:p w:rsidR="00B323E0" w:rsidRPr="00BA1610" w:rsidRDefault="00B323E0" w:rsidP="00B323E0">
      <w:pPr>
        <w:jc w:val="both"/>
        <w:rPr>
          <w:i/>
          <w:sz w:val="16"/>
          <w:szCs w:val="16"/>
        </w:rPr>
      </w:pPr>
    </w:p>
    <w:p w:rsidR="00227B87" w:rsidRDefault="0073023C" w:rsidP="00B323E0">
      <w:pPr>
        <w:jc w:val="both"/>
        <w:rPr>
          <w:sz w:val="28"/>
        </w:rPr>
      </w:pPr>
      <w:r>
        <w:rPr>
          <w:sz w:val="28"/>
        </w:rPr>
        <w:t>Az ifa emelés, illetve az építményadó esetén a „külterületi” mérték megszüntetése adóbevétel-többletet eredményezhet.</w:t>
      </w:r>
    </w:p>
    <w:p w:rsidR="00B323E0" w:rsidRDefault="00B323E0" w:rsidP="00B323E0">
      <w:pPr>
        <w:jc w:val="both"/>
        <w:rPr>
          <w:sz w:val="28"/>
        </w:rPr>
      </w:pPr>
    </w:p>
    <w:p w:rsidR="00B323E0" w:rsidRPr="00BA1610" w:rsidRDefault="00B323E0" w:rsidP="00B323E0">
      <w:pPr>
        <w:jc w:val="both"/>
        <w:rPr>
          <w:i/>
          <w:sz w:val="28"/>
        </w:rPr>
      </w:pPr>
      <w:r w:rsidRPr="00BA1610">
        <w:rPr>
          <w:i/>
          <w:sz w:val="28"/>
        </w:rPr>
        <w:t>ab./</w:t>
      </w:r>
      <w:r>
        <w:rPr>
          <w:sz w:val="28"/>
        </w:rPr>
        <w:t xml:space="preserve"> </w:t>
      </w:r>
      <w:r w:rsidRPr="00BA1610">
        <w:rPr>
          <w:i/>
          <w:sz w:val="28"/>
        </w:rPr>
        <w:t>környezeti és egészségügyi hatás:</w:t>
      </w:r>
    </w:p>
    <w:p w:rsidR="00B323E0" w:rsidRPr="00BA1610" w:rsidRDefault="00B323E0" w:rsidP="00B323E0">
      <w:pPr>
        <w:jc w:val="both"/>
        <w:rPr>
          <w:sz w:val="16"/>
          <w:szCs w:val="16"/>
        </w:rPr>
      </w:pPr>
    </w:p>
    <w:p w:rsidR="00B323E0" w:rsidRDefault="007F40FF" w:rsidP="00B323E0">
      <w:pPr>
        <w:jc w:val="both"/>
        <w:rPr>
          <w:sz w:val="28"/>
        </w:rPr>
      </w:pPr>
      <w:r>
        <w:rPr>
          <w:sz w:val="28"/>
        </w:rPr>
        <w:t>Nincs ilyen hatása.</w:t>
      </w:r>
    </w:p>
    <w:p w:rsidR="00B323E0" w:rsidRDefault="00B323E0" w:rsidP="00B323E0">
      <w:pPr>
        <w:jc w:val="both"/>
        <w:rPr>
          <w:sz w:val="28"/>
        </w:rPr>
      </w:pPr>
    </w:p>
    <w:p w:rsidR="00B323E0" w:rsidRDefault="00B323E0" w:rsidP="00B323E0">
      <w:pPr>
        <w:jc w:val="both"/>
        <w:rPr>
          <w:sz w:val="28"/>
        </w:rPr>
      </w:pPr>
      <w:r w:rsidRPr="00BA1610">
        <w:rPr>
          <w:i/>
          <w:sz w:val="28"/>
        </w:rPr>
        <w:t>ac./</w:t>
      </w:r>
      <w:r>
        <w:rPr>
          <w:sz w:val="28"/>
        </w:rPr>
        <w:t xml:space="preserve"> </w:t>
      </w:r>
      <w:r w:rsidRPr="00BA1610">
        <w:rPr>
          <w:i/>
          <w:sz w:val="28"/>
        </w:rPr>
        <w:t>adminisztratív terheket befolyásoló hatás:</w:t>
      </w:r>
      <w:r>
        <w:rPr>
          <w:sz w:val="28"/>
        </w:rPr>
        <w:t xml:space="preserve"> </w:t>
      </w:r>
    </w:p>
    <w:p w:rsidR="00B323E0" w:rsidRPr="00BA1610" w:rsidRDefault="00B323E0" w:rsidP="00B323E0">
      <w:pPr>
        <w:jc w:val="both"/>
        <w:rPr>
          <w:sz w:val="16"/>
          <w:szCs w:val="16"/>
        </w:rPr>
      </w:pPr>
    </w:p>
    <w:p w:rsidR="000D52A1" w:rsidRDefault="00853749" w:rsidP="00B323E0">
      <w:pPr>
        <w:jc w:val="both"/>
        <w:rPr>
          <w:sz w:val="28"/>
        </w:rPr>
      </w:pPr>
      <w:r>
        <w:rPr>
          <w:sz w:val="28"/>
        </w:rPr>
        <w:t xml:space="preserve">Az adózók és az adóhatóság adminisztrációs terhei </w:t>
      </w:r>
      <w:r w:rsidR="0073023C">
        <w:rPr>
          <w:sz w:val="28"/>
        </w:rPr>
        <w:t>érdemben nem v</w:t>
      </w:r>
      <w:r w:rsidR="00000851">
        <w:rPr>
          <w:sz w:val="28"/>
        </w:rPr>
        <w:t>áltoznának</w:t>
      </w:r>
      <w:r w:rsidR="0073023C">
        <w:rPr>
          <w:sz w:val="28"/>
        </w:rPr>
        <w:t>.</w:t>
      </w:r>
    </w:p>
    <w:p w:rsidR="00853749" w:rsidRDefault="00853749" w:rsidP="00B323E0">
      <w:pPr>
        <w:jc w:val="both"/>
        <w:rPr>
          <w:sz w:val="28"/>
        </w:rPr>
      </w:pPr>
    </w:p>
    <w:p w:rsidR="00B323E0" w:rsidRDefault="00B323E0" w:rsidP="00B323E0">
      <w:pPr>
        <w:jc w:val="both"/>
        <w:rPr>
          <w:sz w:val="28"/>
        </w:rPr>
      </w:pPr>
      <w:r w:rsidRPr="00BA1610">
        <w:rPr>
          <w:b/>
          <w:sz w:val="28"/>
        </w:rPr>
        <w:t>b./</w:t>
      </w:r>
      <w:r>
        <w:rPr>
          <w:sz w:val="28"/>
        </w:rPr>
        <w:t xml:space="preserve"> a jogszabály megalkotásának szükségessége, a jogalkotás elmaradásának várható következményei:</w:t>
      </w:r>
    </w:p>
    <w:p w:rsidR="00B323E0" w:rsidRPr="00BA1610" w:rsidRDefault="00B323E0" w:rsidP="00B323E0">
      <w:pPr>
        <w:jc w:val="both"/>
        <w:rPr>
          <w:sz w:val="16"/>
          <w:szCs w:val="16"/>
        </w:rPr>
      </w:pPr>
    </w:p>
    <w:p w:rsidR="00B323E0" w:rsidRDefault="0073023C" w:rsidP="00B323E0">
      <w:pPr>
        <w:jc w:val="both"/>
        <w:rPr>
          <w:sz w:val="28"/>
        </w:rPr>
      </w:pPr>
      <w:r>
        <w:rPr>
          <w:sz w:val="28"/>
        </w:rPr>
        <w:t>Központi jogszabály alapján december 1-jéig ki kell hirdetni a módosító adórendeletet.</w:t>
      </w:r>
    </w:p>
    <w:p w:rsidR="00853749" w:rsidRPr="00BA1610" w:rsidRDefault="00853749" w:rsidP="00B323E0">
      <w:pPr>
        <w:jc w:val="both"/>
        <w:rPr>
          <w:sz w:val="32"/>
          <w:szCs w:val="32"/>
        </w:rPr>
      </w:pPr>
    </w:p>
    <w:p w:rsidR="00B323E0" w:rsidRDefault="00B323E0" w:rsidP="00B323E0">
      <w:pPr>
        <w:jc w:val="both"/>
        <w:rPr>
          <w:sz w:val="28"/>
        </w:rPr>
      </w:pPr>
      <w:r w:rsidRPr="00BA1610">
        <w:rPr>
          <w:b/>
          <w:sz w:val="28"/>
        </w:rPr>
        <w:t>c./</w:t>
      </w:r>
      <w:r>
        <w:rPr>
          <w:sz w:val="28"/>
        </w:rPr>
        <w:t xml:space="preserve"> jogszabály alkalmazásához szükséges személyi, szervezeti, tárgyi és pénzügyi feltételek:</w:t>
      </w:r>
    </w:p>
    <w:p w:rsidR="00B323E0" w:rsidRPr="00BA1610" w:rsidRDefault="00B323E0" w:rsidP="00B323E0">
      <w:pPr>
        <w:jc w:val="both"/>
        <w:rPr>
          <w:sz w:val="16"/>
          <w:szCs w:val="16"/>
        </w:rPr>
      </w:pPr>
    </w:p>
    <w:p w:rsidR="00B323E0" w:rsidRDefault="00B323E0" w:rsidP="00B323E0">
      <w:pPr>
        <w:jc w:val="both"/>
        <w:rPr>
          <w:sz w:val="28"/>
        </w:rPr>
      </w:pPr>
      <w:r>
        <w:rPr>
          <w:sz w:val="28"/>
        </w:rPr>
        <w:t>A javaslat nem igényel ilyeneket.</w:t>
      </w:r>
    </w:p>
    <w:p w:rsidR="005B4048" w:rsidRDefault="005B4048" w:rsidP="003949D6">
      <w:pPr>
        <w:jc w:val="both"/>
        <w:rPr>
          <w:sz w:val="28"/>
          <w:szCs w:val="28"/>
        </w:rPr>
      </w:pPr>
    </w:p>
    <w:p w:rsidR="004758BD" w:rsidRPr="00C32CD6" w:rsidRDefault="004758BD" w:rsidP="003949D6">
      <w:pPr>
        <w:jc w:val="both"/>
        <w:rPr>
          <w:sz w:val="28"/>
          <w:szCs w:val="28"/>
        </w:rPr>
      </w:pPr>
      <w:r>
        <w:rPr>
          <w:sz w:val="28"/>
          <w:szCs w:val="28"/>
        </w:rPr>
        <w:t>Fentiek alapján javaslom a mellékelt rendelet-terveze</w:t>
      </w:r>
      <w:r w:rsidR="00D81451">
        <w:rPr>
          <w:sz w:val="28"/>
          <w:szCs w:val="28"/>
        </w:rPr>
        <w:t>t</w:t>
      </w:r>
      <w:r>
        <w:rPr>
          <w:sz w:val="28"/>
          <w:szCs w:val="28"/>
        </w:rPr>
        <w:t xml:space="preserve"> elfogadását.</w:t>
      </w:r>
    </w:p>
    <w:p w:rsidR="00A15396" w:rsidRDefault="00A15396" w:rsidP="003949D6">
      <w:pPr>
        <w:jc w:val="both"/>
        <w:rPr>
          <w:sz w:val="28"/>
          <w:szCs w:val="28"/>
        </w:rPr>
      </w:pPr>
    </w:p>
    <w:p w:rsidR="00B04DA1" w:rsidRPr="00C32CD6" w:rsidRDefault="0052278B" w:rsidP="00B04DA1">
      <w:pPr>
        <w:rPr>
          <w:sz w:val="28"/>
          <w:szCs w:val="28"/>
        </w:rPr>
      </w:pPr>
      <w:r w:rsidRPr="00C32CD6">
        <w:rPr>
          <w:sz w:val="28"/>
          <w:szCs w:val="28"/>
        </w:rPr>
        <w:t>Hajdúszoboszló, 2</w:t>
      </w:r>
      <w:r w:rsidR="000D52A1">
        <w:rPr>
          <w:sz w:val="28"/>
          <w:szCs w:val="28"/>
        </w:rPr>
        <w:t>02</w:t>
      </w:r>
      <w:r w:rsidR="004D3FEB">
        <w:rPr>
          <w:sz w:val="28"/>
          <w:szCs w:val="28"/>
        </w:rPr>
        <w:t>2</w:t>
      </w:r>
      <w:r w:rsidR="006E7C69" w:rsidRPr="00C32CD6">
        <w:rPr>
          <w:sz w:val="28"/>
          <w:szCs w:val="28"/>
        </w:rPr>
        <w:t xml:space="preserve">. </w:t>
      </w:r>
      <w:r w:rsidR="00FF0854">
        <w:rPr>
          <w:sz w:val="28"/>
          <w:szCs w:val="28"/>
        </w:rPr>
        <w:t>novem</w:t>
      </w:r>
      <w:r w:rsidR="00902D01">
        <w:rPr>
          <w:sz w:val="28"/>
          <w:szCs w:val="28"/>
        </w:rPr>
        <w:t>ber</w:t>
      </w:r>
      <w:r w:rsidR="00EF6A3A">
        <w:rPr>
          <w:sz w:val="28"/>
          <w:szCs w:val="28"/>
        </w:rPr>
        <w:t xml:space="preserve"> 10</w:t>
      </w:r>
      <w:r w:rsidR="00B04DA1" w:rsidRPr="00C32CD6">
        <w:rPr>
          <w:sz w:val="28"/>
          <w:szCs w:val="28"/>
        </w:rPr>
        <w:t>.</w:t>
      </w:r>
    </w:p>
    <w:p w:rsidR="00A15396" w:rsidRDefault="00A15396" w:rsidP="00B04DA1">
      <w:pPr>
        <w:rPr>
          <w:sz w:val="28"/>
          <w:szCs w:val="28"/>
        </w:rPr>
      </w:pPr>
    </w:p>
    <w:p w:rsidR="00663724" w:rsidRDefault="00663724" w:rsidP="00B04DA1">
      <w:pPr>
        <w:rPr>
          <w:sz w:val="28"/>
          <w:szCs w:val="28"/>
        </w:rPr>
      </w:pPr>
    </w:p>
    <w:p w:rsidR="001F2CFF" w:rsidRDefault="0012283E" w:rsidP="00902D01">
      <w:pPr>
        <w:rPr>
          <w:sz w:val="28"/>
          <w:szCs w:val="28"/>
        </w:rPr>
      </w:pP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  <w:t xml:space="preserve"> </w:t>
      </w:r>
      <w:r w:rsidR="00161A7A">
        <w:rPr>
          <w:sz w:val="28"/>
          <w:szCs w:val="28"/>
        </w:rPr>
        <w:t xml:space="preserve"> d</w:t>
      </w:r>
      <w:r w:rsidR="00A73A15" w:rsidRPr="00C32CD6">
        <w:rPr>
          <w:sz w:val="28"/>
          <w:szCs w:val="28"/>
        </w:rPr>
        <w:t xml:space="preserve">r. </w:t>
      </w:r>
      <w:r w:rsidR="00902D01">
        <w:rPr>
          <w:sz w:val="28"/>
          <w:szCs w:val="28"/>
        </w:rPr>
        <w:t>Sléder Tamás</w:t>
      </w:r>
    </w:p>
    <w:p w:rsidR="00902D01" w:rsidRPr="00C32CD6" w:rsidRDefault="00902D01" w:rsidP="00902D0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0D52A1">
        <w:rPr>
          <w:sz w:val="28"/>
          <w:szCs w:val="28"/>
        </w:rPr>
        <w:t xml:space="preserve">                     aljegyző, </w:t>
      </w:r>
      <w:r w:rsidR="00581A9F">
        <w:rPr>
          <w:sz w:val="28"/>
          <w:szCs w:val="28"/>
        </w:rPr>
        <w:t>adó- és rendészeti</w:t>
      </w:r>
      <w:r w:rsidR="00161A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irodavezető</w:t>
      </w:r>
    </w:p>
    <w:sectPr w:rsidR="00902D01" w:rsidRPr="00C32CD6" w:rsidSect="00B04DA1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D35" w:rsidRDefault="00353D35">
      <w:r>
        <w:separator/>
      </w:r>
    </w:p>
  </w:endnote>
  <w:endnote w:type="continuationSeparator" w:id="0">
    <w:p w:rsidR="00353D35" w:rsidRDefault="0035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D35" w:rsidRDefault="00353D35">
      <w:r>
        <w:separator/>
      </w:r>
    </w:p>
  </w:footnote>
  <w:footnote w:type="continuationSeparator" w:id="0">
    <w:p w:rsidR="00353D35" w:rsidRDefault="00353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94D" w:rsidRDefault="0077594D" w:rsidP="00B04DA1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7594D" w:rsidRDefault="0077594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94D" w:rsidRDefault="0077594D" w:rsidP="00B04DA1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029B5">
      <w:rPr>
        <w:rStyle w:val="Oldalszm"/>
        <w:noProof/>
      </w:rPr>
      <w:t>2</w:t>
    </w:r>
    <w:r>
      <w:rPr>
        <w:rStyle w:val="Oldalszm"/>
      </w:rPr>
      <w:fldChar w:fldCharType="end"/>
    </w:r>
  </w:p>
  <w:p w:rsidR="0077594D" w:rsidRDefault="0077594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70D2C"/>
    <w:multiLevelType w:val="hybridMultilevel"/>
    <w:tmpl w:val="E5FC7378"/>
    <w:lvl w:ilvl="0" w:tplc="B148C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81F9D"/>
    <w:multiLevelType w:val="hybridMultilevel"/>
    <w:tmpl w:val="205E32B8"/>
    <w:lvl w:ilvl="0" w:tplc="448C30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AFE"/>
    <w:rsid w:val="00000851"/>
    <w:rsid w:val="00011DE7"/>
    <w:rsid w:val="00024761"/>
    <w:rsid w:val="000513A3"/>
    <w:rsid w:val="0005581F"/>
    <w:rsid w:val="00056BE4"/>
    <w:rsid w:val="00056D95"/>
    <w:rsid w:val="00060171"/>
    <w:rsid w:val="0006203B"/>
    <w:rsid w:val="00071433"/>
    <w:rsid w:val="00083269"/>
    <w:rsid w:val="000844A0"/>
    <w:rsid w:val="000850FE"/>
    <w:rsid w:val="00086745"/>
    <w:rsid w:val="000910C8"/>
    <w:rsid w:val="00095D66"/>
    <w:rsid w:val="000A2074"/>
    <w:rsid w:val="000A5B86"/>
    <w:rsid w:val="000B00FA"/>
    <w:rsid w:val="000B5F1D"/>
    <w:rsid w:val="000C1403"/>
    <w:rsid w:val="000D28D4"/>
    <w:rsid w:val="000D52A1"/>
    <w:rsid w:val="000E6810"/>
    <w:rsid w:val="000E7219"/>
    <w:rsid w:val="000E78D2"/>
    <w:rsid w:val="0010258F"/>
    <w:rsid w:val="00106B79"/>
    <w:rsid w:val="00111F14"/>
    <w:rsid w:val="001212DB"/>
    <w:rsid w:val="0012283E"/>
    <w:rsid w:val="00126E1B"/>
    <w:rsid w:val="0013567B"/>
    <w:rsid w:val="001446AB"/>
    <w:rsid w:val="00153198"/>
    <w:rsid w:val="001600C0"/>
    <w:rsid w:val="00161A7A"/>
    <w:rsid w:val="00165E6C"/>
    <w:rsid w:val="0018605A"/>
    <w:rsid w:val="00190184"/>
    <w:rsid w:val="001A12F0"/>
    <w:rsid w:val="001A2F50"/>
    <w:rsid w:val="001A7A08"/>
    <w:rsid w:val="001B252B"/>
    <w:rsid w:val="001C1005"/>
    <w:rsid w:val="001C25AC"/>
    <w:rsid w:val="001C30B5"/>
    <w:rsid w:val="001D77FE"/>
    <w:rsid w:val="001E28B4"/>
    <w:rsid w:val="001E30D3"/>
    <w:rsid w:val="001E59FE"/>
    <w:rsid w:val="001F2CFF"/>
    <w:rsid w:val="001F65E1"/>
    <w:rsid w:val="00200070"/>
    <w:rsid w:val="00200510"/>
    <w:rsid w:val="00205406"/>
    <w:rsid w:val="0021058E"/>
    <w:rsid w:val="0022230B"/>
    <w:rsid w:val="00227B87"/>
    <w:rsid w:val="00232EEC"/>
    <w:rsid w:val="0023693C"/>
    <w:rsid w:val="00250224"/>
    <w:rsid w:val="00250602"/>
    <w:rsid w:val="002508F4"/>
    <w:rsid w:val="002532B2"/>
    <w:rsid w:val="0026081D"/>
    <w:rsid w:val="00260FD5"/>
    <w:rsid w:val="00262774"/>
    <w:rsid w:val="00266B69"/>
    <w:rsid w:val="00282C6A"/>
    <w:rsid w:val="00285D4F"/>
    <w:rsid w:val="00292DDC"/>
    <w:rsid w:val="002945B2"/>
    <w:rsid w:val="00295183"/>
    <w:rsid w:val="002A2321"/>
    <w:rsid w:val="002A70EA"/>
    <w:rsid w:val="002A74BA"/>
    <w:rsid w:val="002A7B18"/>
    <w:rsid w:val="002B55E7"/>
    <w:rsid w:val="002B5EF8"/>
    <w:rsid w:val="002C17F3"/>
    <w:rsid w:val="002D41C4"/>
    <w:rsid w:val="002E39B3"/>
    <w:rsid w:val="002E713C"/>
    <w:rsid w:val="002E757D"/>
    <w:rsid w:val="002F1C92"/>
    <w:rsid w:val="002F66F4"/>
    <w:rsid w:val="002F68FE"/>
    <w:rsid w:val="002F7A53"/>
    <w:rsid w:val="003029B5"/>
    <w:rsid w:val="003036BE"/>
    <w:rsid w:val="0031287B"/>
    <w:rsid w:val="00316168"/>
    <w:rsid w:val="00320110"/>
    <w:rsid w:val="00322040"/>
    <w:rsid w:val="00332121"/>
    <w:rsid w:val="003324B1"/>
    <w:rsid w:val="00336532"/>
    <w:rsid w:val="00344471"/>
    <w:rsid w:val="00353D35"/>
    <w:rsid w:val="00377364"/>
    <w:rsid w:val="00384979"/>
    <w:rsid w:val="00384C5B"/>
    <w:rsid w:val="00393781"/>
    <w:rsid w:val="003949D6"/>
    <w:rsid w:val="003956E7"/>
    <w:rsid w:val="00395739"/>
    <w:rsid w:val="00396F73"/>
    <w:rsid w:val="003A07B1"/>
    <w:rsid w:val="003B22ED"/>
    <w:rsid w:val="003B2ED0"/>
    <w:rsid w:val="003B5ED9"/>
    <w:rsid w:val="003C454D"/>
    <w:rsid w:val="003D359A"/>
    <w:rsid w:val="003D777E"/>
    <w:rsid w:val="003E1C32"/>
    <w:rsid w:val="003F4E7B"/>
    <w:rsid w:val="003F5C09"/>
    <w:rsid w:val="003F5F5E"/>
    <w:rsid w:val="003F7B7C"/>
    <w:rsid w:val="00401BD5"/>
    <w:rsid w:val="00405DA0"/>
    <w:rsid w:val="004116C7"/>
    <w:rsid w:val="004122C2"/>
    <w:rsid w:val="004130F7"/>
    <w:rsid w:val="004164DD"/>
    <w:rsid w:val="00421880"/>
    <w:rsid w:val="00421BD9"/>
    <w:rsid w:val="004276F2"/>
    <w:rsid w:val="00430C43"/>
    <w:rsid w:val="00432CB7"/>
    <w:rsid w:val="00440825"/>
    <w:rsid w:val="00442D09"/>
    <w:rsid w:val="0044433C"/>
    <w:rsid w:val="00445566"/>
    <w:rsid w:val="00451B2F"/>
    <w:rsid w:val="004529F9"/>
    <w:rsid w:val="00454314"/>
    <w:rsid w:val="00455EF1"/>
    <w:rsid w:val="00465703"/>
    <w:rsid w:val="004718D6"/>
    <w:rsid w:val="004758BD"/>
    <w:rsid w:val="004772B3"/>
    <w:rsid w:val="004820D4"/>
    <w:rsid w:val="00485C4C"/>
    <w:rsid w:val="004914F8"/>
    <w:rsid w:val="00495999"/>
    <w:rsid w:val="004B4C7D"/>
    <w:rsid w:val="004B5BBA"/>
    <w:rsid w:val="004C04D1"/>
    <w:rsid w:val="004D3FEB"/>
    <w:rsid w:val="004E01C1"/>
    <w:rsid w:val="004E162F"/>
    <w:rsid w:val="004E39F4"/>
    <w:rsid w:val="004E3B66"/>
    <w:rsid w:val="004F51E1"/>
    <w:rsid w:val="00502A59"/>
    <w:rsid w:val="00503032"/>
    <w:rsid w:val="00503165"/>
    <w:rsid w:val="00506C9F"/>
    <w:rsid w:val="0051136B"/>
    <w:rsid w:val="00512A41"/>
    <w:rsid w:val="00514903"/>
    <w:rsid w:val="0052278B"/>
    <w:rsid w:val="005252AB"/>
    <w:rsid w:val="00536725"/>
    <w:rsid w:val="00536E21"/>
    <w:rsid w:val="00542166"/>
    <w:rsid w:val="00550D00"/>
    <w:rsid w:val="00553659"/>
    <w:rsid w:val="00554471"/>
    <w:rsid w:val="00555575"/>
    <w:rsid w:val="0055645A"/>
    <w:rsid w:val="0055788E"/>
    <w:rsid w:val="005623F5"/>
    <w:rsid w:val="00562957"/>
    <w:rsid w:val="005729A2"/>
    <w:rsid w:val="00580FF1"/>
    <w:rsid w:val="00581A9F"/>
    <w:rsid w:val="005909F6"/>
    <w:rsid w:val="005932EB"/>
    <w:rsid w:val="00597A0D"/>
    <w:rsid w:val="005A2C26"/>
    <w:rsid w:val="005B4048"/>
    <w:rsid w:val="005D5643"/>
    <w:rsid w:val="005D63FF"/>
    <w:rsid w:val="005E1700"/>
    <w:rsid w:val="005E1FC5"/>
    <w:rsid w:val="005E6AA7"/>
    <w:rsid w:val="005F6828"/>
    <w:rsid w:val="005F746B"/>
    <w:rsid w:val="006064F7"/>
    <w:rsid w:val="00613067"/>
    <w:rsid w:val="00613612"/>
    <w:rsid w:val="00613D19"/>
    <w:rsid w:val="00614984"/>
    <w:rsid w:val="00616106"/>
    <w:rsid w:val="0062036F"/>
    <w:rsid w:val="00623A2A"/>
    <w:rsid w:val="00623F0D"/>
    <w:rsid w:val="00632905"/>
    <w:rsid w:val="00635203"/>
    <w:rsid w:val="00635BE6"/>
    <w:rsid w:val="00646C67"/>
    <w:rsid w:val="00660378"/>
    <w:rsid w:val="00662E33"/>
    <w:rsid w:val="00663724"/>
    <w:rsid w:val="0067382D"/>
    <w:rsid w:val="00682C30"/>
    <w:rsid w:val="0068397D"/>
    <w:rsid w:val="00684343"/>
    <w:rsid w:val="00692762"/>
    <w:rsid w:val="00694B8C"/>
    <w:rsid w:val="0069778F"/>
    <w:rsid w:val="006A0120"/>
    <w:rsid w:val="006B2FB5"/>
    <w:rsid w:val="006C2386"/>
    <w:rsid w:val="006C511C"/>
    <w:rsid w:val="006C7C3C"/>
    <w:rsid w:val="006D0994"/>
    <w:rsid w:val="006D5366"/>
    <w:rsid w:val="006E15B3"/>
    <w:rsid w:val="006E7C69"/>
    <w:rsid w:val="006F0929"/>
    <w:rsid w:val="006F5FDD"/>
    <w:rsid w:val="007001B9"/>
    <w:rsid w:val="007025CC"/>
    <w:rsid w:val="00702E95"/>
    <w:rsid w:val="00706BAF"/>
    <w:rsid w:val="00706D24"/>
    <w:rsid w:val="00713250"/>
    <w:rsid w:val="00713EC5"/>
    <w:rsid w:val="00721E5F"/>
    <w:rsid w:val="0073023C"/>
    <w:rsid w:val="00730C87"/>
    <w:rsid w:val="00744928"/>
    <w:rsid w:val="00744A68"/>
    <w:rsid w:val="0076307E"/>
    <w:rsid w:val="00764CBE"/>
    <w:rsid w:val="00766AD8"/>
    <w:rsid w:val="00771178"/>
    <w:rsid w:val="0077221A"/>
    <w:rsid w:val="007731EB"/>
    <w:rsid w:val="0077594D"/>
    <w:rsid w:val="0078568E"/>
    <w:rsid w:val="00796C69"/>
    <w:rsid w:val="007A5DC5"/>
    <w:rsid w:val="007A777A"/>
    <w:rsid w:val="007B02AD"/>
    <w:rsid w:val="007B0EFD"/>
    <w:rsid w:val="007C14AA"/>
    <w:rsid w:val="007C1B89"/>
    <w:rsid w:val="007E3C20"/>
    <w:rsid w:val="007E55D2"/>
    <w:rsid w:val="007E5E49"/>
    <w:rsid w:val="007F1625"/>
    <w:rsid w:val="007F2139"/>
    <w:rsid w:val="007F40FF"/>
    <w:rsid w:val="007F47D6"/>
    <w:rsid w:val="007F7C2B"/>
    <w:rsid w:val="0080147C"/>
    <w:rsid w:val="00815407"/>
    <w:rsid w:val="008213D2"/>
    <w:rsid w:val="0082533A"/>
    <w:rsid w:val="00827F48"/>
    <w:rsid w:val="00834B4B"/>
    <w:rsid w:val="008472AA"/>
    <w:rsid w:val="00853749"/>
    <w:rsid w:val="00860174"/>
    <w:rsid w:val="00860F0C"/>
    <w:rsid w:val="00863B7B"/>
    <w:rsid w:val="008674B3"/>
    <w:rsid w:val="00867E0F"/>
    <w:rsid w:val="00872E9E"/>
    <w:rsid w:val="00874220"/>
    <w:rsid w:val="008770D0"/>
    <w:rsid w:val="008772F3"/>
    <w:rsid w:val="00880FAD"/>
    <w:rsid w:val="008824E1"/>
    <w:rsid w:val="00882A0B"/>
    <w:rsid w:val="00882A9C"/>
    <w:rsid w:val="00886FF7"/>
    <w:rsid w:val="008870C2"/>
    <w:rsid w:val="0088756D"/>
    <w:rsid w:val="008910C3"/>
    <w:rsid w:val="00893C9A"/>
    <w:rsid w:val="00897460"/>
    <w:rsid w:val="008A1058"/>
    <w:rsid w:val="008B5A9B"/>
    <w:rsid w:val="008B7E54"/>
    <w:rsid w:val="008C0F8F"/>
    <w:rsid w:val="008D2363"/>
    <w:rsid w:val="008D75CE"/>
    <w:rsid w:val="008E3AA6"/>
    <w:rsid w:val="008E60F6"/>
    <w:rsid w:val="00902D01"/>
    <w:rsid w:val="009045C7"/>
    <w:rsid w:val="00911AC3"/>
    <w:rsid w:val="0091373C"/>
    <w:rsid w:val="00914C31"/>
    <w:rsid w:val="00927327"/>
    <w:rsid w:val="00934301"/>
    <w:rsid w:val="0094447A"/>
    <w:rsid w:val="00955961"/>
    <w:rsid w:val="00955FAB"/>
    <w:rsid w:val="009604F5"/>
    <w:rsid w:val="009612CB"/>
    <w:rsid w:val="00974965"/>
    <w:rsid w:val="00976123"/>
    <w:rsid w:val="00980D2F"/>
    <w:rsid w:val="00981872"/>
    <w:rsid w:val="009836AF"/>
    <w:rsid w:val="00985B22"/>
    <w:rsid w:val="00990485"/>
    <w:rsid w:val="009A0EC1"/>
    <w:rsid w:val="009A2B29"/>
    <w:rsid w:val="009A30B8"/>
    <w:rsid w:val="009A7A32"/>
    <w:rsid w:val="009B11A5"/>
    <w:rsid w:val="009B3281"/>
    <w:rsid w:val="009B347B"/>
    <w:rsid w:val="009B60C2"/>
    <w:rsid w:val="009B7C08"/>
    <w:rsid w:val="009C1062"/>
    <w:rsid w:val="009C1CA3"/>
    <w:rsid w:val="009C268E"/>
    <w:rsid w:val="009C4526"/>
    <w:rsid w:val="009D1337"/>
    <w:rsid w:val="009D3878"/>
    <w:rsid w:val="009D6EFA"/>
    <w:rsid w:val="009E2F21"/>
    <w:rsid w:val="009E47E3"/>
    <w:rsid w:val="009E79F7"/>
    <w:rsid w:val="009F7DF5"/>
    <w:rsid w:val="00A012D2"/>
    <w:rsid w:val="00A15396"/>
    <w:rsid w:val="00A34509"/>
    <w:rsid w:val="00A40C2E"/>
    <w:rsid w:val="00A41826"/>
    <w:rsid w:val="00A427ED"/>
    <w:rsid w:val="00A448DC"/>
    <w:rsid w:val="00A5317F"/>
    <w:rsid w:val="00A54BC9"/>
    <w:rsid w:val="00A561B0"/>
    <w:rsid w:val="00A56DAC"/>
    <w:rsid w:val="00A56F61"/>
    <w:rsid w:val="00A60820"/>
    <w:rsid w:val="00A726B9"/>
    <w:rsid w:val="00A73A15"/>
    <w:rsid w:val="00A80675"/>
    <w:rsid w:val="00A8751F"/>
    <w:rsid w:val="00A9500D"/>
    <w:rsid w:val="00A97B3D"/>
    <w:rsid w:val="00AA0FE3"/>
    <w:rsid w:val="00AA4CFF"/>
    <w:rsid w:val="00AA584A"/>
    <w:rsid w:val="00AA6EA9"/>
    <w:rsid w:val="00AA7F13"/>
    <w:rsid w:val="00AB5003"/>
    <w:rsid w:val="00AD2558"/>
    <w:rsid w:val="00AD6F8D"/>
    <w:rsid w:val="00AD6FB3"/>
    <w:rsid w:val="00AF7B1E"/>
    <w:rsid w:val="00B03259"/>
    <w:rsid w:val="00B03A30"/>
    <w:rsid w:val="00B04DA1"/>
    <w:rsid w:val="00B05005"/>
    <w:rsid w:val="00B1617E"/>
    <w:rsid w:val="00B17AA9"/>
    <w:rsid w:val="00B22447"/>
    <w:rsid w:val="00B23034"/>
    <w:rsid w:val="00B240CA"/>
    <w:rsid w:val="00B24769"/>
    <w:rsid w:val="00B27249"/>
    <w:rsid w:val="00B321C1"/>
    <w:rsid w:val="00B323E0"/>
    <w:rsid w:val="00B351B4"/>
    <w:rsid w:val="00B45790"/>
    <w:rsid w:val="00B4600D"/>
    <w:rsid w:val="00B53B38"/>
    <w:rsid w:val="00B5486E"/>
    <w:rsid w:val="00B70983"/>
    <w:rsid w:val="00B72218"/>
    <w:rsid w:val="00B753D1"/>
    <w:rsid w:val="00B77659"/>
    <w:rsid w:val="00B8033D"/>
    <w:rsid w:val="00B82ED2"/>
    <w:rsid w:val="00B83D05"/>
    <w:rsid w:val="00B8444D"/>
    <w:rsid w:val="00B850CF"/>
    <w:rsid w:val="00B85E99"/>
    <w:rsid w:val="00B940D0"/>
    <w:rsid w:val="00B97925"/>
    <w:rsid w:val="00BA0546"/>
    <w:rsid w:val="00BA1610"/>
    <w:rsid w:val="00BA6545"/>
    <w:rsid w:val="00BC1B26"/>
    <w:rsid w:val="00BD3B75"/>
    <w:rsid w:val="00BD7158"/>
    <w:rsid w:val="00BE5416"/>
    <w:rsid w:val="00BF45C7"/>
    <w:rsid w:val="00C0259D"/>
    <w:rsid w:val="00C0481E"/>
    <w:rsid w:val="00C079BD"/>
    <w:rsid w:val="00C173DA"/>
    <w:rsid w:val="00C17838"/>
    <w:rsid w:val="00C228A1"/>
    <w:rsid w:val="00C23C3D"/>
    <w:rsid w:val="00C24141"/>
    <w:rsid w:val="00C25AC9"/>
    <w:rsid w:val="00C321DA"/>
    <w:rsid w:val="00C32CD6"/>
    <w:rsid w:val="00C32F48"/>
    <w:rsid w:val="00C3572B"/>
    <w:rsid w:val="00C3777D"/>
    <w:rsid w:val="00C37B56"/>
    <w:rsid w:val="00C47463"/>
    <w:rsid w:val="00C50CFF"/>
    <w:rsid w:val="00C5402F"/>
    <w:rsid w:val="00C60749"/>
    <w:rsid w:val="00C61AE7"/>
    <w:rsid w:val="00C64A3B"/>
    <w:rsid w:val="00C64D03"/>
    <w:rsid w:val="00C65BA8"/>
    <w:rsid w:val="00C91973"/>
    <w:rsid w:val="00C91BD2"/>
    <w:rsid w:val="00C9427C"/>
    <w:rsid w:val="00C9540B"/>
    <w:rsid w:val="00CA7D9E"/>
    <w:rsid w:val="00CB5F8E"/>
    <w:rsid w:val="00CC3928"/>
    <w:rsid w:val="00CC411F"/>
    <w:rsid w:val="00CC5310"/>
    <w:rsid w:val="00CC5AD6"/>
    <w:rsid w:val="00CC7008"/>
    <w:rsid w:val="00CD15B3"/>
    <w:rsid w:val="00CD2C2C"/>
    <w:rsid w:val="00CD5A21"/>
    <w:rsid w:val="00CD7C66"/>
    <w:rsid w:val="00D00916"/>
    <w:rsid w:val="00D017BF"/>
    <w:rsid w:val="00D06639"/>
    <w:rsid w:val="00D06CF4"/>
    <w:rsid w:val="00D141BE"/>
    <w:rsid w:val="00D2778E"/>
    <w:rsid w:val="00D27F32"/>
    <w:rsid w:val="00D3103F"/>
    <w:rsid w:val="00D31404"/>
    <w:rsid w:val="00D31936"/>
    <w:rsid w:val="00D35E45"/>
    <w:rsid w:val="00D366F2"/>
    <w:rsid w:val="00D43F9B"/>
    <w:rsid w:val="00D45558"/>
    <w:rsid w:val="00D57E8F"/>
    <w:rsid w:val="00D63FA2"/>
    <w:rsid w:val="00D65E41"/>
    <w:rsid w:val="00D67736"/>
    <w:rsid w:val="00D81451"/>
    <w:rsid w:val="00D87784"/>
    <w:rsid w:val="00D87F07"/>
    <w:rsid w:val="00D90A92"/>
    <w:rsid w:val="00D93B23"/>
    <w:rsid w:val="00DA2BDA"/>
    <w:rsid w:val="00DD2AFE"/>
    <w:rsid w:val="00DD5648"/>
    <w:rsid w:val="00DD7A0C"/>
    <w:rsid w:val="00E00666"/>
    <w:rsid w:val="00E04901"/>
    <w:rsid w:val="00E2164A"/>
    <w:rsid w:val="00E24CE8"/>
    <w:rsid w:val="00E32720"/>
    <w:rsid w:val="00E37196"/>
    <w:rsid w:val="00E41E21"/>
    <w:rsid w:val="00E47A3F"/>
    <w:rsid w:val="00E534DE"/>
    <w:rsid w:val="00E61E0A"/>
    <w:rsid w:val="00E858D9"/>
    <w:rsid w:val="00E86636"/>
    <w:rsid w:val="00E9234F"/>
    <w:rsid w:val="00E9465C"/>
    <w:rsid w:val="00EA174B"/>
    <w:rsid w:val="00EA27A1"/>
    <w:rsid w:val="00EA43F4"/>
    <w:rsid w:val="00EA5420"/>
    <w:rsid w:val="00EA5AD7"/>
    <w:rsid w:val="00EB5935"/>
    <w:rsid w:val="00EB6B3E"/>
    <w:rsid w:val="00EC0DE4"/>
    <w:rsid w:val="00EC1E70"/>
    <w:rsid w:val="00EC459E"/>
    <w:rsid w:val="00ED0324"/>
    <w:rsid w:val="00EE098A"/>
    <w:rsid w:val="00EE2A18"/>
    <w:rsid w:val="00EE42FF"/>
    <w:rsid w:val="00EF2035"/>
    <w:rsid w:val="00EF37D4"/>
    <w:rsid w:val="00EF6A3A"/>
    <w:rsid w:val="00F1234D"/>
    <w:rsid w:val="00F123ED"/>
    <w:rsid w:val="00F232E9"/>
    <w:rsid w:val="00F2441B"/>
    <w:rsid w:val="00F30703"/>
    <w:rsid w:val="00F3230E"/>
    <w:rsid w:val="00F32E17"/>
    <w:rsid w:val="00F36E0C"/>
    <w:rsid w:val="00F45EDD"/>
    <w:rsid w:val="00F46480"/>
    <w:rsid w:val="00F5033B"/>
    <w:rsid w:val="00F50F16"/>
    <w:rsid w:val="00F55EEB"/>
    <w:rsid w:val="00F70470"/>
    <w:rsid w:val="00F7784B"/>
    <w:rsid w:val="00F82180"/>
    <w:rsid w:val="00F86072"/>
    <w:rsid w:val="00F87529"/>
    <w:rsid w:val="00F879C3"/>
    <w:rsid w:val="00F947D8"/>
    <w:rsid w:val="00FA10AB"/>
    <w:rsid w:val="00FB1BA9"/>
    <w:rsid w:val="00FD6417"/>
    <w:rsid w:val="00FE04BD"/>
    <w:rsid w:val="00FE2614"/>
    <w:rsid w:val="00FE2C4C"/>
    <w:rsid w:val="00FF0854"/>
    <w:rsid w:val="00FF3BB8"/>
    <w:rsid w:val="00FF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68648-B07D-40EB-ADD1-0B0B1DA3F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F2CFF"/>
    <w:rPr>
      <w:lang w:eastAsia="en-US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table" w:styleId="Rcsostblzat">
    <w:name w:val="Table Grid"/>
    <w:basedOn w:val="Normltblzat"/>
    <w:rsid w:val="001F2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B04DA1"/>
    <w:pPr>
      <w:jc w:val="both"/>
    </w:pPr>
    <w:rPr>
      <w:sz w:val="28"/>
      <w:lang w:eastAsia="hu-HU"/>
    </w:rPr>
  </w:style>
  <w:style w:type="paragraph" w:styleId="Szvegtrzs2">
    <w:name w:val="Body Text 2"/>
    <w:basedOn w:val="Norml"/>
    <w:rsid w:val="00B04DA1"/>
    <w:pPr>
      <w:jc w:val="both"/>
    </w:pPr>
    <w:rPr>
      <w:b/>
      <w:sz w:val="28"/>
      <w:lang w:eastAsia="hu-HU"/>
    </w:rPr>
  </w:style>
  <w:style w:type="paragraph" w:styleId="Szvegtrzsbehzssal">
    <w:name w:val="Body Text Indent"/>
    <w:basedOn w:val="Norml"/>
    <w:rsid w:val="00B04DA1"/>
    <w:pPr>
      <w:ind w:left="426"/>
      <w:jc w:val="both"/>
    </w:pPr>
    <w:rPr>
      <w:lang w:eastAsia="hu-HU"/>
    </w:rPr>
  </w:style>
  <w:style w:type="paragraph" w:styleId="lfej">
    <w:name w:val="header"/>
    <w:basedOn w:val="Norml"/>
    <w:rsid w:val="00B04DA1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04DA1"/>
  </w:style>
  <w:style w:type="paragraph" w:styleId="Buborkszveg">
    <w:name w:val="Balloon Text"/>
    <w:basedOn w:val="Norml"/>
    <w:semiHidden/>
    <w:rsid w:val="001E28B4"/>
    <w:rPr>
      <w:rFonts w:ascii="Tahoma" w:hAnsi="Tahoma" w:cs="Tahoma"/>
      <w:sz w:val="16"/>
      <w:szCs w:val="16"/>
    </w:rPr>
  </w:style>
  <w:style w:type="paragraph" w:customStyle="1" w:styleId="Char1">
    <w:name w:val=" Char1"/>
    <w:basedOn w:val="Norml"/>
    <w:rsid w:val="0055645A"/>
    <w:pPr>
      <w:spacing w:after="160" w:line="240" w:lineRule="exact"/>
    </w:pPr>
    <w:rPr>
      <w:rFonts w:ascii="Tahoma" w:hAnsi="Tahoma"/>
      <w:lang w:val="en-US"/>
    </w:rPr>
  </w:style>
  <w:style w:type="character" w:customStyle="1" w:styleId="desc">
    <w:name w:val="desc"/>
    <w:rsid w:val="00320110"/>
  </w:style>
  <w:style w:type="character" w:styleId="Hiperhivatkozs">
    <w:name w:val="Hyperlink"/>
    <w:uiPriority w:val="99"/>
    <w:unhideWhenUsed/>
    <w:rsid w:val="00B240CA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7E55D2"/>
    <w:pPr>
      <w:spacing w:before="100" w:beforeAutospacing="1" w:after="100" w:afterAutospacing="1"/>
    </w:pPr>
    <w:rPr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BF45C7"/>
    <w:pPr>
      <w:ind w:left="737" w:right="284"/>
      <w:jc w:val="center"/>
    </w:pPr>
    <w:rPr>
      <w:rFonts w:ascii="Arial" w:hAnsi="Arial"/>
      <w:sz w:val="24"/>
      <w:lang w:eastAsia="hu-HU"/>
    </w:rPr>
  </w:style>
  <w:style w:type="character" w:customStyle="1" w:styleId="CmChar">
    <w:name w:val="Cím Char"/>
    <w:link w:val="Cm"/>
    <w:rsid w:val="00BF45C7"/>
    <w:rPr>
      <w:rFonts w:ascii="Arial" w:hAnsi="Arial"/>
      <w:sz w:val="24"/>
    </w:rPr>
  </w:style>
  <w:style w:type="character" w:styleId="Kiemels">
    <w:name w:val="Emphasis"/>
    <w:uiPriority w:val="20"/>
    <w:qFormat/>
    <w:rsid w:val="009A0E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akka.allamkincstar.gov.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882</Words>
  <Characters>6093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Hajdúszoboszló Város Polgármestere</vt:lpstr>
    </vt:vector>
  </TitlesOfParts>
  <Company/>
  <LinksUpToDate>false</LinksUpToDate>
  <CharactersWithSpaces>6962</CharactersWithSpaces>
  <SharedDoc>false</SharedDoc>
  <HLinks>
    <vt:vector size="6" baseType="variant">
      <vt:variant>
        <vt:i4>3473463</vt:i4>
      </vt:variant>
      <vt:variant>
        <vt:i4>0</vt:i4>
      </vt:variant>
      <vt:variant>
        <vt:i4>0</vt:i4>
      </vt:variant>
      <vt:variant>
        <vt:i4>5</vt:i4>
      </vt:variant>
      <vt:variant>
        <vt:lpwstr>https://hakka.allamkincstar.gov.hu/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Hajdúszoboszló Város Polgármestere</dc:title>
  <dc:subject/>
  <dc:creator>Sleder</dc:creator>
  <cp:keywords/>
  <cp:lastModifiedBy>Dr. Sléder Tamás</cp:lastModifiedBy>
  <cp:revision>2</cp:revision>
  <cp:lastPrinted>2013-12-12T13:21:00Z</cp:lastPrinted>
  <dcterms:created xsi:type="dcterms:W3CDTF">2022-11-11T09:24:00Z</dcterms:created>
  <dcterms:modified xsi:type="dcterms:W3CDTF">2022-11-11T09:24:00Z</dcterms:modified>
</cp:coreProperties>
</file>