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42"/>
        <w:gridCol w:w="2977"/>
        <w:gridCol w:w="3544"/>
        <w:gridCol w:w="283"/>
        <w:gridCol w:w="2552"/>
        <w:gridCol w:w="567"/>
      </w:tblGrid>
      <w:tr w:rsidR="00853D76" w:rsidRPr="00A766B5" w14:paraId="2846489B" w14:textId="77777777" w:rsidTr="001C0305">
        <w:trPr>
          <w:trHeight w:val="851"/>
          <w:jc w:val="center"/>
        </w:trPr>
        <w:tc>
          <w:tcPr>
            <w:tcW w:w="6946" w:type="dxa"/>
            <w:gridSpan w:val="4"/>
            <w:hideMark/>
          </w:tcPr>
          <w:p w14:paraId="7FE06216" w14:textId="77777777" w:rsidR="00853D76" w:rsidRPr="00A766B5" w:rsidRDefault="00853D76" w:rsidP="00D351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 xml:space="preserve">Hajdúszoboszlói Polgármesteri Hivatal </w:t>
            </w:r>
          </w:p>
          <w:p w14:paraId="5E1FD975" w14:textId="6565A325" w:rsidR="00853D76" w:rsidRPr="00A766B5" w:rsidRDefault="00C60B3D" w:rsidP="00D3510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>Gazdasági</w:t>
            </w:r>
            <w:r w:rsidR="00853D76" w:rsidRPr="00A766B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hu-HU"/>
              </w:rPr>
              <w:t xml:space="preserve"> Iroda</w:t>
            </w:r>
          </w:p>
          <w:p w14:paraId="06E633E6" w14:textId="77777777" w:rsidR="00853D76" w:rsidRPr="00A766B5" w:rsidRDefault="00853D76" w:rsidP="00D351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4200 Hajdúszoboszló, Hősök tere l. </w:t>
            </w:r>
          </w:p>
          <w:p w14:paraId="6972F1FF" w14:textId="01C2C2A8" w:rsidR="00853D76" w:rsidRPr="00C60B3D" w:rsidRDefault="00853D76" w:rsidP="00D3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B5"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</w:tc>
        <w:tc>
          <w:tcPr>
            <w:tcW w:w="3119" w:type="dxa"/>
            <w:gridSpan w:val="2"/>
          </w:tcPr>
          <w:p w14:paraId="6D11FB3C" w14:textId="77777777" w:rsidR="003F629E" w:rsidRDefault="00853D76" w:rsidP="00D351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081CFAE0" w14:textId="70654918" w:rsidR="003F629E" w:rsidRPr="00A52364" w:rsidRDefault="00A52364" w:rsidP="00D351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A52364">
              <w:rPr>
                <w:rFonts w:ascii="Times New Roman" w:hAnsi="Times New Roman"/>
                <w:b/>
                <w:sz w:val="24"/>
                <w:szCs w:val="24"/>
              </w:rPr>
              <w:t xml:space="preserve"> 3. </w:t>
            </w:r>
          </w:p>
          <w:p w14:paraId="79BAA6FD" w14:textId="716940D5" w:rsidR="00853D76" w:rsidRPr="00A766B5" w:rsidRDefault="00853D76" w:rsidP="001C0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6B5">
              <w:rPr>
                <w:rFonts w:ascii="Times New Roman" w:hAnsi="Times New Roman"/>
                <w:sz w:val="24"/>
                <w:szCs w:val="24"/>
              </w:rPr>
              <w:t>…………………………</w:t>
            </w:r>
          </w:p>
          <w:p w14:paraId="08A53292" w14:textId="77777777" w:rsidR="00853D76" w:rsidRPr="00A766B5" w:rsidRDefault="00853D76" w:rsidP="003F629E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6B5"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4491CBDA" w14:textId="77777777" w:rsidR="00853D76" w:rsidRPr="00A766B5" w:rsidRDefault="00853D76" w:rsidP="00D3510F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251D" w:rsidRPr="00A766B5" w14:paraId="2685A977" w14:textId="77777777" w:rsidTr="001C03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67" w:type="dxa"/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F914" w14:textId="150ABF77" w:rsidR="00A4251D" w:rsidRDefault="00A4251D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Ügyiratszám: HSZ/</w:t>
            </w:r>
            <w:r w:rsidR="00241793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27355</w:t>
            </w:r>
            <w:r w:rsidR="009A5960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/2023</w:t>
            </w:r>
          </w:p>
          <w:p w14:paraId="585FFC0A" w14:textId="77777777" w:rsidR="00D3510F" w:rsidRPr="00A766B5" w:rsidRDefault="00D3510F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AEC3C1F" w14:textId="4E3B86E2" w:rsidR="00A4251D" w:rsidRPr="00A766B5" w:rsidRDefault="00A4251D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202</w:t>
            </w:r>
            <w:r w:rsidR="00F47323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2933A4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szeptember</w:t>
            </w: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33A4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F47323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 képviselő-testületi ülés jegyzőkönyvének melléklete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5286" w14:textId="73EFB63F" w:rsidR="00A4251D" w:rsidRPr="00A766B5" w:rsidRDefault="00A766B5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98950" w14:textId="15626B72" w:rsidR="00A4251D" w:rsidRPr="00A766B5" w:rsidRDefault="00FE61F8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Bárdos Ilona</w:t>
            </w:r>
            <w:r w:rsidR="00241793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irodavezető</w:t>
            </w:r>
          </w:p>
        </w:tc>
      </w:tr>
      <w:tr w:rsidR="00A4251D" w:rsidRPr="00A766B5" w14:paraId="1D408CD2" w14:textId="77777777" w:rsidTr="001C03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67" w:type="dxa"/>
          <w:cantSplit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3072E" w14:textId="77777777" w:rsidR="00A4251D" w:rsidRPr="00A766B5" w:rsidRDefault="00A4251D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</w:tcPr>
          <w:p w14:paraId="04F75E75" w14:textId="68610B63" w:rsidR="00A4251D" w:rsidRPr="00A766B5" w:rsidRDefault="00853D76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Törvényességi ellenőrzést végezte (jegyző/aljegyző kézjegye):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20EF73F7" w14:textId="37ABEC04" w:rsidR="00A4251D" w:rsidRPr="00A766B5" w:rsidRDefault="00A4251D" w:rsidP="00D3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4251D" w:rsidRPr="00A766B5" w14:paraId="31AAAED4" w14:textId="77777777" w:rsidTr="001C03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67" w:type="dxa"/>
          <w:cantSplit/>
          <w:trHeight w:val="69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70FB5" w14:textId="77777777" w:rsidR="00A4251D" w:rsidRPr="00A766B5" w:rsidRDefault="00A4251D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4FD9322D" w14:textId="622506F1" w:rsidR="00A4251D" w:rsidRPr="00A766B5" w:rsidRDefault="00A766B5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(bizottságok megnevezése): </w:t>
            </w:r>
          </w:p>
        </w:tc>
        <w:tc>
          <w:tcPr>
            <w:tcW w:w="2835" w:type="dxa"/>
            <w:gridSpan w:val="2"/>
          </w:tcPr>
          <w:p w14:paraId="5A66B7EC" w14:textId="77777777" w:rsidR="00A4251D" w:rsidRPr="00A766B5" w:rsidRDefault="00A4251D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Valamennyi Önkormányzati Bizottság</w:t>
            </w:r>
          </w:p>
        </w:tc>
      </w:tr>
      <w:tr w:rsidR="00A4251D" w:rsidRPr="00A766B5" w14:paraId="73020D34" w14:textId="77777777" w:rsidTr="001C030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567" w:type="dxa"/>
          <w:cantSplit/>
          <w:trHeight w:val="479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98A" w14:textId="77777777" w:rsidR="00A4251D" w:rsidRPr="00A766B5" w:rsidRDefault="00A4251D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14:paraId="6B9D9AC2" w14:textId="01B767E5" w:rsidR="00A4251D" w:rsidRPr="00A766B5" w:rsidRDefault="00A766B5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Döntés jellege:</w:t>
            </w:r>
          </w:p>
        </w:tc>
        <w:tc>
          <w:tcPr>
            <w:tcW w:w="2835" w:type="dxa"/>
            <w:gridSpan w:val="2"/>
          </w:tcPr>
          <w:p w14:paraId="1846E669" w14:textId="77777777" w:rsidR="00A4251D" w:rsidRPr="00A766B5" w:rsidRDefault="00FE61F8" w:rsidP="00D35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Egyszerű</w:t>
            </w:r>
            <w:r w:rsidR="00A4251D" w:rsidRPr="00A766B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többség</w:t>
            </w:r>
          </w:p>
        </w:tc>
      </w:tr>
    </w:tbl>
    <w:p w14:paraId="30C17389" w14:textId="77777777" w:rsidR="004F47B1" w:rsidRDefault="004F47B1" w:rsidP="00D35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2201FBDF" w14:textId="3E4DE3E6" w:rsidR="00B17BB7" w:rsidRPr="00A766B5" w:rsidRDefault="00A766B5" w:rsidP="00D3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Á J É K O Z T A T Ó</w:t>
      </w:r>
    </w:p>
    <w:p w14:paraId="4128501C" w14:textId="2DF013C7" w:rsidR="00B17BB7" w:rsidRPr="00A766B5" w:rsidRDefault="00B17BB7" w:rsidP="00D35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2023. évi városi költségvetés 1-7</w:t>
      </w:r>
      <w:r w:rsidR="001C03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hónapra vonatkozó teljesüléséről</w:t>
      </w:r>
    </w:p>
    <w:p w14:paraId="4296218E" w14:textId="77777777" w:rsidR="00B17BB7" w:rsidRDefault="00B17BB7" w:rsidP="00D35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14922732" w14:textId="77777777" w:rsidR="00B17BB7" w:rsidRPr="00A766B5" w:rsidRDefault="00B17BB7" w:rsidP="00D351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F65E23" w14:textId="77777777" w:rsidR="00B17BB7" w:rsidRPr="00A766B5" w:rsidRDefault="00B17BB7" w:rsidP="00D3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Képviselő-testület!</w:t>
      </w:r>
    </w:p>
    <w:p w14:paraId="17864EAB" w14:textId="77777777" w:rsidR="00B17BB7" w:rsidRPr="00A766B5" w:rsidRDefault="00B17BB7" w:rsidP="00D3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Tisztelt Bizottságok!</w:t>
      </w:r>
    </w:p>
    <w:p w14:paraId="1684A375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7F6EDB" w14:textId="144551C9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törvény</w:t>
      </w:r>
      <w:r w:rsidR="00A1465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tartalmaz évközi beszámoló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készítési kötelezettséget, ennek ellenére előnyös, hogy a képviselő-testület információt kapjon a költségvetés időarányos végrehajtásáról. </w:t>
      </w:r>
    </w:p>
    <w:p w14:paraId="28CCBFF8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ED6309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2023. évi költségvetés tervezésénél a legfőbb szempontok az alábbiak voltak:</w:t>
      </w:r>
    </w:p>
    <w:p w14:paraId="1AFD3739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3C4F35" w14:textId="77777777" w:rsidR="00B17BB7" w:rsidRPr="00A766B5" w:rsidRDefault="00B17BB7" w:rsidP="00D3510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minden önkormányzati dolgozó az alapbéren felül kötelező és adható pótlékok, egyéb juttatások vonatkozásában az előző éveknek és új jogszabályoknak megfelelő járandóságban részesüljön,</w:t>
      </w:r>
    </w:p>
    <w:p w14:paraId="47B7ABB9" w14:textId="77777777" w:rsidR="00B17BB7" w:rsidRPr="00A766B5" w:rsidRDefault="00B17BB7" w:rsidP="00D3510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intézmény-hálózatot a dologi kiadások vonatkozásában takarékosságra szólítottuk fel, csak a működéshez szükséges összegeket tervezhették (megjegyzendő, hogy ezen kiadások jelentős %-át az energia költségek teszik ki),</w:t>
      </w:r>
    </w:p>
    <w:p w14:paraId="6C43C1A1" w14:textId="77777777" w:rsidR="00B17BB7" w:rsidRPr="00A766B5" w:rsidRDefault="00B17BB7" w:rsidP="00D3510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folyamatban lévő beruházásokat be kell fejezni,</w:t>
      </w:r>
    </w:p>
    <w:p w14:paraId="7E682D21" w14:textId="48B53729" w:rsidR="00B17BB7" w:rsidRPr="00A766B5" w:rsidRDefault="00B17BB7" w:rsidP="00D3510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új pályázatok esetén a 100</w:t>
      </w:r>
      <w:r w:rsidR="00A1465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közel 100 %-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támogatású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pályázatokkal igyekezzünk tovább fejleszteni a várost. </w:t>
      </w:r>
    </w:p>
    <w:p w14:paraId="7D983DB3" w14:textId="77777777" w:rsidR="00B17BB7" w:rsidRPr="00A766B5" w:rsidRDefault="00B17BB7" w:rsidP="00D3510F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83FFD3" w14:textId="09CFE121" w:rsidR="00B17BB7" w:rsidRPr="00A766B5" w:rsidRDefault="002B5D4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Fenti tényezők figyelembe v</w:t>
      </w:r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ételével a 2023. évi költségv</w:t>
      </w:r>
      <w:r w:rsidR="00A1465D">
        <w:rPr>
          <w:rFonts w:ascii="Times New Roman" w:eastAsia="Times New Roman" w:hAnsi="Times New Roman" w:cs="Times New Roman"/>
          <w:sz w:val="24"/>
          <w:szCs w:val="24"/>
          <w:lang w:eastAsia="hu-HU"/>
        </w:rPr>
        <w:t>etést a képviselő-testület</w:t>
      </w:r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eredetileg elfo</w:t>
      </w:r>
      <w:r w:rsidR="00F4298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gadott igényei szerint hajtjuk</w:t>
      </w:r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végre oly módon, hogy a város likviditása ne kerüljön veszélybe. 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dolgozóinak „</w:t>
      </w:r>
      <w:proofErr w:type="spellStart"/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>c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afetéria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</w:t>
      </w:r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kifizetéséhez kapcsolódóan a költségvetési rendeletet egyszer módosítottuk, valamint a jelenlegi testületi ülésen tárgyalja a képviselő-testület az első féléves módosításokat, mely alapján az eredeti költségvetési </w:t>
      </w:r>
      <w:proofErr w:type="spellStart"/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főösszeg</w:t>
      </w:r>
      <w:proofErr w:type="spellEnd"/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6</w:t>
      </w:r>
      <w:r w:rsidR="0080156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85</w:t>
      </w:r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millió forinttal nő.</w:t>
      </w:r>
    </w:p>
    <w:p w14:paraId="66FA2EF8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6E8E0D3" w14:textId="0FF4BB3C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tájékoztatót I-VII. </w:t>
      </w:r>
      <w:proofErr w:type="gram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hónap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időtarta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mára készítettük el. </w:t>
      </w:r>
    </w:p>
    <w:p w14:paraId="4F05B460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E5A9C8" w14:textId="2070F548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1. számú melléklet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összefoglalóan tartalmazza az önkormányzat január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hónapban teljesült előirányzatait. A város összes tervezett bevétele 7</w:t>
      </w:r>
      <w:r w:rsidR="0080156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0156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48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teljesült, mely az időszak vonatkozásában arányos. A kiadások mindösszesen 39%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F968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teljesültek.</w:t>
      </w:r>
    </w:p>
    <w:p w14:paraId="0DAF2E82" w14:textId="5B5D5206" w:rsidR="00B17BB7" w:rsidRPr="00A766B5" w:rsidRDefault="00A370D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Ha a</w:t>
      </w:r>
      <w:r w:rsidR="00B17BB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költségvetés működési jellegű kiadásait és bevételeit tekintjük, elmondható, hogy a város takarékosan gazdálkodik, a kifizetések a város likviditásához alkalmazkodnak, azon belül maradnak.</w:t>
      </w:r>
    </w:p>
    <w:p w14:paraId="4D19EAE1" w14:textId="77777777" w:rsidR="00554E46" w:rsidRPr="00A766B5" w:rsidRDefault="00554E4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97E455" w14:textId="4CF111C3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intézmények finanszírozása július 31-én 58%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a város pénzkészlete az említett időpontban: 983.476 E Ft. Az európai uniós pályázatokra elkülönített bankszámlán</w:t>
      </w:r>
      <w:r w:rsidR="00554E4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2.354.776 E Ft áll rendelkezésre.</w:t>
      </w:r>
    </w:p>
    <w:p w14:paraId="221F3FB6" w14:textId="77777777" w:rsidR="00B17BB7" w:rsidRPr="00A766B5" w:rsidRDefault="00B17BB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A3919E0" w14:textId="367FA7D0" w:rsidR="00171CD4" w:rsidRPr="00A766B5" w:rsidRDefault="00286CB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beszámolóban</w:t>
      </w:r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>első</w:t>
      </w:r>
      <w:r w:rsidR="00C207F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sorban </w:t>
      </w:r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magyarázatra szolgáló tételt eme</w:t>
      </w:r>
      <w:r w:rsidR="0002312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lünk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ki:</w:t>
      </w:r>
    </w:p>
    <w:p w14:paraId="0BA29366" w14:textId="0AAAA71B" w:rsidR="00654F09" w:rsidRPr="00A766B5" w:rsidRDefault="00654F09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FD6E8B" w14:textId="77777777" w:rsidR="00171CD4" w:rsidRPr="00A766B5" w:rsidRDefault="00171CD4" w:rsidP="00D3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Bevételek </w:t>
      </w:r>
    </w:p>
    <w:p w14:paraId="7386B710" w14:textId="77777777" w:rsidR="00171CD4" w:rsidRPr="00A766B5" w:rsidRDefault="00171CD4" w:rsidP="00D3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229E8A9" w14:textId="4704E097" w:rsidR="004A3D30" w:rsidRPr="00C17678" w:rsidRDefault="004A3D3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</w:t>
      </w:r>
      <w:r w:rsidR="00171CD4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ntézményi saját bevételek </w:t>
      </w:r>
      <w:r w:rsidR="0077052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és átvett pénzeszközök </w:t>
      </w:r>
      <w:r w:rsidR="00171CD4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(1/a. sz. melléklet)</w:t>
      </w:r>
    </w:p>
    <w:p w14:paraId="02EBA52C" w14:textId="77777777" w:rsidR="00A94928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497FFB" w14:textId="199BA3E7" w:rsidR="00023120" w:rsidRPr="00A766B5" w:rsidRDefault="00E1457B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sszességében </w:t>
      </w:r>
      <w:r w:rsidR="00554E4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69,61</w:t>
      </w:r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teljesültek, </w:t>
      </w:r>
      <w:r w:rsidR="00A042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ame</w:t>
      </w:r>
      <w:r w:rsidR="00DD053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ly időarányosnak mondható</w:t>
      </w:r>
      <w:r w:rsidR="00171C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09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F7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támogatást ütemezve utaljuk a pénzügyi szükségletnek megfelelően.</w:t>
      </w:r>
      <w:r w:rsidR="00DD053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297B1D7" w14:textId="16F0B32B" w:rsidR="000206E9" w:rsidRPr="00A766B5" w:rsidRDefault="00DD053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saját bevételek köz</w:t>
      </w:r>
      <w:r w:rsidR="00E83F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ött a </w:t>
      </w:r>
      <w:r w:rsidR="00E83F5F" w:rsidRPr="00A76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Járóbeteg-</w:t>
      </w:r>
      <w:r w:rsidR="00C27BCE" w:rsidRPr="00A76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E</w:t>
      </w:r>
      <w:r w:rsidR="00E83F5F" w:rsidRPr="00A766B5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llátó Centrum</w:t>
      </w:r>
      <w:r w:rsidR="00E83F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C27BCE"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Hajdúszoboszlói </w:t>
      </w:r>
      <w:r w:rsidR="00E83F5F"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Városi Televízió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hirdetésekből származó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bevétele tér el jelentősebben a </w:t>
      </w:r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tervezett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előirányzathoz képest</w:t>
      </w:r>
      <w:r w:rsidR="00847A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A Járóbeteg-Ellátó Centrum</w:t>
      </w:r>
      <w:r w:rsidR="00E83F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az ok visszavezethető a NEAK </w:t>
      </w:r>
      <w:proofErr w:type="spellStart"/>
      <w:r w:rsidR="00E83F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pandémia</w:t>
      </w:r>
      <w:proofErr w:type="spellEnd"/>
      <w:r w:rsidR="00E83F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alatt </w:t>
      </w:r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bevezetett átlag-finanszírozás visszavonására</w:t>
      </w:r>
      <w:r w:rsidR="00E83F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 110 %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TVK pontjai sem fedezik a tervezett bevétel összegét.</w:t>
      </w:r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önkormányzati támogatás 65 %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ebből a laborra tervezett támogatás 100 %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teljesült. Az intézmény beszámolója alapján Ebes és Hajdúszovát községek 2023. július hónaptól december 31-ig 137 E Ft/hó összeggel járulnak hozzá a labor működéséhez.</w:t>
      </w:r>
    </w:p>
    <w:p w14:paraId="4372E05D" w14:textId="37DCFE03" w:rsidR="001C67A6" w:rsidRPr="00A766B5" w:rsidRDefault="001C67A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615D4" w:rsidRPr="00D442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Gazdasági Szolgáltató Intézmény</w:t>
      </w:r>
      <w:r w:rsidRPr="00D442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nél</w:t>
      </w:r>
      <w:r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gyermekétkeztetésben résztvevők száma </w:t>
      </w:r>
      <w:r w:rsidR="00B1119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megfelel a tervezett létszámnak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Az I</w:t>
      </w:r>
      <w:r w:rsidR="00233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337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VII. hó átlaga </w:t>
      </w:r>
      <w:r w:rsidR="00B1119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1839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a tervezett 1</w:t>
      </w:r>
      <w:r w:rsidR="00B1119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823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szemben.</w:t>
      </w:r>
    </w:p>
    <w:p w14:paraId="70EE50B7" w14:textId="2BED8A21" w:rsidR="00376E70" w:rsidRPr="00A766B5" w:rsidRDefault="00376E7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442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Kovács Máté </w:t>
      </w:r>
      <w:r w:rsidR="00F85A14" w:rsidRPr="00D442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Városi </w:t>
      </w:r>
      <w:r w:rsidRPr="00D442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Művelődési Központ és Könyvtárnál</w:t>
      </w:r>
      <w:r w:rsidRPr="00D4420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szponzori támogatások szerződéseinek aláírása folyamatban van, év végére várhatóan ez a tervezett összeg is teljesülni fog.</w:t>
      </w:r>
    </w:p>
    <w:p w14:paraId="1D3F5A62" w14:textId="2EA35E24" w:rsidR="00300B61" w:rsidRPr="00A766B5" w:rsidRDefault="00300B6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D4420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Polgármesteri Hivatal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a többletbevétel a 1.990 E Ft ÁFA visszatérülésből adódik. A továbbszámlázott szolgáltatások is már 80%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teljesültek, de természetesen ez a kiadási oldalon is ilyen arányban mutatkozik.</w:t>
      </w:r>
    </w:p>
    <w:p w14:paraId="1750E951" w14:textId="77777777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EFBECD" w14:textId="34020BB8" w:rsidR="00BF6248" w:rsidRPr="00C17678" w:rsidRDefault="003A26A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Helyi adóbevételek (2. számú melléklet)</w:t>
      </w:r>
    </w:p>
    <w:p w14:paraId="77809FDF" w14:textId="77777777" w:rsidR="00A94928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DFF4523" w14:textId="08BDE180" w:rsidR="00EF5B8F" w:rsidRPr="00A766B5" w:rsidRDefault="00EF5B8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2023. évi helyi iparűzési adó bevételének tervezésekor figyelembe vettük a már rendelkezésünkre álló márciusi előlegeket, valamint számításba vettük, hogy a megugró inflációs adatok, illetve a kiugróan emelkedő energiadíjak jelentősen befolyásolhatják mind az adó alapját, mind az ebből adódó adófizetési kötelezettséget. Az építményadóban figyelembe vettük a márciusi I. félévi adótételeket, míg az idegenforgalmi adóban is némi átrendeződésre számítottunk. Jelenleg úgy tűnik, hogy építményadóban és idegenforgalmi adóban tervszám körüli adóbevétel várható, míg helyi iparűzési adóban jelentősebb többletbevétel. </w:t>
      </w:r>
    </w:p>
    <w:p w14:paraId="71FB97CA" w14:textId="57BEAEE4" w:rsidR="00EF5B8F" w:rsidRPr="00A766B5" w:rsidRDefault="00EF5B8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tartózkodási idő utáni idegenforgalmi adó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nem esetén a bevétel 205.819 E Ft volt (éves terv 40,3</w:t>
      </w:r>
      <w:r w:rsidR="002B5D4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6 %-a), azzal, hogy idénre 590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Ft-ra emelkedett az adómérték. Az idei turisztikai adatok országszerte szinte mindenhol gyengébbek a 2022-es adatoknál (ez alól Budapest kivételt képez). Erre m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 is számítottunk a tervezéskor,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iszont az augusztus, mint legfontosabb hónap a tavalyihoz hasonlóan alakult az NTAK adatok szerint Hajdúszoboszlón. Az 1-7. hónap során az ukránok száma lecsökkent tavalyhoz képest (utánuk továbbra sem kell 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idegenforgalmi adót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fizetni), illetve a magyar vendégek</w:t>
      </w:r>
      <w:r w:rsidR="00A1465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általuk eltöltött vendégéjszakák száma is kevesebb. Ugyanakkor a lengyelek többen voltak, a szlovákok és románok száma stagnálás körüli. 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sszel arányaiban több magyar jön városunkba, így van némi bizonytalanság a hátralévő hónapok vonatkozásában, de reményeink szerint tervközeli lehet a teljesítés.</w:t>
      </w:r>
    </w:p>
    <w:p w14:paraId="4D09A1A2" w14:textId="68371E26" w:rsidR="00EF5B8F" w:rsidRPr="00A766B5" w:rsidRDefault="00EF5B8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építményadó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rendszerében az utóbbi években nem történt jelentős jogszabályi változás, így az adóköteles tárgyak számának módosulásátó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 nem remélhető növekedés (3347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adózót tartottunk nyilván), csak egyéb okok folytán növekedhet a bevétel (pl. épület-átalakítás, adóköteles ingatlan építése, stb.). Az 1-7. hónap során ezen adónemben 85.880 E Ft volt a bevétel, ami az éves terv 50,52 %-a. A II. félévi adótételek megfizetése szeptember 15-én esedékes, így reményeink szerint tartható az előirányzat összege ezen adónemben.</w:t>
      </w:r>
    </w:p>
    <w:p w14:paraId="33E4290C" w14:textId="1369BF0C" w:rsidR="00EF5B8F" w:rsidRPr="00A766B5" w:rsidRDefault="00EF5B8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helyi iparűzési adó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nemben a bevétel az 1-7. hónapban 1.005.594 E Ft volt, ami a módosított előirányzat 6</w:t>
      </w:r>
      <w:r w:rsidR="0080156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0156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ának</w:t>
      </w:r>
      <w:proofErr w:type="spellEnd"/>
      <w:r w:rsidR="0080156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 meg. 4</w:t>
      </w:r>
      <w:r w:rsidR="00FB5C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188 adózót tartunk nyilván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ebben az adónemben (ez évben megjelent egy új nagyadózó is). A 2022. évi bevallások feldolgozása alapján megállapítható, hogy adóerőképességünk minden kor</w:t>
      </w:r>
      <w:r w:rsidR="00FB5C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ábbinál nagyobbra nőtt (47.399 Ft a tavalyi 38.741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Ft-tal szemben), mivel az adózók</w:t>
      </w:r>
      <w:r w:rsidR="008D1C3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1C3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adóalaphoz kapcsolódó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árbevétele kiugróan emelkedett, azonban az adóalapot csökkentő tételek (pl.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elábé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anyagköltség) kevésbé</w:t>
      </w:r>
      <w:r w:rsidR="008D1C3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nőtt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A májusi adókiegészítéseknek a szeptemberi előleg-összegekre is</w:t>
      </w:r>
      <w:r w:rsidR="008D1C3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jelentős hatása van, így a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tervszám túlteljesítésével számolunk ezen adónemben. Mindemellett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is meg kell jegyezni,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 nemzetközi és a magyar gazdaságot sújtó problémák egy része már megjelent, vagy hamarosan megjelenik a helyi iparűzési adónál is, így stagnálásra, de több helyen (pl. építőipar, kereskedelem) visszaesésre is számítunk, melynek első jelei (szeptemberi előlegmérséklési kérelmek) már meg is jelentek adóhatóságunknál.</w:t>
      </w:r>
    </w:p>
    <w:p w14:paraId="641D8D91" w14:textId="723C96FF" w:rsidR="00EF5B8F" w:rsidRPr="00A766B5" w:rsidRDefault="00EF5B8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pótlék- és bírság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 2.701</w:t>
      </w:r>
      <w:r w:rsidR="008D1C3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="00672E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 volt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D1C3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 31-ig,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ami az éves terv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67,53 %-a. Ezen bevételek mindig negatív adózói magatartásokon alapulnak (pl. késedelmes fizetés, bevallás beadásának elmulasztása), így nehezen tervezhető.</w:t>
      </w:r>
    </w:p>
    <w:p w14:paraId="78610C2C" w14:textId="2AAFCC41" w:rsidR="00EF5B8F" w:rsidRDefault="00EF5B8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14:paraId="353BB088" w14:textId="77777777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14:paraId="78F57DEC" w14:textId="71C80A34" w:rsidR="004A3D30" w:rsidRPr="00C17678" w:rsidRDefault="004A3D3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</w:t>
      </w:r>
      <w:r w:rsidR="003A53D6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gyéb bevételek </w:t>
      </w:r>
      <w:r w:rsidR="0098092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(3. sz. melléklet)</w:t>
      </w:r>
      <w:r w:rsidR="00E1457B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14:paraId="223C54D1" w14:textId="77777777" w:rsidR="000206E9" w:rsidRPr="00A766B5" w:rsidRDefault="000206E9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CECC955" w14:textId="144C922D" w:rsidR="003A26AF" w:rsidRPr="00A766B5" w:rsidRDefault="004A3D3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táblázat első sorában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mutatkozó </w:t>
      </w:r>
      <w:r w:rsidR="00300B6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13.847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Ft-ból a legjelentősebb bevételek az alábbiak:</w:t>
      </w:r>
    </w:p>
    <w:p w14:paraId="22F4B2CC" w14:textId="485F5CBD" w:rsidR="003A53D6" w:rsidRPr="00A766B5" w:rsidRDefault="003A53D6" w:rsidP="00D3510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első lakás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 jutás </w:t>
      </w:r>
      <w:proofErr w:type="gramStart"/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hiteltörlesztése 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00B6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867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207C0BC3" w14:textId="10A47EB7" w:rsidR="003A53D6" w:rsidRPr="00A766B5" w:rsidRDefault="00773348" w:rsidP="00D3510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előző évek 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segélye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inek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vissza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térítése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300B6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1.486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7D5AEE88" w14:textId="3A3F9F69" w:rsidR="003A53D6" w:rsidRPr="00A766B5" w:rsidRDefault="003A53D6" w:rsidP="00D3510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ÁFA 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visszatérülés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5.857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247DE5C6" w14:textId="6DBB19AB" w:rsidR="003A53D6" w:rsidRPr="00A766B5" w:rsidRDefault="003A53D6" w:rsidP="00D3510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tov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ábbszámlázott </w:t>
      </w:r>
      <w:proofErr w:type="gramStart"/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szolgáltatások </w:t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77052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proofErr w:type="gramEnd"/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.244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</w:p>
    <w:p w14:paraId="4F2F01CE" w14:textId="77777777" w:rsidR="00022BC1" w:rsidRPr="00A766B5" w:rsidRDefault="00022BC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FF87F8" w14:textId="4E9AECA8" w:rsidR="00744A9A" w:rsidRPr="00A766B5" w:rsidRDefault="004F5E4E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előző évi segély-visszafizetés összege tartalmazza a megszűnt Hajdúkerületi és Bihari víziközmű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0206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nél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 nem használt lakásfenntartási támogatás (502 E Ft) összegét, valamint a 2022. évben a 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Kistérségi Szociális, Család- és Gyermekjóléti Központnak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támogatási szerződéssel nyújtott „kályha-program” 332 E Ft fel nem használt összegét.</w:t>
      </w:r>
    </w:p>
    <w:p w14:paraId="78D18D8E" w14:textId="6A2DE043" w:rsidR="004B1393" w:rsidRPr="00A766B5" w:rsidRDefault="004B1393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Idén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megrendeztük a </w:t>
      </w:r>
      <w:r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Város Bálját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melyből </w:t>
      </w:r>
      <w:r w:rsidR="00EC137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önkormányzatnál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3.549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bevétel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realizálódott.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Itt kíván</w:t>
      </w:r>
      <w:r w:rsidR="00EC137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megjegyezni, hogy a bálon felajánlott támogatások összege</w:t>
      </w:r>
      <w:r w:rsidR="00EC137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amely 2.000 E Ft,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közvetlenül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Hajdúszoboszlói Kistérségi Szociális, Család- és Gyermekjóléti Központ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számlájára érkezett. Ezt az intézmény a rászoruló</w:t>
      </w:r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gyermekek nyári kirándulására </w:t>
      </w:r>
      <w:r w:rsidR="004F5E4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használta fel.</w:t>
      </w:r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Voltak a Debreceni Kerekerdő Élményparkban, a Szolnoki </w:t>
      </w:r>
      <w:proofErr w:type="spellStart"/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Reptárban</w:t>
      </w:r>
      <w:proofErr w:type="spellEnd"/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a Nyíregyházi Vadasparkban és Budapesten a Csodák Palotájában. Ezen kívül strandolni és „</w:t>
      </w:r>
      <w:proofErr w:type="spellStart"/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dottózni</w:t>
      </w:r>
      <w:proofErr w:type="spellEnd"/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” vitték el a gyerekeket. Tervben van egy szüreti mulatság és egy családi nap is.</w:t>
      </w:r>
    </w:p>
    <w:p w14:paraId="21CBB946" w14:textId="47B91699" w:rsidR="00022BC1" w:rsidRPr="00A766B5" w:rsidRDefault="00022BC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MÁV állomás előtti terület kaszálásá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szerződés alapján a </w:t>
      </w:r>
      <w:r w:rsidR="00672E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Városgazdálkodási </w:t>
      </w:r>
      <w:r w:rsidR="00672E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Nonprofit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proofErr w:type="spellEnd"/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672E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végzi, a számlázás teljesítés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igazolás alapján utólag történik.</w:t>
      </w:r>
    </w:p>
    <w:p w14:paraId="454A7219" w14:textId="2DC64959" w:rsidR="00022BC1" w:rsidRDefault="00022BC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lőtéren</w:t>
      </w:r>
      <w:r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kialakított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elektromos oszlop</w:t>
      </w:r>
      <w:r w:rsidR="00672E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kiadásának tovább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számlázásának bevétele augusztus hónapban folyt be.</w:t>
      </w:r>
    </w:p>
    <w:p w14:paraId="31952A31" w14:textId="77777777" w:rsidR="001B04A6" w:rsidRPr="00A766B5" w:rsidRDefault="001B04A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2DA9B3AC" w14:textId="4D2D9D0F" w:rsidR="004A3D30" w:rsidRPr="00C17678" w:rsidRDefault="004A3D3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="003A53D6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tvett pénzeszköz</w:t>
      </w:r>
      <w:r w:rsidR="000F3517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ök </w:t>
      </w:r>
      <w:r w:rsidR="0098092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(4. sz. melléklet) </w:t>
      </w:r>
    </w:p>
    <w:p w14:paraId="69EF304C" w14:textId="77777777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340038" w14:textId="53B87F34" w:rsidR="00CF74CC" w:rsidRPr="00A766B5" w:rsidRDefault="004A3D3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táblázat</w:t>
      </w:r>
      <w:r w:rsidR="000F351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működésre </w:t>
      </w:r>
      <w:r w:rsidR="003A53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tervezett </w:t>
      </w:r>
      <w:r w:rsidR="00022BC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159.439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</w:t>
      </w:r>
      <w:r w:rsidR="00022BC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70,57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%-</w:t>
      </w:r>
      <w:proofErr w:type="spellStart"/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míg a felhalmozásra átvett pénzeszközök</w:t>
      </w:r>
      <w:r w:rsidR="00F817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22BC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88,18</w:t>
      </w:r>
      <w:r w:rsidR="00F817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%-</w:t>
      </w:r>
      <w:proofErr w:type="spellStart"/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ra</w:t>
      </w:r>
      <w:proofErr w:type="spellEnd"/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teljesültek. Természetesen itt befolyásoló tényező a pályázati beruházások kivitelezésének </w:t>
      </w:r>
      <w:r w:rsidR="00755B7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lehívásának 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üteme</w:t>
      </w:r>
      <w:r w:rsidR="00755B7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4ECA552" w14:textId="460168C1" w:rsidR="00ED7564" w:rsidRPr="00A766B5" w:rsidRDefault="003A53D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közmunká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tervezett </w:t>
      </w:r>
      <w:r w:rsidR="00022BC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60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</w:t>
      </w:r>
      <w:r w:rsidR="007F5F8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szemben </w:t>
      </w:r>
      <w:r w:rsidR="00022BC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jelenleg 47</w:t>
      </w:r>
      <w:r w:rsidR="00672E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főt foglalkoztat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unk, </w:t>
      </w:r>
      <w:r w:rsidR="003621E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ezért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bevétel teljesítése </w:t>
      </w:r>
      <w:r w:rsidR="009C4E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némileg elmarad a tervezettől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B4058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Ennek megfelelő szintű a kiadási oldal is. </w:t>
      </w:r>
    </w:p>
    <w:p w14:paraId="658F31B3" w14:textId="43D13992" w:rsidR="004A3D30" w:rsidRPr="00A766B5" w:rsidRDefault="00FB405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intézmények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től a feladatelmaradások miatt 20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9C4E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évről </w:t>
      </w:r>
      <w:r w:rsidR="009C4E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tervezett 68.213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került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elv</w:t>
      </w:r>
      <w:r w:rsidR="007F5F8F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onásr</w:t>
      </w:r>
      <w:r w:rsidR="007F5F8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a, melyet a zárszámadás elfogadását követően 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kellett</w:t>
      </w:r>
      <w:r w:rsidR="007F5F8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intézményeknek beutalni</w:t>
      </w:r>
      <w:r w:rsidR="00ED756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uk</w:t>
      </w:r>
      <w:r w:rsidR="007F5F8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Ezt a Járóbeteg-E</w:t>
      </w:r>
      <w:r w:rsidR="009C4E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llátó Centrum (az intézmény likviditási gondjai miatt) kivételével valamennyi intézmény teljesítette. </w:t>
      </w:r>
    </w:p>
    <w:p w14:paraId="2ECCCFEF" w14:textId="77777777" w:rsidR="009C4EC6" w:rsidRPr="00A766B5" w:rsidRDefault="009C4EC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Néhány folyamatban lévő </w:t>
      </w:r>
      <w:r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pályázat támogatás</w:t>
      </w:r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ának kiutalása vagy lehívása még nem történt meg (Bölcsőde bővítése pályázat, külterületi utas pályázat, </w:t>
      </w:r>
      <w:proofErr w:type="spellStart"/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Leader</w:t>
      </w:r>
      <w:proofErr w:type="spellEnd"/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-pályázat). </w:t>
      </w:r>
    </w:p>
    <w:p w14:paraId="2E696209" w14:textId="0C613F45" w:rsidR="009C4EC6" w:rsidRPr="00A766B5" w:rsidRDefault="009C4EC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A Lurkó Óvoda </w:t>
      </w:r>
      <w:r w:rsidR="00052139"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építés, korszerűsítés</w:t>
      </w:r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pályázat soron a közbeszerzési eljárás lefolytatását követően esetlegesen szükségessé váló, pályázatból még lehívható maximum többlettámogatás mértékét terveztük. A kivitelező kiválasztására vonatkozó közbeszerzési eljárás lefolytatásra került, jelenleg a KFF közbeszerzési eljárás szabályosságáról szóló tanúsítvány kiadására várunk. Ennek birtokában hirdethet eredményt az Önkormányzat, illetve kötheti meg a feltételhez kötött vállalkozási szerződést.  </w:t>
      </w:r>
    </w:p>
    <w:p w14:paraId="734EF797" w14:textId="232733F8" w:rsidR="00F817D4" w:rsidRPr="00A766B5" w:rsidRDefault="009C4EC6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Az új, induló pályázatok előlegeinek lekérése rendben megtörtént.</w:t>
      </w:r>
    </w:p>
    <w:p w14:paraId="31A739F0" w14:textId="3987D3C9" w:rsidR="00CE05D1" w:rsidRPr="00A766B5" w:rsidRDefault="00CE05D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melléklet tartalmazza 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2022. év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után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elszámolt állami támogatás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különbözetét 5.289 E Ft összegben, melyből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2.063 E Ft a társulási feladat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ellátást illeti</w:t>
      </w:r>
      <w:r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, a maradék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 az általános tartalékot növeli.</w:t>
      </w:r>
    </w:p>
    <w:p w14:paraId="12C9244D" w14:textId="12AE5991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16AAEC" w14:textId="37C7AC01" w:rsidR="002D1AB0" w:rsidRPr="00C17678" w:rsidRDefault="00BA014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Á</w:t>
      </w:r>
      <w:r w:rsidR="0077052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llami támogatás</w:t>
      </w:r>
      <w:r w:rsidR="007F5F8F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ok </w:t>
      </w:r>
      <w:r w:rsidR="0077052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="007F5F8F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5-</w:t>
      </w:r>
      <w:r w:rsidR="0077052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6. sz. melléklet)</w:t>
      </w: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14:paraId="021E7F0E" w14:textId="77777777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E9836A3" w14:textId="2CF118EB" w:rsidR="00082C5C" w:rsidRPr="00A766B5" w:rsidRDefault="004A3D3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617A36"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normatív állami támogatás</w:t>
      </w:r>
      <w:r w:rsidR="00617A3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A014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eljesülése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 költségvetési törvénynek megfelelően – időarányos.</w:t>
      </w:r>
    </w:p>
    <w:p w14:paraId="4707E7C0" w14:textId="772E11C7" w:rsidR="00BA0145" w:rsidRPr="00A766B5" w:rsidRDefault="00BA014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="009C4EC6"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családok átmeneti otthona</w:t>
      </w:r>
      <w:r w:rsidR="006B5A50"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9C4EC6"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támogatás</w:t>
      </w:r>
      <w:r w:rsidR="00F065C6"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="00F065C6" w:rsidRPr="00A766B5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címszónál a </w:t>
      </w:r>
      <w:r w:rsidR="006B5A5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 0 %.</w:t>
      </w:r>
      <w:r w:rsidR="00F065C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feladatot 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Hajdúszoboszlói Kistérségi 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Többcélú 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Társulás intézménye látja el. A működési engedély dátuma:</w:t>
      </w:r>
      <w:r w:rsidR="00376E7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2023.06.01.,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így csak az októberi normatív állami támogatás jelentésekor tudjuk az arányos bevételi összeget lehívni. </w:t>
      </w:r>
    </w:p>
    <w:p w14:paraId="6F3BE131" w14:textId="2E6CEF70" w:rsidR="00190DA6" w:rsidRDefault="00082C5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melléklet tartalmaz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za az állami támogatás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 részét, melyet az önkormányzat a minimálbér és </w:t>
      </w:r>
      <w:r w:rsidR="00CE05D1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bérfejlesztés 2023. évi kompenzálása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ké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kap. Tekintettel arra, hogy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eredeti előirányzatké</w:t>
      </w:r>
      <w:r w:rsidR="00176D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CE05D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tervezve lett, csak a különbözet összege emeli a város és a társulás költségvetését.</w:t>
      </w:r>
    </w:p>
    <w:p w14:paraId="52BFD6D8" w14:textId="05D2C849" w:rsidR="00CE05D1" w:rsidRPr="00A766B5" w:rsidRDefault="00CE05D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828F0B9" w14:textId="76919103" w:rsidR="00B60E7D" w:rsidRPr="00C17678" w:rsidRDefault="0081778A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</w:t>
      </w:r>
      <w:r w:rsidR="003463E5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agyonhasznosítási</w:t>
      </w:r>
      <w:r w:rsidR="00B60E7D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bevételek (7. sz. melléklet) </w:t>
      </w:r>
    </w:p>
    <w:p w14:paraId="49751068" w14:textId="77777777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C889C59" w14:textId="44B95F04" w:rsidR="004B0D44" w:rsidRPr="00A766B5" w:rsidRDefault="00AB49B9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>Ingatlan értékesítés</w:t>
      </w:r>
      <w:r w:rsidR="00F53090" w:rsidRPr="00A766B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hu-HU"/>
        </w:rPr>
        <w:t xml:space="preserve"> </w:t>
      </w:r>
      <w:r w:rsidR="00F53090" w:rsidRPr="00A766B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soron a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107.390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="00885EF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előirányzattal szemben a 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eljesítés</w:t>
      </w:r>
      <w:r w:rsidR="004F25C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66.560</w:t>
      </w:r>
      <w:r w:rsidR="00BA014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</w:t>
      </w:r>
      <w:r w:rsidR="007A602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62</w:t>
      </w:r>
      <w:r w:rsidR="007A602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%)</w:t>
      </w:r>
      <w:r w:rsidR="00885EF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DAE2A03" w14:textId="22DCE351" w:rsidR="004A5EFC" w:rsidRPr="00A766B5" w:rsidRDefault="004A5EF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első félévben tartott 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db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árverésen 4 ingatlant hirdettünk meg értékesítésre, melyből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Kazinczy utcai ingatlan alapáron kelt el.</w:t>
      </w:r>
      <w:r w:rsidR="00F93F8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többi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meghirdetett 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Rákóczi u. 177.</w:t>
      </w:r>
      <w:r w:rsidR="00095411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Kötelesi u. 51.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Galgócz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soron lévő 6973/53 hrsz-ú ingatlanra nem volt jelentkező.</w:t>
      </w:r>
      <w:r w:rsidR="0044774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6BA97864" w14:textId="0F4EFE48" w:rsidR="00447743" w:rsidRPr="00A766B5" w:rsidRDefault="00447743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utcán lévő két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(hrsz: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912 és hrsz: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913)</w:t>
      </w:r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egyházzal történő cseréjéhez 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térítésmentes tulajdonba adásához </w:t>
      </w:r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 a 80/2023</w:t>
      </w:r>
      <w:r w:rsidR="0023097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(I</w:t>
      </w:r>
      <w:r w:rsidR="0023097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83749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I.23) számú határozatával járult hozzá.</w:t>
      </w:r>
    </w:p>
    <w:p w14:paraId="32D1731A" w14:textId="3EC27BCD" w:rsidR="00AB49B9" w:rsidRPr="00A766B5" w:rsidRDefault="00AB49B9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közterület használati díj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 teljesítés 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121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%-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 w:rsidR="00E365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spellEnd"/>
      <w:r w:rsidR="00E365F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tervezett b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evételhez képest, köszönhetően annak, hogy a képviselő-testület a rendeletet év közben módosította, és a díjtételeket megemelte.</w:t>
      </w:r>
    </w:p>
    <w:p w14:paraId="283983F7" w14:textId="0415BF3B" w:rsidR="004A2CC0" w:rsidRPr="00A766B5" w:rsidRDefault="00242D3A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vagyonhasználati díjak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5309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közül 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gyógyfürdő területhasználati díj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F5309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hőszolgáltatási bérleti díj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sportpálya vagyonhasználati díja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időarányos.</w:t>
      </w:r>
      <w:r w:rsidR="00F5309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víziközművek vagyonhasználati díja 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táblázatban két részre van bontva. Az első rész, amit a jelenlegi kijelölt szolgáltató fog fizetni. Ennek teljesülése jelenleg 0%, tekintettel arra, hogy a „kényszer”-szolgáltatóval elszámolni következő év januárjában kell. A 2022. év vonatkozásában a Debreceni Vízmű </w:t>
      </w:r>
      <w:proofErr w:type="spellStart"/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elszámolás megtörtént,</w:t>
      </w:r>
      <w:r w:rsidR="00FC0AB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vagyonhasználati díj 75.085 E Ft összegben kiszámlázásra került, melyből</w:t>
      </w:r>
      <w:r w:rsidR="00154F4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kompenzálással</w:t>
      </w:r>
      <w:r w:rsidR="00FC0AB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55.524 E Ft-ot költött</w:t>
      </w:r>
      <w:r w:rsidR="00EC137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ün</w:t>
      </w:r>
      <w:r w:rsidR="00FC0AB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el fejlesztésre. (Ezen összegek a kiadások között a beruházási és felújítási táblákon találhatóak). A különbözetet a szolgáltató az önkormányzat </w:t>
      </w:r>
      <w:r w:rsidR="00EC137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Víz- és csatorna szolgáltatásokkal kapcsolatos </w:t>
      </w:r>
      <w:r w:rsidR="00FC0AB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bankszámlájára utalta.</w:t>
      </w:r>
    </w:p>
    <w:p w14:paraId="7311FF7B" w14:textId="265F77DA" w:rsidR="00FC0ABA" w:rsidRPr="00A766B5" w:rsidRDefault="00FC0ABA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táblázat tartalmazza a Hajdúkerületi és Bihari Víziközmű Szolgáltató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 fennálló követelés</w:t>
      </w:r>
      <w:r w:rsidR="003A7F1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kiegyenlítésének összegét is, melyet a képviselő-testület a június 29-ei ülésén fogadott el.</w:t>
      </w:r>
    </w:p>
    <w:p w14:paraId="14783ADC" w14:textId="3A4DE95C" w:rsidR="008E0DAA" w:rsidRDefault="00F5309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földalapú támogatás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 önkormányzatunk </w:t>
      </w:r>
      <w:r w:rsidR="0023710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idén is</w:t>
      </w:r>
      <w:r w:rsidR="00085AB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beadta igényét.</w:t>
      </w:r>
      <w:r w:rsidR="00BE3E3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táblázatban feltüntetett 5.756 E Ft a 2022. évben megítélt támogatás maradványának kiutalása.</w:t>
      </w:r>
    </w:p>
    <w:p w14:paraId="59FE3D9F" w14:textId="7F095DE1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63855D" w14:textId="19D9E96D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DCB929" w14:textId="64CB2037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9FD5CA" w14:textId="67218C67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1434B2" w14:textId="57B25044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EBE1AD7" w14:textId="3199AF64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FEA510A" w14:textId="77777777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76C87C" w14:textId="311392CD" w:rsidR="00EC3531" w:rsidRPr="00A766B5" w:rsidRDefault="00EC353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EF63096" w14:textId="77777777" w:rsidR="00394452" w:rsidRPr="00A766B5" w:rsidRDefault="00394452" w:rsidP="00D3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Kiadások</w:t>
      </w:r>
    </w:p>
    <w:p w14:paraId="25B2C7C8" w14:textId="77777777" w:rsidR="00394452" w:rsidRPr="00A766B5" w:rsidRDefault="0039445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A6FC9A" w14:textId="43229E71" w:rsidR="00394452" w:rsidRPr="00A766B5" w:rsidRDefault="00150E69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 w:rsidR="003944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kértük </w:t>
      </w:r>
      <w:r w:rsidR="00A4251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="003944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előirányzatokért felelős kollégák írásos indoklását a 20</w:t>
      </w:r>
      <w:r w:rsidR="0061789E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3944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1-7</w:t>
      </w:r>
      <w:r w:rsidR="00A3558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34265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3944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ónapok vonatkozásában</w:t>
      </w:r>
      <w:r w:rsidR="00F20C5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944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melyeket </w:t>
      </w:r>
      <w:r w:rsidR="00A3558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alábbiakban foglalunk össze:</w:t>
      </w:r>
    </w:p>
    <w:p w14:paraId="5F357B95" w14:textId="77777777" w:rsidR="00394452" w:rsidRPr="00A766B5" w:rsidRDefault="0039445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15302965" w14:textId="69D11AF3" w:rsidR="00F54FF1" w:rsidRPr="00C17678" w:rsidRDefault="00F54FF1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Intézmények önkormányzati feladatok kiadásai (8/a</w:t>
      </w:r>
      <w:proofErr w:type="gramStart"/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.,</w:t>
      </w:r>
      <w:proofErr w:type="gramEnd"/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8/b, 8/c. sz. mellékletek)</w:t>
      </w:r>
    </w:p>
    <w:p w14:paraId="1603D930" w14:textId="77777777" w:rsidR="00C17678" w:rsidRPr="00A766B5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3B0CBA6" w14:textId="0AF2C968" w:rsidR="000C3E2E" w:rsidRPr="00A766B5" w:rsidRDefault="005F29E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C1D6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078EF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5.023.557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Ft módosított előirányzatho</w:t>
      </w:r>
      <w:r w:rsidR="00190DA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 képest a teljesítés az</w:t>
      </w:r>
      <w:r w:rsidR="001B04A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</w:t>
      </w:r>
      <w:r w:rsidR="00F0442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tól elmarad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A néhány %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elmaradás a takarékos gazdálkodásnak, valamint a költségvetési rendeletben meghatározott és csak II. félévben fizethető kiadásoknak köszönhető.</w:t>
      </w:r>
    </w:p>
    <w:p w14:paraId="5B2C4513" w14:textId="4918DAD8" w:rsidR="00AE6BF5" w:rsidRPr="00A766B5" w:rsidRDefault="000C3E2E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intézményeknél a személyi juttatások vonatkozásában a kötelező és adható kiadások a tervezettnek megfelelően alakulnak.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E6BF5"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Gazdálkodás</w:t>
      </w:r>
      <w:r w:rsidR="00EC137E"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uk</w:t>
      </w:r>
      <w:r w:rsidR="00AE6BF5"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mind a kötelező feladatok, mind az önként vállalt feladatok tekintetében időarányos és szakmailag megalapozott. </w:t>
      </w:r>
    </w:p>
    <w:p w14:paraId="65140C38" w14:textId="4EB7B76D" w:rsidR="00AE6BF5" w:rsidRPr="00A766B5" w:rsidRDefault="0010122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intézményhálózatból ki kell emelni a </w:t>
      </w:r>
      <w:r w:rsidR="00150E69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Járóbeteg-Ellátó Centrum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ahol finanszírozási- és gazdasági tevékenység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ében jelenleg likviditási gond 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merült fel. Az átlagfinanszírozás visszavonása után annak ellenére, hogy az intézmény 110%-</w:t>
      </w:r>
      <w:proofErr w:type="spellStart"/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TVK pontokat teljesített, mégis kevesebb lett a bevétele. A saját bevételei sem </w:t>
      </w:r>
      <w:proofErr w:type="spellStart"/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realizálódtak</w:t>
      </w:r>
      <w:proofErr w:type="spellEnd"/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(foglalkozás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egészségügy). A labor anyagok drasztikus </w:t>
      </w:r>
      <w:r w:rsidR="008C1D6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ár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emelése és a rezsiköltségek szintén jelentős emelkedése miatt a fenntartó plusz 12.000 E Ft-ot hagyott jóvá a működés biztosításához. Az intézményben 2023-ban 3 fő szakorvos, 3 fő szakdolgozó és az intézményvezető jubileumi jutalom kifizetése esedékes, mel</w:t>
      </w:r>
      <w:r w:rsidR="008C1D6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ynek bruttó összege 22.203.573 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Ft. Az intézmény likviditási gondjainak mérséklésére lehetőség a Magyarország 2023. évi központi költségvetéséről szóló 2022. évi XXV. törvény 3. </w:t>
      </w:r>
      <w:r w:rsidR="008C1D6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sz. 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melléklete alapján az önkormányzatok rendkívüli támogatása jogcím tekintetében pályázat benyújtási lehetőség, mellyel él az önkormányzat és az intézmény. A dolgozók bére kifizetésre került, de cafatériát az intézmény nem tudott adni a dolgozóinak. </w:t>
      </w:r>
    </w:p>
    <w:p w14:paraId="1B152F55" w14:textId="17A862F7" w:rsidR="00AE6BF5" w:rsidRPr="00A766B5" w:rsidRDefault="00AE6BF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Egészségügyi alapellátás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(háziorvos, házi gyermekorvos, védőnő, iskola-egészség, központi orvosi ügyelet) az év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során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praxis illetve személyi változás nem történt. </w:t>
      </w:r>
    </w:p>
    <w:p w14:paraId="7BDBCFDC" w14:textId="0F18279E" w:rsidR="00AE6BF5" w:rsidRPr="00A766B5" w:rsidRDefault="00AE6BF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Gyermeksziget Bölcsőde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esetében továbbra is él az emelkedő tendencia a bölcsődei szolgáltatás igénye iránt, a férőhelybővítés továbbra is aktuális. Az új bölcsőde „Aprócska Bölcsőde” néven remélhetőleg napokon belül megnyitja kapuit 26 férőhel</w:t>
      </w:r>
      <w:r w:rsidR="001F429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ye</w:t>
      </w:r>
      <w:r w:rsidR="001F429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Jelenleg a működési engedélyeztetési eljárás van folyamatban. </w:t>
      </w:r>
    </w:p>
    <w:p w14:paraId="699C6A7B" w14:textId="35ADF3B8" w:rsidR="00AE6BF5" w:rsidRPr="00A766B5" w:rsidRDefault="008C1D6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árosunkban a </w:t>
      </w:r>
      <w:r w:rsidR="00AE6BF5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Gazdaság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 S</w:t>
      </w:r>
      <w:r w:rsidR="00AE6BF5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zolgáltató Intézmény</w:t>
      </w:r>
      <w:r w:rsidR="00AE6BF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látja el a gyermekétkeztetést. A nyersanyagok beszerzése</w:t>
      </w:r>
      <w:r w:rsidR="00696F6D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harmadik éve közbeszerzés útján történik. Tárgyév vonatkozásában az eljárást már 2022. évben elindítottuk 8 önálló termékkörben. Eredményeként 6 termékkörre sikerült szerződést kötni. Ez év júniusában megtörtént az új pályázati kiírás, mely alapján csak egyetlen termékkörre (tej) nem sikerült a szerződéskötés. </w:t>
      </w:r>
    </w:p>
    <w:p w14:paraId="08A9819F" w14:textId="747F8CCF" w:rsidR="00696F6D" w:rsidRPr="00A766B5" w:rsidRDefault="00696F6D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étkeztetési számok a tervezettnek megfelelően alakulnak, mind a nyersanyag, mind a térítési díj bevételek vonatkozásában.</w:t>
      </w:r>
    </w:p>
    <w:p w14:paraId="5C49E2C0" w14:textId="3ABAB073" w:rsidR="00696F6D" w:rsidRPr="00A766B5" w:rsidRDefault="00696F6D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önkormányzatunk a felügyeleti szerve </w:t>
      </w:r>
      <w:r w:rsidR="008C1D6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8C1D6C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Hajdúszoboszlói Kistérségi Szociális, Család- és Gyermekjóléti Központ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nak, </w:t>
      </w:r>
      <w:r w:rsidR="0005213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azonban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 vagyunk a szakmai és gazdasági irányítói, jelen beszámoló keretében erről az intézményről is kell néhány szót ejtenünk.</w:t>
      </w:r>
    </w:p>
    <w:p w14:paraId="1CC37C95" w14:textId="100514A6" w:rsidR="002D6FFB" w:rsidRPr="00A766B5" w:rsidRDefault="002D6FFB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intézmény tervezett kiadásai 805.709 E Ft, mely 53 %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teljesítést mutat az 1-7 hónapok vonatkozásában. Ehhez az összeghez Hajdúszoboszló mintegy 200.000 E Ft-tal járul hozzá. I</w:t>
      </w:r>
      <w:r w:rsidR="001F429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dén új feladatként jelentkezett a Családok átmeneti otthona ellátás. </w:t>
      </w:r>
      <w:r w:rsidR="0006648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 az önkormányzat által bérelt épület felújítását/átalakítását idén tavasszal kezdte el. A működési engedélyt június 6-ai dátummal kapta meg, 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és a</w:t>
      </w:r>
      <w:r w:rsidR="00066489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 első család július 16-án költözött be. Jelenleg 3 család 11 fővel lakik az otthonban. Július 31-ig a felújításokra, karbantartásokra és berendezési tárgyakra több, mint 8.000 E Ft-ot költött az intézmény.</w:t>
      </w:r>
    </w:p>
    <w:p w14:paraId="586B3141" w14:textId="72AB7CFE" w:rsidR="003A1ACA" w:rsidRPr="00A766B5" w:rsidRDefault="003A1ACA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Úszásoktatás: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úszásoktatás a 2022/23-as tanévben szeptemberben elindult, a költségvetésben elkülönített összeg időarányosan felhasználásra került, május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31-én került sor a tanévben az utolsó oktatásra. </w:t>
      </w:r>
    </w:p>
    <w:p w14:paraId="0220A008" w14:textId="72ACDF9F" w:rsidR="005426E0" w:rsidRPr="00A766B5" w:rsidRDefault="003A1ACA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Városi Sportház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működésére, fenntartására, valamint egyéb kiadásaira (karbantartás, kis javítás, festés, mázolás stb.) tervezett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összegek felhasználása feladat-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és időarányosan megtörtént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 évben is 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elvégeztük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négyzetméteren a csarn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oki rész falfelületének mázolását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melyet a rendelkezésre álló költségvetési keretből biztosítottunk. </w:t>
      </w:r>
    </w:p>
    <w:p w14:paraId="3B47B193" w14:textId="7CDE4A06" w:rsidR="003A1ACA" w:rsidRDefault="003A1ACA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Lehetőségeinknek megfelelően a járványügyi veszélyhelyzetben meghatározott előírásokat szem előtt tartva tudtuk biztosítani a városi sportház igénybevételét, továbbra is fontos feladatunknak tekintjük, hogy térítésmentesen tudják igénybe venni edzésekre, versenyekre, diák- és szabadidős sportrendezvényekre a város kiemelt és egyéb sportegyesületei. </w:t>
      </w:r>
    </w:p>
    <w:p w14:paraId="0CB84390" w14:textId="77777777" w:rsidR="009B5F82" w:rsidRPr="00A766B5" w:rsidRDefault="009B5F8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50D07CB0" w14:textId="35FB068E" w:rsidR="00F0442B" w:rsidRPr="00C17678" w:rsidRDefault="00F0442B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Városüzemeltetés (9. sz. melléklet)</w:t>
      </w:r>
    </w:p>
    <w:p w14:paraId="7A373C77" w14:textId="77777777" w:rsidR="00A94928" w:rsidRPr="00A766B5" w:rsidRDefault="00A9492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F9851EA" w14:textId="67505DF6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legtöbb üzemeltetési tevékenység folyamatos feladatellátást </w:t>
      </w:r>
      <w:r w:rsidR="0037596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tartalmaz, melyet többségében a Hajdúszoboszlói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Városgazdálkodási Nonprofit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lát el. A városüzemeltetési (9.</w:t>
      </w:r>
      <w:r w:rsidR="0037596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sz. melléklet) táblában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több esetben tapasztalható alul-, vagy túlteljesítés. Ezen feladatoknál a kifizetések a szerződésben foglaltak szerint eltérően történik, van havi, negyedéves, féléves és éves elszámolás, illetve felmerülés esetén szükséges megrendelések alapján fellépő teljesülések.</w:t>
      </w:r>
    </w:p>
    <w:p w14:paraId="7C3CB467" w14:textId="77777777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Közszolgáltatási szerződés keretében történik a feladatellátás a menetrendszerinti helyi autóbusz-közlekedés (VOLÁNBUSZ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.) valamint a nem közművel összegyűjtött háztartási szennyvíz gyűjtése, elszállítása (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Loós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Társa Kft.) tekintetében. </w:t>
      </w:r>
    </w:p>
    <w:p w14:paraId="5474F89C" w14:textId="17C6A982" w:rsidR="0023097C" w:rsidRPr="00A766B5" w:rsidRDefault="00223AD3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Szúnyog- és rágcsálóí</w:t>
      </w:r>
      <w:r w:rsidR="0023097C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rtás, növényvédelem</w:t>
      </w:r>
      <w:r w:rsidR="0023097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teljesítés 0 %. A nagyobb kiadást jelentő szúnyoggyérítésre önkormányzati finanszírozásból egy alkalommal került sor a beszámolóval lefedett időszakban, illetve 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volt 1 db állami gyérítés is.</w:t>
      </w:r>
      <w:r w:rsidR="0023097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növényvédelmi beavatkozásokat a parkfenntartási munkálatokkal összhangban végzi a cég, illetve a közterüle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ten szükségessé váló rágcsálóí</w:t>
      </w:r>
      <w:r w:rsidR="0023097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rtás a beérkező jelzések alapján, valamint a vízművel összhangban történik. Pénzügyi teljesítés a III és IV. negyedévben várható.</w:t>
      </w:r>
    </w:p>
    <w:p w14:paraId="0CCB46A2" w14:textId="73FA5EF8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Menetrend szerinti helyi autóbusz közlekedés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24,43 %. Az elmúlt időszakban a 2022. évre vonatkozó éves beszámolóban foglalt összeg, valamint az I. negyedéves beszámolóban rögzített összeg került elszámolásra. A Közszolgáltató II. negyedévre vonatkoz</w:t>
      </w:r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óan elkészített beszámolóját a 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épviselő-testület a szeptemberi ülésén tárgyalja.</w:t>
      </w:r>
    </w:p>
    <w:p w14:paraId="4E0303A4" w14:textId="63812F01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Allergén növények kaszálása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25,83 %. Az írtandó allergén növények virágzása döntően májustól szeptember végéig tetőzik, így a feladatellát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ás ezen időszakban esedékes, ezért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pénzügyi teljesítés is a III-IV. </w:t>
      </w:r>
      <w:proofErr w:type="gram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negyedévben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várható.</w:t>
      </w:r>
    </w:p>
    <w:p w14:paraId="3FBF28C8" w14:textId="3874B3B4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Hulladéklerakók fenntartása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0%. A feladaton a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rekultivált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hulladéklerakók (Nádudvari úti kommunális, Bihari úti inert lerakó) fenntartási munkálatai, szükség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szerinti kaszálási munkálatai kerülnek elszámolásra. Munkavégzésre a II. félévben került sor, így számlázás a I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I. és IV. negyedévben várható.</w:t>
      </w:r>
    </w:p>
    <w:p w14:paraId="584AE4E6" w14:textId="70EB70D1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Nyilvános illemhely üzem</w:t>
      </w:r>
      <w:r w:rsidR="00223AD3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eltetés Szabadtéri Színpadnál, S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zabadidőpark és Szent István parkban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4,14 %. A Hajdúszoboszlói Városgazdálkodási Nonprofit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által üzemeltetett illemhelyek közül a Szabadidőparkban folyamatos a nyitva tartás, nyári időszámítás szerint reggel 6.00-22.00 óra között, míg téli időszámítás szerint 6.00-20.00 óra között. A Szent István parkban a nyilvános illemhely május 01. - szeptember 30. között üzemel, augusztus 31-ig 00-24.00 órában, míg szeptember 1-től szeptember 30-ig 7.00-22.00 óráig. A pénzügyi elszámolás a hatályos szerződés alapján a feladatellátás teljesítését követően fog megtörténni, az utolsó negyedévben.</w:t>
      </w:r>
    </w:p>
    <w:p w14:paraId="397670BF" w14:textId="08EAC691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Kilátási háromszögek biztosítása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0 %. A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 területén a kilátási háromszögbe nyúló növényzet nyesése a Hajd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úszoboszlói Városgazdálkodási Nonprofit</w:t>
      </w:r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-vel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érvényben lévő szerződés alapján folyamatos. A pénzügyi teljesítés a feladatellátás teljesülésével, a IV. negyedévben várható.</w:t>
      </w:r>
    </w:p>
    <w:p w14:paraId="3C944CBB" w14:textId="52AAB607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Harangház üzemeltetés, karbantartás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0 %, azonban a </w:t>
      </w:r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Városgazdálkodási Nonprofit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feladatellátása folyamatos (megtörtént az épület tisztítása, festése, a harangjáték javítása, meghibásodott reflektorok cseréje) a szerződés alapján év végével egy számlát nyújthat be a vállalkozó.</w:t>
      </w:r>
    </w:p>
    <w:p w14:paraId="48FFBFBE" w14:textId="0553EA79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Utcabútorok karbantartása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33,60 %. Az első félévben felmerült karbantartási javításokat a Városgazdálkodási Nonprofit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elvégezte (Árpád-Hőforrás utcai sarki boltnál a terelőoszlopok helyreállítása, hulladékgyűjtők szükség szerinti tisztítása, felújítása festéssel, emeletes virágállvány felújítása, kerékpárszervíz oszlop javítása). Az utcabútorok időarányos karbantartási költségei az első félévben kedvezőbben alakultak az év elején tervezett kiadásokhoz képest.</w:t>
      </w:r>
    </w:p>
    <w:p w14:paraId="3C85F875" w14:textId="4135A301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Karácsonyi-szilveszteri díszkivilágítás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0 %, tekintve, hogy az advent időszakában történik a feladatellátás, így a pénzügyi teljesítés is.</w:t>
      </w:r>
    </w:p>
    <w:p w14:paraId="6E394527" w14:textId="694F0243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Kerékpárutak fenntartása /kaszálás, síkosságmentesítés/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26,96 %, mert a kerékpárutak fenntartása a Hajdúszoboszlói Városgazdálkodási N</w:t>
      </w:r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</w:t>
      </w:r>
      <w:proofErr w:type="spellStart"/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-vel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érvényben lévő szerződés alapján folyamatos. A pénzügyi teljesítés a feladatellátás teljesülésével, a III és IV. negyedévben várható.</w:t>
      </w:r>
    </w:p>
    <w:p w14:paraId="0AB235D9" w14:textId="709FA297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Öntözőrendszerek üzemeltetése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24,85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%. A </w:t>
      </w:r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Városgazdál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kodási Nonprofit </w:t>
      </w:r>
      <w:proofErr w:type="spellStart"/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öntöző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berendezéseket 2023. május 1-jétől üzemelteti a vállalkozási szerződés szerint, ezért az első negyedévben nem merül fel kiadás, csak a második negyedév</w:t>
      </w:r>
      <w:r w:rsidR="0087479C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történt számlázás. Az öntözőrendszerek üzemeltetése 2023. november 30-án fejeződik be.</w:t>
      </w:r>
    </w:p>
    <w:p w14:paraId="34B7284B" w14:textId="1A670241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Lakott külterületi utak karbantartása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25,38 %, mert a lakott külterületi </w:t>
      </w:r>
      <w:r w:rsidR="00223AD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utak fenntartása a Peterman Kft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érvényben lévő szerződés alapján folyamatos. A pénzügyi teljesítés a feladatellátás teljesülésével, a III és IV. negyedévben várható.</w:t>
      </w:r>
    </w:p>
    <w:p w14:paraId="77944310" w14:textId="4DAAD803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Városi karbantartásra, kisjavításokra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1,45 %, mert a balesetveszélyes járdaszakaszok egy részének kijavítására vállalkozási szerződés került megkötésre a Hajdús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zoboszlói Városgazdálkodási </w:t>
      </w:r>
      <w:proofErr w:type="spellStart"/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A949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 munkák elvégzésre kerültek. További javítási munkálatok vannak előkészítés alatt, amelyek egy részére az árajánlatok rendelkezésre állnak, illetve további helyszínek felmérése szükséges. Köztereink állapotára figyelemmel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 végével a keretösszeg felhasználásra fog kerülni, vagy legalább is kötelezettség vállalással lefedett lesz.  </w:t>
      </w:r>
    </w:p>
    <w:p w14:paraId="0C25312C" w14:textId="410C2DF0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Árusító pavilonok karbantartása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0 %. Tavaly megrongált önkormányzati pavilonok ügyében indult rendőrségi eljárást ez év áprilisában felfüggesztették, tekintettel arra, hogy az elkövető kiléte a nyomozásban nem volt megállapítható. A biztosító felé bejelentett kárt a biztosító megtérítette, így a helyreállítás költségeire további költségvetési forrást nem kellett bevonni. Az idei évben eddig nem merült fel kiadás.</w:t>
      </w:r>
    </w:p>
    <w:p w14:paraId="5CF94926" w14:textId="3FC6B2EA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Fedett buszvárók üzemeltetése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Publimont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/ feladaton a teljesülés 0%. A céggel korábban kötött szerződés értelmében minden évben december első munkanapján december 31-i fizetési határidővel és teljesítési dátummal állít ki számlát, így az csak év végén realizálódik. </w:t>
      </w:r>
    </w:p>
    <w:p w14:paraId="295FDDF2" w14:textId="0058D3A1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Közterületi falevél és gallyak elszállítása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(lakossági zöldhulladék zsákos begyűjtése is) feladaton a teljesülés 78,67 %, mert az év elején főképp még a 2022. évről közterületen maradt és a tavaszi időszakban a lakosság által kihelyezett zöldhulladék elszállítás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történt meg bruttó 1.759.822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Ft-ért. A 2023. ápril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– május hónapokban további 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600.032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-ot költöttünk erre a feladatra.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őszi időszakban meginduló lombhullással és a kertek téli időszakra történő előkészítésével, a lakosság által összegyűjtött zöldhulladék mennyisége várhatóan növekedni fog, ezért későbbiekben további pénzügyi forrás biztosítása válhat szükségessé.</w:t>
      </w:r>
    </w:p>
    <w:p w14:paraId="6A249E26" w14:textId="6F080184" w:rsidR="0023097C" w:rsidRPr="00A766B5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Meglévő közterületi elektromos elosztószekrények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kötelező érintésvédelmi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szabványossági felülvizsgálata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0 %. A vizsgálatok elvégzése kapcsán szakemberekkel már felvettük a kapcsolatot, a szezon zárását követően, az utolsó negyedévben fognak ezek az ellenőrzések lezajlani, így a pénzügyi teljesülés is ekkor esedékes.</w:t>
      </w:r>
    </w:p>
    <w:p w14:paraId="25AC04C4" w14:textId="2BC98D23" w:rsidR="0023097C" w:rsidRDefault="0023097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E-töltő üzemeltetése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29,07 %, mert az üzemeltetési szerződés megkötése júniusban történt, így a teljesítés ezzel időarányos.</w:t>
      </w:r>
    </w:p>
    <w:p w14:paraId="6E384B8F" w14:textId="753FE20E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ED02D7C" w14:textId="12ED7C29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C0DAEE" w14:textId="64152A50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B052275" w14:textId="2E9C4634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3E06AB" w14:textId="77777777" w:rsidR="00C17678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650E6C" w14:textId="4809B737" w:rsidR="00D73D3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1C0A896" w14:textId="1EFCAD73" w:rsidR="00E27827" w:rsidRPr="00C17678" w:rsidRDefault="00E2782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Szociális feladatok (10. sz. melléklet)</w:t>
      </w:r>
    </w:p>
    <w:p w14:paraId="5E96E3D3" w14:textId="77777777" w:rsidR="00D73D35" w:rsidRPr="00A766B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6695F66" w14:textId="5C176148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egészségügyi, szociális és gyermekvédelmi területet érintő 2023. év 01-07. havi teljesítés a számok tükrében 32,79 %</w:t>
      </w:r>
      <w:proofErr w:type="gram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73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felhasználást mutat, mely szinte azonos a tavalyi időszakkal. A 4/ÖK, 8/ÖK, 9/ÖK, 15/ÖK, 17/ÖK, 18/ÖK sorokon a kiadás 0 %, az alábbiakban ezeket emeljük ki.</w:t>
      </w:r>
    </w:p>
    <w:p w14:paraId="4FCA5099" w14:textId="0B791262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Bursa Hungarica Felsőoktatási Ösztöndíj Pályázat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keretében 50 fő tekintetében a 2023-as forduló második utalása augusztus hónapban 1.570 E Ft összegben történt meg. A 2024-es fordulóhoz a pályázatot a minisztérium kiírta.</w:t>
      </w:r>
    </w:p>
    <w:p w14:paraId="70CB9D23" w14:textId="3EEF09D1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proofErr w:type="spellStart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szünidei</w:t>
      </w:r>
      <w:proofErr w:type="spellEnd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gyermekétkeztetés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teljesítés kiadási összegei a Hajdúszoboszlói Gazdasági Szolgáltató Intézménynél jelennek meg. A fizikális lebonyolításával a szakbizottság szintén fenti intézményt bízta meg. Az önkormányzat a tavaszi szünetben - 2 napon át - két főzőkonyhán 73 gyermek étkeztetését biztosította, 146 adag étel kiosztásával, mely 89.92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Ft. A nyári szünetben 54 napon át átlagosan 96 gyermeket étkeztettünk - adagszám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2035 (06.,07. hó) – 1.253.459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összegben, ebből önerő 557.489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Ft. Az óvodás és bölcsődés gyermekek a tavaszi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szünidei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étkeztetésben nem vettek részt, mivel az intézményekben tavaszi szünet nincsen.</w:t>
      </w:r>
    </w:p>
    <w:p w14:paraId="7A8930A7" w14:textId="184EB0F6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beiskolázási támogatás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igénylése augusztus 01-től október 31-ig lehetséges, ezért támogatás megállapítása sem történhetett július 31-ig.</w:t>
      </w:r>
    </w:p>
    <w:p w14:paraId="7C1C6928" w14:textId="35120053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kiskorúak élelmiszer és tisztasági csomagja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soron azért nincs felhasználás, mert a tanév megkezdésével jeleznek az oktatási, nevelési intézmények és a Családsegítő Szolgálat az arra rászoruló családok tekintetében.</w:t>
      </w:r>
    </w:p>
    <w:p w14:paraId="68FB1259" w14:textId="06D2DBFC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kisállat ivartalanítási program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azért nincs felhasználás, mert nem érkezett még ebben az évben kérelem és számla.</w:t>
      </w:r>
    </w:p>
    <w:p w14:paraId="02FBD30D" w14:textId="05703BF6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kályhaprogram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 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Kistérségi Szociális, Család- és Gyermekjóléti Központ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jelezett újabb kályha vásárlására igényt, </w:t>
      </w:r>
      <w:proofErr w:type="gram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program is a téli időszak közeledtével fog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realizálódni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 A megvásárolt kályhák 80 %-a rendelkezésre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hiszen a szabályzat szerint csekély önerő befizetésével kérhetik a kályhákat a kliensek.</w:t>
      </w:r>
    </w:p>
    <w:p w14:paraId="11DC50B9" w14:textId="77777777" w:rsidR="00CA5177" w:rsidRPr="00A766B5" w:rsidRDefault="00CA5177" w:rsidP="00D3510F">
      <w:pPr>
        <w:spacing w:after="0" w:line="240" w:lineRule="auto"/>
        <w:ind w:left="163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11891F" w14:textId="0E063E3E" w:rsidR="00CA5177" w:rsidRDefault="00F644EB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szociális területen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alábbiakban részletezett és a fenti támogatásokra is igaz, hogy a javított jogosultsági feltételek és egyes támogatásnál a támogatási összegek emelésével az elmúlt 2 hónap alapján megháromszorozódott a kérelmek száma, mely a következő beszámolóban fog látszani.</w:t>
      </w:r>
    </w:p>
    <w:p w14:paraId="208E8281" w14:textId="77777777" w:rsidR="00C17678" w:rsidRPr="00A766B5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7E56A2" w14:textId="53164A7A" w:rsidR="00767322" w:rsidRPr="00A766B5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első lakáshoz jutók támogatásában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(1/ÖK sor)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2023 évben 3 fiatal család részesült, összesen 1.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500 E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Ft-ban. A javított feltételek és emelt támogatási összeg miatt igen népszerű támogatási fajta. </w:t>
      </w:r>
    </w:p>
    <w:p w14:paraId="6F48C76C" w14:textId="023C6DA9" w:rsidR="00CA5177" w:rsidRPr="00A766B5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köztemetések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(2/ÖK sor) száma 3 fő, összege: 520 E Ft.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rendszeres települési gyógyszertámogatás</w:t>
      </w:r>
      <w:r w:rsidR="00767322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(3/ÖK sor)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továbbra is az egyik legnagyobb segítséget nyújtó támogatás, a kevés jövedelemmel, és betegséggel küzdő város lakosainak számára.  Átlagosan 97 fő részesült ebben az ellátásban, a tervezett előirányzat elegendőnek tűnik. </w:t>
      </w:r>
    </w:p>
    <w:p w14:paraId="5617611C" w14:textId="58198E07" w:rsidR="00CA5177" w:rsidRPr="00A766B5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babaköszöntő csomag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(5/ÖK sor)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esetében a felhasználás 1.990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Ft, vagyis150 db csomag áll rendelkezésre, jelenleg 137 újszülött részesült a csomagban. Továbbra is rendkívül népszerű és hangulatjavító támogatási forma.</w:t>
      </w:r>
    </w:p>
    <w:p w14:paraId="1418ABA9" w14:textId="1EFA690F" w:rsidR="00767322" w:rsidRPr="00A766B5" w:rsidRDefault="00767322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Iker, többes ikergyermekek születéskori pénzbeli, gondozásukhoz tartozó támogatásban 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(6/ÖK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3 család részesült, 840 E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 összegben, melynek könyvelése majd augusztus hónapban jelenik meg.</w:t>
      </w:r>
    </w:p>
    <w:p w14:paraId="76C5C221" w14:textId="0033B779" w:rsidR="00767322" w:rsidRPr="00A766B5" w:rsidRDefault="00767322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Kiskorúak térítési díj átvállalása 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(7/ÖK) soro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 a nagyon alacsony felhasználás oka, hogy előre utalunk egy tanévre, tehát a következő utalások szeptember hónaptól következnek.</w:t>
      </w:r>
    </w:p>
    <w:p w14:paraId="59F55825" w14:textId="736D05E2" w:rsidR="00CA5177" w:rsidRPr="00A766B5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rendszeres települési lakhatási támogatás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/ÖK sor)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felhasználás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időarányos, de a javított jogosultsági és támogatási összegek miatt az elmúlt két hónapban a benyújtott új kérelmek száma 15%-</w:t>
      </w:r>
      <w:proofErr w:type="spellStart"/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proofErr w:type="spellEnd"/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nőtt, átlagosan jelenleg 456 család részesül ebben a támogatásban.</w:t>
      </w:r>
    </w:p>
    <w:p w14:paraId="34436FA4" w14:textId="1529D261" w:rsidR="00CA5177" w:rsidRPr="00A766B5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rendkívüli települési támogatás</w:t>
      </w:r>
      <w:r w:rsidR="00CA5177"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(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12/ÖK 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sor)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tekintetében elmondható, hogy ismét magasabb a felhasználás – 4.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484 E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–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elmúlt évekhez viszonyítva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230 esetben állapítottuk meg az ellátást. A jelenleg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helyzetben jellemzően 10.000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 alatti támogatási összeget nem állapított meg a döntéshozó. A legn</w:t>
      </w:r>
      <w:r w:rsidR="005C39C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agyobb összegű támogatásokat a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döntéshozó lakhatási problémák, hosszantartó betegség fennállása esetén nyújtotta. </w:t>
      </w:r>
    </w:p>
    <w:p w14:paraId="1A1EA525" w14:textId="42845EA5" w:rsidR="00CA5177" w:rsidRPr="00A766B5" w:rsidRDefault="00CA5177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Temetési támogatásban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(13/ÖK sor) 27 család részesült, 1.298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 összegben. Az előző évekhez hasonlóan a temetési költségek kifizetése nagyon megterheli a családok életét.</w:t>
      </w:r>
    </w:p>
    <w:p w14:paraId="66BF0FAF" w14:textId="39CF1F1C" w:rsidR="00CA5177" w:rsidRPr="00A766B5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krízis tűzifa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(16/ÖK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soron a felhasználás a 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Hajdúszoboszlói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áros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g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azdálkodási Nonprofit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számára a kiszállítás és az üzemanyagköltség, valamint a felfűrészelés 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nyomott óradíjának tavalyi és tárgy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évi számlája. Jelenleg 10 q tűzifa áll még rendelkezésre, a szakiroda még most végzi a beszerzéshez az árajánlatok bekérését.</w:t>
      </w:r>
    </w:p>
    <w:p w14:paraId="16DD9E30" w14:textId="0DD88083" w:rsidR="00F644EB" w:rsidRDefault="00B82768" w:rsidP="00D3510F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5177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gondozási kiadások támogatása</w:t>
      </w:r>
      <w:r w:rsidR="00CA5177"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6732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(14/ÖK sor)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rendszeres havi (5.000-10.000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Ft/hó/fő) támogatás elsősorban az ápolásra, gondozásra szoruló idős lakosság számára nyújt segítséget, átlagban 30 fő/hó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részesül ebben a támogatásban.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életkor kitolódásával jellemzően az idősebb korosztály gondozási, ápolási időszakai hosszabbodnak, sajnos egyre növekvő tendencia a még nem nyugdíjas korú lakosok körében a súlyos gondozást i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génylő betegségek megjelenése. </w:t>
      </w:r>
      <w:r w:rsidR="00CA517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városban rendelkezésre álló ápolás, gondozást nyújtó intézmények - magas a lakossághoz viszonyított férőhelyszám - ellenére és a nappali ellátás keretén belül nyújtott házi segítségnyújtást is figyelembe véve, komoly gondot jelent a családok számára továbbra is a gondozásra szoruló cs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aládtag ápolásának biztosítása.</w:t>
      </w:r>
    </w:p>
    <w:p w14:paraId="45C6DC2F" w14:textId="77777777" w:rsidR="00C17678" w:rsidRPr="00A766B5" w:rsidRDefault="00C17678" w:rsidP="00C17678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C98BE2" w14:textId="6AF381E5" w:rsidR="00CA5177" w:rsidRPr="00A766B5" w:rsidRDefault="00CA517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F644E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területen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2023. évre tervezett előirányzat elegendőnek, a felhasználás időarányosnak bizonyul.</w:t>
      </w:r>
    </w:p>
    <w:p w14:paraId="40B2DCAB" w14:textId="77777777" w:rsidR="00D73D35" w:rsidRPr="00A766B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409152C4" w14:textId="585B1D16" w:rsidR="00F54FF1" w:rsidRPr="00C17678" w:rsidRDefault="00D004A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Egyéb kiadások (11. sz. melléklet)</w:t>
      </w:r>
    </w:p>
    <w:p w14:paraId="3A77AC49" w14:textId="77777777" w:rsidR="00D73D35" w:rsidRPr="00A766B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220EFA3" w14:textId="1BE7BF48" w:rsidR="00F54FF1" w:rsidRPr="00A766B5" w:rsidRDefault="00645F4D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működésre átadott pénzeszközök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6D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teljesítése </w:t>
      </w:r>
      <w:r w:rsidR="003A1AC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55</w:t>
      </w:r>
      <w:r w:rsidR="00DD6D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%</w:t>
      </w:r>
      <w:r w:rsidR="00D73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6D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D73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D6D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 w:rsidR="00DD6D52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Az éves működésre adott támogatások időarányosak (HKSZK, TDM), a többi feladat</w:t>
      </w:r>
      <w:r w:rsidR="005F29E8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nál</w:t>
      </w:r>
      <w:r w:rsidR="00FE62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költségvetési rendeletnek megfelelően,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29E8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szerződések ütemezés</w:t>
      </w:r>
      <w:r w:rsidR="00FE62D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5F29E8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F29E8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történik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pénzügyi teljesítés.</w:t>
      </w:r>
    </w:p>
    <w:p w14:paraId="4CE7096D" w14:textId="2AEFA9E5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köznevelési alapítványokat támogatott 5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.000 E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 összegben a költségvetés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Köznevelési Alap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soráról, 14 óvodai, iskolai alapítvány kapott támogatást játékok, eszközök beszerzésére. </w:t>
      </w:r>
    </w:p>
    <w:p w14:paraId="432EB6B8" w14:textId="004934DE" w:rsidR="00D73D35" w:rsidRPr="00A766B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hu-HU"/>
        </w:rPr>
      </w:pPr>
    </w:p>
    <w:p w14:paraId="6BF6EDD4" w14:textId="4B32A172" w:rsidR="00832EC4" w:rsidRPr="00C17678" w:rsidRDefault="00BC2A7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K</w:t>
      </w:r>
      <w:r w:rsidR="00832EC4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ülön keretek (12. sz. melléklet)</w:t>
      </w:r>
    </w:p>
    <w:p w14:paraId="706862E2" w14:textId="77777777" w:rsidR="00D73D35" w:rsidRPr="00A766B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A9F1A79" w14:textId="6141BFAB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háziorvosi minimumfeltételek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1/ÖK) soron a felhasználás internet előfizetések </w:t>
      </w:r>
      <w:r w:rsidR="0088692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visszatérítésére történik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háziorvosok, fogorvosok és gyerekorvosok és iskolaegészségügy részére, de jellemzően novemberben tudja az iroda bekérni a számlákat és akkor jelentkezik a felhasználás. </w:t>
      </w:r>
    </w:p>
    <w:p w14:paraId="24B0B6D7" w14:textId="54B6480A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az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Oktatáspolitikai célkeretből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(3/ÖK sor) támogatta nyári napközis tábor eszköz- és tisztítószer beszerzését, valamint szakmai tanulmányút buszköltségét 800 E Ft összegben.</w:t>
      </w:r>
    </w:p>
    <w:p w14:paraId="7B0EBE4C" w14:textId="2BA0E090" w:rsidR="00645F4D" w:rsidRPr="00A766B5" w:rsidRDefault="00832EC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5426E0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Civil szervezetek pályázati alap</w:t>
      </w:r>
      <w:r w:rsidR="005426E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r w:rsidR="00782DF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elkülönített összegek (</w:t>
      </w:r>
      <w:r w:rsidR="005426E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82DF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/ÖK sor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) felhasználásáról a szakbizottságok javaslatára a képviselő-testület döntött</w:t>
      </w:r>
      <w:r w:rsidR="00B1576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a felhasználás</w:t>
      </w:r>
      <w:r w:rsidR="005426E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</w:t>
      </w:r>
      <w:r w:rsidR="00B1576A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ról az alábbi tájékoztatást adjuk:</w:t>
      </w:r>
    </w:p>
    <w:p w14:paraId="46460728" w14:textId="3C60373C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 a váro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 2023. évi költségvetésében 47.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570 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 melyből az első 7 hónapban 16.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706 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Ft, 36,03% került felhasználásra. </w:t>
      </w:r>
    </w:p>
    <w:p w14:paraId="53F23A11" w14:textId="35D9D5C0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költségvetési rendeletben foglaltakat figyelembe véve a képviselő-testület pályázati eljárás keretében támogatott egyesületeket a pályázatokban megfogalmazott tevékenységek megvalósítására. A költségvetési rendelet előírásainak megfelelően a megítélt támogatások 50%-át az első félévben, másik 50%-át pedig a második félévben utaljuk ki az egyesületeknek. </w:t>
      </w:r>
    </w:p>
    <w:p w14:paraId="3B91B139" w14:textId="77777777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támogatások odaítélésénél a testület a város jelentősebb kulturális és sportprogramjait, a megvalósulásukra benyújtott kérelmeket és pályázatokat tartotta szem előtt. </w:t>
      </w:r>
    </w:p>
    <w:p w14:paraId="5B006D54" w14:textId="34C6382E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Városmarketing keret</w:t>
      </w:r>
      <w:r w:rsidR="007444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(5/ÖK sor):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marketing feladatok teljesítésére vonatkozó 2023. évi 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keret 50.000 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</w:t>
      </w:r>
    </w:p>
    <w:p w14:paraId="3A6F1040" w14:textId="77F59492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 Város Önkormányzatának Turisztikai és N</w:t>
      </w:r>
      <w:r w:rsidR="0081762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emzetközi Kapcsolatokért F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elelős Bizottsága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2023. évi 34/2023. (II. 23.) számú képviselő-testületi határozat szerint, a turisztikai városmarketing terv alapján, a Hajdúszobosz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lói Turisztikai Nonprofit Kft-t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(Hajdúszoboszlói Turisztikai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Desztináció</w:t>
      </w:r>
      <w:r w:rsidR="005859E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Mene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dzsment Szervezetet) bízta meg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2023. évi „Hirdeté</w:t>
      </w:r>
      <w:r w:rsidR="0081762B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és marketing szolgáltatások”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feladatok megvalósításával éves 48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.000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37B8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keretösszegben.</w:t>
      </w:r>
    </w:p>
    <w:p w14:paraId="51CF2DD5" w14:textId="03CBC6F8" w:rsidR="005426E0" w:rsidRPr="00A766B5" w:rsidRDefault="00337B8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 keretből 25.014 E</w:t>
      </w:r>
      <w:r w:rsidR="005426E0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 összegben a 2023. 01-07. időszakban a hirdetési és marketingszolgáltatások megvalósultak, a második félévi keretösszegből fennmaradó kiadások arányosak az év hátralévő részére tervezett és jelenleg is megvalósítás alatt álló marketing- és hirdetési feladatok költségeivel.</w:t>
      </w:r>
    </w:p>
    <w:p w14:paraId="5E2EF19F" w14:textId="3512FF23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hulladékszállítási díjkedvezményben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(10/ÖK sor)</w:t>
      </w:r>
      <w:r w:rsidRPr="00A766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560 háztartás részesült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2023. július 31-ig, 4.467.176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Ft-ot utaltunk át a szolgáltató részére. Igen széleskörű és népszerű támogatási forma. </w:t>
      </w:r>
    </w:p>
    <w:p w14:paraId="50EE9C17" w14:textId="5E205C68" w:rsidR="005426E0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intézményvezetők bérrendezésé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re szánt összegből</w:t>
      </w:r>
      <w:r w:rsidR="007444D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(17/ÖK sor)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július 31</w:t>
      </w:r>
      <w:r w:rsidR="00055326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ig 4.104 E Ft került felhasználásra és leosztásra</w:t>
      </w:r>
      <w:r w:rsidR="00D73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érintett intézmények részére.</w:t>
      </w:r>
    </w:p>
    <w:p w14:paraId="63155508" w14:textId="77777777" w:rsidR="005426E0" w:rsidRPr="00A766B5" w:rsidRDefault="005426E0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6F250B" w14:textId="252369EB" w:rsidR="001E0857" w:rsidRPr="00C17678" w:rsidRDefault="001E085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Beruházások </w:t>
      </w:r>
      <w:r w:rsidR="00C01427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(</w:t>
      </w: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13.</w:t>
      </w:r>
      <w:r w:rsidR="00886923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</w:t>
      </w:r>
      <w:r w:rsidR="00886923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melléklet</w:t>
      </w:r>
      <w:r w:rsidR="00C01427"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)</w:t>
      </w:r>
    </w:p>
    <w:p w14:paraId="5AA317B7" w14:textId="77777777" w:rsidR="00D73D35" w:rsidRPr="00A766B5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A2C922" w14:textId="17AED83E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Ivóvíz és szennyvíz közműberuházás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feladatokon a teljesülés 0%.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MEKH (Magyar Energetikai és Közműszabályozási Hivatal) által 2023.01.01-2023.12.31. közötti időszakban 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kijelölt üzemeltető az ÉRV </w:t>
      </w:r>
      <w:proofErr w:type="spellStart"/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 a feladatát folyamatosan ellátja az ivó- és szennyvízszolgáltatás vonatkozásában a használati díj felhasználására vonatkozó megállapodásban foglaltaknak megfelelően. A teljesülés az utolsó negyedévben várható. </w:t>
      </w:r>
    </w:p>
    <w:p w14:paraId="13160BD9" w14:textId="77777777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Kiemelt turisztikai fejlesztési pályázat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(GINOP-7.1.9-17-00011) feladaton a teljesülés 5,23 %, mert</w:t>
      </w:r>
    </w:p>
    <w:p w14:paraId="28E77C00" w14:textId="40C7C862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TOP-2.1.3-16-00028 Városi csapadékvíz hálózat fejlesztése pályázat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0,86 %, mely nem tükrözi a műszaki megvalósulás mértékét. A munkaterületek átadása a vezérárok kotrása kivételével május 19-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én megtörténtek. Időközben a Szi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 utca és Nyugati sor csapadékvíz elvezetés elkészült, a műszaki átadás-átvétel lezárult július és augusztus hónapokban, így a pénzügyi teljesülés ezt követően, a III negyedévben esedékes. A vezérárok kotrása a hatóság előírása alapján augusztus 1 és szeptember 15. között lehetséges. A munkaterület a kivitelező részére augusztus 1-jén átadásra került, ugyanakkor az elmúlt napok intenzív esőzése miatt a kivitelező szóban szerződésmódosítást kezdeményezett, melynek előkészítése, dokumentálása, Támogatóval történő egyeztetésre jelenleg folyamatban van. Erre a projekt elemre vonatkozó kifizetés csak az utolsó negyedévben realizálódik. </w:t>
      </w:r>
    </w:p>
    <w:p w14:paraId="5E93E3B3" w14:textId="77777777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Fásítás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(10,65 %) az előző évi ültetés utógondozásának költségét takarja, az idei fásítás ősszel tervezett, így a pénzügyi teljesülés év végére várható. </w:t>
      </w:r>
    </w:p>
    <w:p w14:paraId="2C2112CF" w14:textId="77777777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TOP Plusz-2.1.1-21-00032 Épületek energia korszerűsítése pályázat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2,66 %, tekintettel arra, hogy az első félévben csak a kiviteli tervek elkészítésének költsége merült fel. Ebben az évben megtörtént a közbeszerző, műszaki ellenőr, a nyilvánosság és tájékoztatás biztosítása tevékenységre, valamint a külső projektmenedzsment szervezet kiválasztása és a szerződések megkötése a beszerzési eljárások lebonyolításával. További kifizetések az első 7 hónapban nem történtek. </w:t>
      </w:r>
    </w:p>
    <w:p w14:paraId="0BDB67C5" w14:textId="7E98A1F6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 a </w:t>
      </w:r>
      <w:proofErr w:type="spellStart"/>
      <w:r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Bambínó</w:t>
      </w:r>
      <w:proofErr w:type="spellEnd"/>
      <w:r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Óvoda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(Rákóczi utca 84.) kivitelezésre vonatkozó közbeszerzési dokumentáci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ójának előkészítése zajlik.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 által jóváhagyott közbeszerzési felhívás és dokumentáció ex-ante ellenőrzésre az NFÜ Közbeszerzési Felügyeleti Főosztálya (KFF) részére kerül benyújtásra, mely jóváhagyást követően indítható a közbeszerzési eljárás. </w:t>
      </w:r>
    </w:p>
    <w:p w14:paraId="5F6F5F95" w14:textId="4AFB4B6E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Ady Endre utcai </w:t>
      </w:r>
      <w:r w:rsidRPr="00A766B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Manókert Óvoda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épületére vonatkozóan a pályázat műszaki tartalmától eltérő, magasabb megtakarítást eredményező műszaki t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artalom (hőszivattyú beépítése)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készült a kiviteli tervdokumentáció, mely műszaki tartalom változás már nem került benyújtásra a Támogató részére jóváhagyás végett tekintve, hogy az OPU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 TITÁSZ arról tájékoztatta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nkormányzatot, hogy </w:t>
      </w:r>
      <w:proofErr w:type="gram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hibrid rendszer (a kondenzációs és hőszivattyús technológia) üzemeltetéséhez szükséges teljesítményt nem képes biztosítani a meglévő hálózaton. Ugyanakkor az eredeti műszaki tar</w:t>
      </w:r>
      <w:r w:rsidR="00D73D35">
        <w:rPr>
          <w:rFonts w:ascii="Times New Roman" w:eastAsia="Times New Roman" w:hAnsi="Times New Roman" w:cs="Times New Roman"/>
          <w:sz w:val="24"/>
          <w:szCs w:val="24"/>
          <w:lang w:eastAsia="hu-HU"/>
        </w:rPr>
        <w:t>talomhoz rendelt teljesítmény (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3 x 50 A) kiadása sem biztosított. Ahhoz, hogy a Manókert Óvoda energetikai felújítására elnyert támogatásról ne kel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ljen lemondania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nkormányzatnak, fel kell mérni épületenergetikai szakemberrel a többi, felújításra váró Óvoda épület jelenlegi energetikai állapotát, van-e olyan létesítmény mellyel el lehet érni a pályázatban vállalt indikátorokat. Kedvező esetben a megvalósulási helyszín, így a megváltozott műszaki tartalom változását a Támogatónak jóvá kell hagynia. Legrosszabb esetben - 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alkalmas épület hiányában –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nkormányzatnak le kell mondania ezen intézményre megítélt támogatás mértékéről. </w:t>
      </w:r>
    </w:p>
    <w:p w14:paraId="3B49C897" w14:textId="7655EE37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TOP-Plusz-3.3.1-21-00045 Okosmegoldások és a Hóvirág u. infrastruktúra fejlesztése pályázat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1,13 %. Az első félévben csak a kiviteli tervek elkészítésének költsége merült fel. Beszerzési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eljárások lebonyolítása során megbízási 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zerződést kötöttünk a projektmenedzsment, közbeszerzés, műszaki ellenőrzés, tájékoztatás és nyilvánosság feladatok ellátására. Kifizetések az első 7 hónapban nem történtek. </w:t>
      </w:r>
    </w:p>
    <w:p w14:paraId="18A119DB" w14:textId="2BC652EF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Indikatív árajánlatokat kértünk a térinformatikai rendszer kialakítására. A rendszer működéséhez szükséges informatikai eszközigén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y felmérése van folyamatban. A támogatási 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zerződés aláírását követően a megvalósítás előtt több műszaki tartalom módosítási javaslat merült fel. A pályázatban tervezett rendszámfelismerő kamerák helyett térfigyelő kamerarendszert megvalósítása tervezett - mely olyan felbontással bír, hogy a rendszám leolvasható a</w:t>
      </w:r>
      <w:r w:rsidR="00D73D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felvételen -, azok mennyiségének emelésével a közbiztonság növelése érdekében. A műszaki tartalom módosítási javaslat tartalmazza az okos parkolóhelyek számának racionális csökkentését is. A Hóvirág utca kiviteli tervei elkészültek, a szükséges engedélyekkel rendelkezik. A megvalósítás várható bekerülésének magas költsége és egyéb szempontok miatt, a csapadékvíz elvezetéséhez szorosan kapcsolódó útfelújításra vonatkozóan műszaki tartalom változás előkészítése kezdődött meg, melyről a képviselő-testület külön e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lőterjesztés keretében dönt. A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műszaki tartalom változását a Közreműködő Szervezetnek is jóvá kell hagynia. </w:t>
      </w:r>
    </w:p>
    <w:p w14:paraId="2B4F6589" w14:textId="5EA65366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TOP-Plusz-3.3.1-21-00048 Gázláng pálya zöld infrastruktúra fejlesztése pályázat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F3854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feladaton a teljesülés 0,06 %.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pályázathoz kapcsolódóan a kivitelező kivételével a projektben résztvevők kiválasztásra kerültek, de a projekt készültségi fokára tekintettel kifizetésekre még nem került sor. A közbeszerzéshez kapcsolódó folyamatba épített NFÜ Közbeszerzési Felügyeleti Főosztálya (KFF) által lefolytatandó ex-ante ellenőrzés megindítása szeptemberben várható. A KFF jóváhagyását követi a közbeszerzési eljárás bonyolítása. A kiviteli munkálatok várhatóan időjárás függvényében jövő február márciusban kezdődhetnek meg, amennyiben az eljárás eredményes és a szükséges forrás rendelkezésre áll.</w:t>
      </w:r>
    </w:p>
    <w:p w14:paraId="61F6DA58" w14:textId="17DA1274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Dózsa </w:t>
      </w:r>
      <w:proofErr w:type="spellStart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Gy</w:t>
      </w:r>
      <w:proofErr w:type="spellEnd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="008F3854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–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Nádudvari</w:t>
      </w:r>
      <w:r w:rsidR="008F3854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8F3854"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Bajcsy u. csomópont tervezése, költségátvállalás a Magyar Közút </w:t>
      </w:r>
      <w:proofErr w:type="spellStart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NZrt-től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0 %. A tervezésre vonatkozó ajánlatkérési eljárás lefolytatásra került. A nyertes aj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ánlattevővel, a H-Terv 2002 Kft</w:t>
      </w:r>
      <w:r w:rsidR="00271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271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vel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tervezési szerződés alapján a teljesítés határideje: 2023. október 31.</w:t>
      </w:r>
    </w:p>
    <w:p w14:paraId="25F5C99B" w14:textId="7DD9E242" w:rsidR="007444D4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Közvilágítás bővítés külterületen napelemes: Kuvasz, Erdő és Fácán </w:t>
      </w:r>
      <w:proofErr w:type="gramStart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dűlőkön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0 %. A rendelkezésre álló költségkereten belül a megvalósítás az év második felében esedékes, így a pénzügyi teljesítés a IV. negyedévben várható.</w:t>
      </w:r>
    </w:p>
    <w:p w14:paraId="61441673" w14:textId="77777777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FCF908" w14:textId="231511BE" w:rsidR="00414FDE" w:rsidRPr="00C17678" w:rsidRDefault="00414FDE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176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Felújítások (14. sz. melléklet)</w:t>
      </w:r>
    </w:p>
    <w:p w14:paraId="7A5676A5" w14:textId="77777777" w:rsidR="00D73D35" w:rsidRPr="00C17678" w:rsidRDefault="00D73D35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9BE3745" w14:textId="60913722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Közterületek felújítása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soron a teljesülés 18,83 %. A Hajdúszoboszlói Városgazdálkodási N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onprofit </w:t>
      </w:r>
      <w:proofErr w:type="spellStart"/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-vel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kötött szerződés alapján a képviselő-testület által jóváhagyott feladatok közül több elkészült, de a munkálatok folyamatosan zajlanak. A teljesítés határideje: 2023. december 31</w:t>
      </w:r>
      <w:proofErr w:type="gram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ugyanakkor még szabad forrás is található a soron, amelyre nem érkezett felhasználási javaslat.  </w:t>
      </w:r>
    </w:p>
    <w:p w14:paraId="7D8E648B" w14:textId="00619CB4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Szennyvíz és ivóvíz közmű beruházás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feladatokon a teljesülés 0%. A MEKH (Magyar Energetikai és Közműszabályozási Hivatal) által 2023.01.01-2023.12.31. közötti időszakban </w:t>
      </w:r>
      <w:r w:rsidR="002715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kijelölt üzemeltető az ÉRV </w:t>
      </w:r>
      <w:proofErr w:type="spellStart"/>
      <w:r w:rsidR="0027153C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proofErr w:type="gramStart"/>
      <w:r w:rsidR="0027153C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 a feladatát folyamatosan ellátja az ivó- és szennyvízszolgáltatás vonatkozásában a használati díj felhasználására vonatkozó megállapodásban foglaltaknak megfelelően. A teljesülés az utolsó negyedévben várható. </w:t>
      </w:r>
    </w:p>
    <w:p w14:paraId="49C70C97" w14:textId="6A43C6E0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TOP PLUSZ-1.2.3-00006 Belterületi utak felújítása pályázat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0,23 %. A projekt támogatási szerződése 2023. február hónapban lépett hatályba, így a keret tényleges pénzügyi felhasználása a megvalósítás ütemében 2023. évben indult. A projektben három helyszínen tervezett az útburkolat felújítása, így a Nyugati soron, a Kígyó utcában és a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19-43. szám előtti lakótelepi szervízút és parkoló felújítására kerül sor. Jelenleg megkezdődött a Nyugati sor felújítása kapcsán a kivitelező kiválasztására előkészített közbeszerzési felhívás és dokumentáció Közbeszerzési Felügyeleti Főosztálya (KFF) által történő ex-ante ellenőrzése, jóváhagyásukat követően megindulhat az eljárás. A Kígyó utca útburkolat felújítása – ivóvízvezeték rekonst</w:t>
      </w:r>
      <w:r w:rsidR="005859E5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ukcióval, csapadékvíz elvezetéssel – vonatkozásában a kivitelező kiválasztására irányuló közbeszerzési felhívás előkészítése zajlik. A Közbeszerzési Munkacsoport javaslata és a Polgármester jóváhagyó döntését követően megküldhető a KFF részére ex-ante ellenőrzésre. A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fejlesztéshez kapcsolódó elektromos közmű kiváltás engedélyes és kiviteli tervének elkészítése jelenleg folyamatban van. A szükséges engedéllyel rendelkező terv elkészítésének határideje 2023.11.15. Ezt követően előkészíthető a kivitelezésre vonatkozó közbeszerzési felhívás tervezete, majd benyújtható a KFF részére előzetes ellenőrzésre.  </w:t>
      </w:r>
    </w:p>
    <w:p w14:paraId="0DF8371C" w14:textId="483C70A4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TOP PLUSZ-3.3.1-21 pályázat - Lurkó Óvoda felújítása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feladaton a teljesülés 3,40 %. A kivitelező kiválasztására irányuló közbeszerzési eljárás lefolytatásra került, jelenleg az eljárást lezáró KFF tanúsítványra v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árunk. Ennek birtokában tud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 eredményt hirdetni, a feltételhez kötött vállalkozási szerződést megkötni a nyertes kivitelezővel. Az eljárás feltételesen került lebonyolításra, tekintettel arra, hogy a projekt forráshiányos. A kivitelezésre vonatkozó szerződés hatálybalépésének feltétele a szükséges forrás rendelkezésre állása, </w:t>
      </w:r>
      <w:r w:rsidR="006C3727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ezt k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ö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vetően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nkormányzat 15 napon belül köteles a munkaterületet átadni. A forráshiány fedezetét egyrészt többlettámogatás megigénylésével (legfeljebb a projekt költségének 30 % -a mértékig, ami jelen esetben legfeljebb 90 M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Ft), illetve saját forrással tudja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nkormányzat biztosítani. </w:t>
      </w:r>
    </w:p>
    <w:p w14:paraId="351282FA" w14:textId="4E10609D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TOP-Plusz-1.2.1-21-00046 </w:t>
      </w:r>
      <w:proofErr w:type="spellStart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Szilfákalja</w:t>
      </w:r>
      <w:proofErr w:type="spellEnd"/>
      <w:r w:rsidRPr="00A766B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-Bányász utca közti park rekonstrukció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pályázat soron a teljesülés 4,33 %. A pályázathoz kapcsolódóan a kivitelező kivét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elével a projektben résztvevők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kiválasztásra kerültek, de a tervezőn kívül más kifizetésre még nem került sor. A projekt műszaki tervei rendelkezésre állnak. Tekintettel arra, hogy a projekt összefügg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szorosan kapcsolódik a belterületi utak felújítása pályázat, </w:t>
      </w:r>
      <w:proofErr w:type="spellStart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Szilfákalja</w:t>
      </w:r>
      <w:proofErr w:type="spellEnd"/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19-43.</w:t>
      </w:r>
      <w:r w:rsidR="006C03A3"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766B5">
        <w:rPr>
          <w:rFonts w:ascii="Times New Roman" w:eastAsia="Times New Roman" w:hAnsi="Times New Roman" w:cs="Times New Roman"/>
          <w:sz w:val="24"/>
          <w:szCs w:val="24"/>
          <w:lang w:eastAsia="hu-HU"/>
        </w:rPr>
        <w:t>sz. előtti lakótelepi út és parkoló felújítás projektelemhez, így ez utóbbi végleges terveinek elkészültét követően, egy eljárás keretében tervezett a kivitelező kiválasztására irányuló közbeszerzési felhívás előkészítése, benyújtása előzetes jóváhagyásra a KFF részére, majd az eljárás tényleges lebonyolítása. Optimális esetben – eredményes közbeszerzési eljárás lefolytatása és a szükséges forrás rendelkezésre állása esetén – a kivitelezési munkálatok 2024. tavaszán megkezdődhetnek.</w:t>
      </w:r>
    </w:p>
    <w:p w14:paraId="085D8CB2" w14:textId="35B749C9" w:rsidR="007444D4" w:rsidRPr="00A766B5" w:rsidRDefault="007444D4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yellow"/>
          <w:lang w:eastAsia="hu-HU"/>
        </w:rPr>
      </w:pPr>
    </w:p>
    <w:p w14:paraId="24FDDFA9" w14:textId="4EBC3ACE" w:rsidR="009F78A7" w:rsidRPr="0071048B" w:rsidRDefault="009F78A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év hátralévő részében a bevételek és kiadások jelenlegi és várható alakulását is figyelembe véve a 2023. évi tervezett költségvetés végrehajtható, hitel felvételére nem lesz szükség.</w:t>
      </w:r>
    </w:p>
    <w:p w14:paraId="2628D6E4" w14:textId="77777777" w:rsidR="009F78A7" w:rsidRPr="0071048B" w:rsidRDefault="009F78A7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4872628" w14:textId="1F89ECE8" w:rsidR="00832EC4" w:rsidRPr="0071048B" w:rsidRDefault="00997ABE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 a Tisztelt Képviselő-testületet</w:t>
      </w:r>
      <w:r w:rsidR="0027153C"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</w:t>
      </w:r>
      <w:r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202</w:t>
      </w:r>
      <w:r w:rsidR="00625EDC"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 első 7 hónapjáról szóló tájékoztatót megtárgyalni</w:t>
      </w:r>
      <w:r w:rsidR="0027153C"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az alábbi határozati ja</w:t>
      </w:r>
      <w:r w:rsidR="0027153C" w:rsidRPr="0071048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vaslatot elfogadni szíveskedjen:</w:t>
      </w:r>
    </w:p>
    <w:p w14:paraId="60DBC59C" w14:textId="77777777" w:rsidR="0001024C" w:rsidRPr="0071048B" w:rsidRDefault="0001024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DACCE2A" w14:textId="77777777" w:rsidR="0001024C" w:rsidRPr="00AC4849" w:rsidRDefault="0001024C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484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Határozati javaslat</w:t>
      </w:r>
      <w:r w:rsidRPr="00AC4849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7DA2A274" w14:textId="77777777" w:rsidR="00721B2B" w:rsidRPr="00A766B5" w:rsidRDefault="00721B2B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5ABE5FC" w14:textId="00BD7EC5" w:rsidR="00EC4A4F" w:rsidRDefault="00721B2B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„Hajdúszoboszló </w:t>
      </w:r>
      <w:r w:rsidR="0089283A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Város Önkormányzata Képviselő</w:t>
      </w:r>
      <w:r w:rsid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89283A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testületének .</w:t>
      </w:r>
      <w:proofErr w:type="gramEnd"/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="0001024C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/2023. (IX.2</w:t>
      </w:r>
      <w:r w:rsidR="0081762B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8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.) határozata</w:t>
      </w:r>
    </w:p>
    <w:p w14:paraId="00B50E1B" w14:textId="77777777" w:rsidR="007F0878" w:rsidRPr="00784A87" w:rsidRDefault="007F08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5605FA4D" w14:textId="7A0C7660" w:rsidR="00394452" w:rsidRDefault="0039445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Hajdúszoboszló Város Önkormányzatának Képviselő-testülete a 20</w:t>
      </w:r>
      <w:r w:rsidR="00B0215D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</w:t>
      </w:r>
      <w:r w:rsidR="00625EDC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3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évi költségvetés </w:t>
      </w:r>
      <w:r w:rsidR="0059499C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="00A35586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59499C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VII.</w:t>
      </w:r>
      <w:r w:rsidR="00A35586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A35586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hónap</w:t>
      </w:r>
      <w:proofErr w:type="gramEnd"/>
      <w:r w:rsidR="00B0215D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végreh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ajtásáról szóló </w:t>
      </w:r>
      <w:r w:rsidR="00A35586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tájékoztató</w:t>
      </w:r>
      <w:r w:rsidR="00F25B19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 tudomásul veszi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Felkéri valamennyi költségvetési intézmény vezetőjét, hogy az év további részében is a takarékos gazdálkodás elveine</w:t>
      </w:r>
      <w:r w:rsidR="00F20C5F"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 figyelembe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vételével járjanak el.</w:t>
      </w:r>
    </w:p>
    <w:p w14:paraId="4B264340" w14:textId="77777777" w:rsidR="00D3510F" w:rsidRPr="00784A87" w:rsidRDefault="00D3510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14:paraId="3E603A9C" w14:textId="202F456E" w:rsidR="00394452" w:rsidRPr="00784A87" w:rsidRDefault="00D3510F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Felelős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: 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Polgármester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, 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</w:t>
      </w:r>
    </w:p>
    <w:p w14:paraId="0CB535F6" w14:textId="34358AD8" w:rsidR="00394452" w:rsidRPr="00784A87" w:rsidRDefault="0039445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Határidő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:</w:t>
      </w:r>
      <w:r w:rsidRPr="00784A8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>azonnal</w:t>
      </w:r>
      <w:r w:rsidR="00D3510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”</w:t>
      </w:r>
    </w:p>
    <w:p w14:paraId="40E34094" w14:textId="74487084" w:rsidR="008B782D" w:rsidRPr="00A766B5" w:rsidRDefault="008B782D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315371" w14:textId="1BE638D3" w:rsidR="00394452" w:rsidRPr="00784A87" w:rsidRDefault="00394452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</w:t>
      </w:r>
      <w:r w:rsidR="00B0215D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625EDC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030E9A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5586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782DFA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35586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320FEF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82DFA" w:rsidRPr="00784A8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1331F407" w14:textId="1065AF33" w:rsidR="00C17678" w:rsidRPr="00784A87" w:rsidRDefault="00C17678" w:rsidP="00D351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B479D5" w14:textId="77777777" w:rsidR="0017027B" w:rsidRDefault="0017027B" w:rsidP="00170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14:paraId="2A268ECA" w14:textId="5C3516FA" w:rsidR="00394452" w:rsidRPr="00784A87" w:rsidRDefault="00B52989" w:rsidP="00B5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irodavezető</w:t>
      </w:r>
      <w:proofErr w:type="gramEnd"/>
    </w:p>
    <w:sectPr w:rsidR="00394452" w:rsidRPr="00784A87" w:rsidSect="00BE0ACD">
      <w:headerReference w:type="default" r:id="rId8"/>
      <w:headerReference w:type="first" r:id="rId9"/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7E648" w14:textId="77777777" w:rsidR="008F58E1" w:rsidRDefault="008F58E1">
      <w:pPr>
        <w:spacing w:after="0" w:line="240" w:lineRule="auto"/>
      </w:pPr>
      <w:r>
        <w:separator/>
      </w:r>
    </w:p>
  </w:endnote>
  <w:endnote w:type="continuationSeparator" w:id="0">
    <w:p w14:paraId="0E361890" w14:textId="77777777" w:rsidR="008F58E1" w:rsidRDefault="008F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17EF6E" w14:textId="77777777" w:rsidR="008F58E1" w:rsidRDefault="008F58E1">
      <w:pPr>
        <w:spacing w:after="0" w:line="240" w:lineRule="auto"/>
      </w:pPr>
      <w:r>
        <w:separator/>
      </w:r>
    </w:p>
  </w:footnote>
  <w:footnote w:type="continuationSeparator" w:id="0">
    <w:p w14:paraId="0C607094" w14:textId="77777777" w:rsidR="008F58E1" w:rsidRDefault="008F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B5368" w14:textId="439F5759" w:rsidR="00767322" w:rsidRPr="00494843" w:rsidRDefault="00767322">
    <w:pPr>
      <w:pStyle w:val="lfej"/>
      <w:jc w:val="center"/>
      <w:rPr>
        <w:sz w:val="22"/>
        <w:szCs w:val="22"/>
      </w:rPr>
    </w:pPr>
    <w:r w:rsidRPr="00494843">
      <w:rPr>
        <w:sz w:val="22"/>
        <w:szCs w:val="22"/>
      </w:rPr>
      <w:fldChar w:fldCharType="begin"/>
    </w:r>
    <w:r w:rsidRPr="00494843">
      <w:rPr>
        <w:sz w:val="22"/>
        <w:szCs w:val="22"/>
      </w:rPr>
      <w:instrText>PAGE   \* MERGEFORMAT</w:instrText>
    </w:r>
    <w:r w:rsidRPr="00494843">
      <w:rPr>
        <w:sz w:val="22"/>
        <w:szCs w:val="22"/>
      </w:rPr>
      <w:fldChar w:fldCharType="separate"/>
    </w:r>
    <w:r w:rsidR="00B52989">
      <w:rPr>
        <w:noProof/>
        <w:sz w:val="22"/>
        <w:szCs w:val="22"/>
      </w:rPr>
      <w:t>11</w:t>
    </w:r>
    <w:r w:rsidRPr="00494843">
      <w:rPr>
        <w:sz w:val="22"/>
        <w:szCs w:val="22"/>
      </w:rPr>
      <w:fldChar w:fldCharType="end"/>
    </w:r>
  </w:p>
  <w:p w14:paraId="7E2B7D4B" w14:textId="77777777" w:rsidR="00767322" w:rsidRDefault="0076732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8692931"/>
      <w:docPartObj>
        <w:docPartGallery w:val="Page Numbers (Top of Page)"/>
        <w:docPartUnique/>
      </w:docPartObj>
    </w:sdtPr>
    <w:sdtEndPr/>
    <w:sdtContent>
      <w:p w14:paraId="55632505" w14:textId="4AC18CAE" w:rsidR="00767322" w:rsidRDefault="00B52989">
        <w:pPr>
          <w:pStyle w:val="lfej"/>
          <w:jc w:val="center"/>
        </w:pPr>
      </w:p>
    </w:sdtContent>
  </w:sdt>
  <w:p w14:paraId="677FDA5D" w14:textId="77777777" w:rsidR="00767322" w:rsidRDefault="007673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)"/>
      <w:lvlJc w:val="left"/>
      <w:pPr>
        <w:tabs>
          <w:tab w:val="num" w:pos="0"/>
        </w:tabs>
        <w:ind w:left="735" w:hanging="375"/>
      </w:pPr>
      <w:rPr>
        <w:rFonts w:hint="default"/>
        <w:b/>
        <w:color w:val="auto"/>
        <w:sz w:val="24"/>
        <w:szCs w:val="24"/>
      </w:rPr>
    </w:lvl>
  </w:abstractNum>
  <w:abstractNum w:abstractNumId="1" w15:restartNumberingAfterBreak="0">
    <w:nsid w:val="05511739"/>
    <w:multiLevelType w:val="hybridMultilevel"/>
    <w:tmpl w:val="3DF8C684"/>
    <w:lvl w:ilvl="0" w:tplc="7A02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5E56"/>
    <w:multiLevelType w:val="multilevel"/>
    <w:tmpl w:val="B8807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  <w:b/>
        <w:color w:val="auto"/>
      </w:rPr>
    </w:lvl>
  </w:abstractNum>
  <w:abstractNum w:abstractNumId="3" w15:restartNumberingAfterBreak="0">
    <w:nsid w:val="110F2E30"/>
    <w:multiLevelType w:val="multilevel"/>
    <w:tmpl w:val="1DC45D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637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1691687"/>
    <w:multiLevelType w:val="hybridMultilevel"/>
    <w:tmpl w:val="E176EE0C"/>
    <w:lvl w:ilvl="0" w:tplc="F9CEFC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11C35"/>
    <w:multiLevelType w:val="hybridMultilevel"/>
    <w:tmpl w:val="B360D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F4CB0"/>
    <w:multiLevelType w:val="hybridMultilevel"/>
    <w:tmpl w:val="952AF2D0"/>
    <w:lvl w:ilvl="0" w:tplc="AC8ACA62">
      <w:start w:val="1"/>
      <w:numFmt w:val="decimal"/>
      <w:lvlText w:val="%1.)"/>
      <w:lvlJc w:val="left"/>
      <w:pPr>
        <w:ind w:left="1429" w:hanging="360"/>
      </w:pPr>
      <w:rPr>
        <w:rFonts w:hint="default"/>
        <w:b/>
        <w:color w:val="auto"/>
      </w:r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214802"/>
    <w:multiLevelType w:val="singleLevel"/>
    <w:tmpl w:val="00000003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</w:abstractNum>
  <w:abstractNum w:abstractNumId="8" w15:restartNumberingAfterBreak="0">
    <w:nsid w:val="3D7B4824"/>
    <w:multiLevelType w:val="hybridMultilevel"/>
    <w:tmpl w:val="6828550E"/>
    <w:lvl w:ilvl="0" w:tplc="6FC69DEE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844F5"/>
    <w:multiLevelType w:val="hybridMultilevel"/>
    <w:tmpl w:val="41ACE4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77D03"/>
    <w:multiLevelType w:val="hybridMultilevel"/>
    <w:tmpl w:val="ECC61458"/>
    <w:lvl w:ilvl="0" w:tplc="B66A8260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6047"/>
    <w:multiLevelType w:val="hybridMultilevel"/>
    <w:tmpl w:val="CF103CCA"/>
    <w:lvl w:ilvl="0" w:tplc="8E7E0D2E">
      <w:start w:val="1"/>
      <w:numFmt w:val="decimal"/>
      <w:lvlText w:val="%1.)"/>
      <w:lvlJc w:val="left"/>
      <w:pPr>
        <w:ind w:left="1211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50338CC"/>
    <w:multiLevelType w:val="hybridMultilevel"/>
    <w:tmpl w:val="2CB69EB8"/>
    <w:lvl w:ilvl="0" w:tplc="94E80A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AC43C2"/>
    <w:multiLevelType w:val="hybridMultilevel"/>
    <w:tmpl w:val="4F8AC0A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0E4DFC"/>
    <w:multiLevelType w:val="hybridMultilevel"/>
    <w:tmpl w:val="E5CE9E14"/>
    <w:lvl w:ilvl="0" w:tplc="5B4AC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C6AD2"/>
    <w:multiLevelType w:val="hybridMultilevel"/>
    <w:tmpl w:val="A906F456"/>
    <w:lvl w:ilvl="0" w:tplc="040E0005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5B4772A5"/>
    <w:multiLevelType w:val="hybridMultilevel"/>
    <w:tmpl w:val="F67EF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B4A20"/>
    <w:multiLevelType w:val="hybridMultilevel"/>
    <w:tmpl w:val="9126DA64"/>
    <w:lvl w:ilvl="0" w:tplc="11542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403F6"/>
    <w:multiLevelType w:val="hybridMultilevel"/>
    <w:tmpl w:val="3F9A4F74"/>
    <w:lvl w:ilvl="0" w:tplc="5106BE90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A59FB"/>
    <w:multiLevelType w:val="hybridMultilevel"/>
    <w:tmpl w:val="12F8246C"/>
    <w:lvl w:ilvl="0" w:tplc="AA840620">
      <w:start w:val="1"/>
      <w:numFmt w:val="decimal"/>
      <w:lvlText w:val="%1.)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7"/>
  </w:num>
  <w:num w:numId="4">
    <w:abstractNumId w:val="1"/>
  </w:num>
  <w:num w:numId="5">
    <w:abstractNumId w:val="19"/>
  </w:num>
  <w:num w:numId="6">
    <w:abstractNumId w:val="14"/>
  </w:num>
  <w:num w:numId="7">
    <w:abstractNumId w:val="17"/>
  </w:num>
  <w:num w:numId="8">
    <w:abstractNumId w:val="0"/>
  </w:num>
  <w:num w:numId="9">
    <w:abstractNumId w:val="4"/>
  </w:num>
  <w:num w:numId="10">
    <w:abstractNumId w:val="3"/>
  </w:num>
  <w:num w:numId="11">
    <w:abstractNumId w:val="15"/>
  </w:num>
  <w:num w:numId="12">
    <w:abstractNumId w:val="9"/>
  </w:num>
  <w:num w:numId="13">
    <w:abstractNumId w:val="13"/>
  </w:num>
  <w:num w:numId="14">
    <w:abstractNumId w:val="5"/>
  </w:num>
  <w:num w:numId="15">
    <w:abstractNumId w:val="16"/>
  </w:num>
  <w:num w:numId="16">
    <w:abstractNumId w:val="10"/>
  </w:num>
  <w:num w:numId="17">
    <w:abstractNumId w:val="2"/>
  </w:num>
  <w:num w:numId="18">
    <w:abstractNumId w:val="11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3DC"/>
    <w:rsid w:val="00006225"/>
    <w:rsid w:val="0001024C"/>
    <w:rsid w:val="00010F5E"/>
    <w:rsid w:val="000206E9"/>
    <w:rsid w:val="00022BC1"/>
    <w:rsid w:val="00023120"/>
    <w:rsid w:val="00030E9A"/>
    <w:rsid w:val="00034EFB"/>
    <w:rsid w:val="00042E7C"/>
    <w:rsid w:val="00052139"/>
    <w:rsid w:val="00055326"/>
    <w:rsid w:val="000623DC"/>
    <w:rsid w:val="00064990"/>
    <w:rsid w:val="00064A26"/>
    <w:rsid w:val="00065ED1"/>
    <w:rsid w:val="00066489"/>
    <w:rsid w:val="000676AC"/>
    <w:rsid w:val="00074DBA"/>
    <w:rsid w:val="00077755"/>
    <w:rsid w:val="0008011B"/>
    <w:rsid w:val="00082C5C"/>
    <w:rsid w:val="00083D58"/>
    <w:rsid w:val="00085ABF"/>
    <w:rsid w:val="00095411"/>
    <w:rsid w:val="000A3490"/>
    <w:rsid w:val="000B590E"/>
    <w:rsid w:val="000C3E2E"/>
    <w:rsid w:val="000C6058"/>
    <w:rsid w:val="000E326B"/>
    <w:rsid w:val="000E3E7B"/>
    <w:rsid w:val="000E6378"/>
    <w:rsid w:val="000F092F"/>
    <w:rsid w:val="000F116E"/>
    <w:rsid w:val="000F3517"/>
    <w:rsid w:val="00101222"/>
    <w:rsid w:val="00113579"/>
    <w:rsid w:val="00124C88"/>
    <w:rsid w:val="0013364B"/>
    <w:rsid w:val="00150E69"/>
    <w:rsid w:val="00150F02"/>
    <w:rsid w:val="00154F49"/>
    <w:rsid w:val="001574FF"/>
    <w:rsid w:val="00157AE0"/>
    <w:rsid w:val="0017027B"/>
    <w:rsid w:val="001704D8"/>
    <w:rsid w:val="00171CD4"/>
    <w:rsid w:val="00176DF3"/>
    <w:rsid w:val="00190DA6"/>
    <w:rsid w:val="0019584B"/>
    <w:rsid w:val="001A0CBA"/>
    <w:rsid w:val="001A3C2D"/>
    <w:rsid w:val="001A6B9B"/>
    <w:rsid w:val="001B04A6"/>
    <w:rsid w:val="001B42FE"/>
    <w:rsid w:val="001C0305"/>
    <w:rsid w:val="001C0809"/>
    <w:rsid w:val="001C2A66"/>
    <w:rsid w:val="001C67A6"/>
    <w:rsid w:val="001D4672"/>
    <w:rsid w:val="001E0857"/>
    <w:rsid w:val="001E2A1C"/>
    <w:rsid w:val="001E35C6"/>
    <w:rsid w:val="001E582C"/>
    <w:rsid w:val="001F2656"/>
    <w:rsid w:val="001F4294"/>
    <w:rsid w:val="001F4D50"/>
    <w:rsid w:val="002012E5"/>
    <w:rsid w:val="002015F2"/>
    <w:rsid w:val="00210600"/>
    <w:rsid w:val="00223AD3"/>
    <w:rsid w:val="00225A62"/>
    <w:rsid w:val="0023097C"/>
    <w:rsid w:val="002337CA"/>
    <w:rsid w:val="0023710A"/>
    <w:rsid w:val="00241793"/>
    <w:rsid w:val="00242D3A"/>
    <w:rsid w:val="00243E42"/>
    <w:rsid w:val="00254A87"/>
    <w:rsid w:val="0025542D"/>
    <w:rsid w:val="0026291F"/>
    <w:rsid w:val="00262961"/>
    <w:rsid w:val="0026415B"/>
    <w:rsid w:val="0027153C"/>
    <w:rsid w:val="00280235"/>
    <w:rsid w:val="0028255D"/>
    <w:rsid w:val="00286CB5"/>
    <w:rsid w:val="002933A4"/>
    <w:rsid w:val="00297FF6"/>
    <w:rsid w:val="002A3D3B"/>
    <w:rsid w:val="002A6BAE"/>
    <w:rsid w:val="002B259B"/>
    <w:rsid w:val="002B5D45"/>
    <w:rsid w:val="002D0D8E"/>
    <w:rsid w:val="002D1500"/>
    <w:rsid w:val="002D1AB0"/>
    <w:rsid w:val="002D5DC6"/>
    <w:rsid w:val="002D6FFB"/>
    <w:rsid w:val="002E1FEC"/>
    <w:rsid w:val="002E7EA1"/>
    <w:rsid w:val="002F10E9"/>
    <w:rsid w:val="002F2642"/>
    <w:rsid w:val="00300B61"/>
    <w:rsid w:val="00320FEF"/>
    <w:rsid w:val="00322F40"/>
    <w:rsid w:val="00325FB0"/>
    <w:rsid w:val="00337B85"/>
    <w:rsid w:val="003401BA"/>
    <w:rsid w:val="0034265D"/>
    <w:rsid w:val="003463E5"/>
    <w:rsid w:val="00360CFA"/>
    <w:rsid w:val="003621E6"/>
    <w:rsid w:val="00364258"/>
    <w:rsid w:val="0037596A"/>
    <w:rsid w:val="00376E70"/>
    <w:rsid w:val="00384271"/>
    <w:rsid w:val="00385A29"/>
    <w:rsid w:val="00385A9A"/>
    <w:rsid w:val="00394452"/>
    <w:rsid w:val="00395222"/>
    <w:rsid w:val="003A1ACA"/>
    <w:rsid w:val="003A1D8B"/>
    <w:rsid w:val="003A2209"/>
    <w:rsid w:val="003A26AF"/>
    <w:rsid w:val="003A53D6"/>
    <w:rsid w:val="003A6899"/>
    <w:rsid w:val="003A7F1B"/>
    <w:rsid w:val="003D066B"/>
    <w:rsid w:val="003E3374"/>
    <w:rsid w:val="003F629E"/>
    <w:rsid w:val="0041167C"/>
    <w:rsid w:val="00414FDE"/>
    <w:rsid w:val="0041587A"/>
    <w:rsid w:val="004226A2"/>
    <w:rsid w:val="00431161"/>
    <w:rsid w:val="00432414"/>
    <w:rsid w:val="004350AA"/>
    <w:rsid w:val="00441F22"/>
    <w:rsid w:val="00443104"/>
    <w:rsid w:val="00446640"/>
    <w:rsid w:val="00447743"/>
    <w:rsid w:val="00466350"/>
    <w:rsid w:val="00475D0F"/>
    <w:rsid w:val="004974E1"/>
    <w:rsid w:val="004A2CC0"/>
    <w:rsid w:val="004A3D30"/>
    <w:rsid w:val="004A4C1C"/>
    <w:rsid w:val="004A5EFC"/>
    <w:rsid w:val="004B0D44"/>
    <w:rsid w:val="004B1393"/>
    <w:rsid w:val="004B5ED3"/>
    <w:rsid w:val="004C628F"/>
    <w:rsid w:val="004D6963"/>
    <w:rsid w:val="004F20C5"/>
    <w:rsid w:val="004F25C9"/>
    <w:rsid w:val="004F3F24"/>
    <w:rsid w:val="004F47B1"/>
    <w:rsid w:val="004F5E4E"/>
    <w:rsid w:val="005079E1"/>
    <w:rsid w:val="00523D4D"/>
    <w:rsid w:val="00535C2D"/>
    <w:rsid w:val="005372EE"/>
    <w:rsid w:val="005426E0"/>
    <w:rsid w:val="00547BB7"/>
    <w:rsid w:val="00547E97"/>
    <w:rsid w:val="0055039E"/>
    <w:rsid w:val="00554E46"/>
    <w:rsid w:val="00564CB9"/>
    <w:rsid w:val="00567991"/>
    <w:rsid w:val="00575EF8"/>
    <w:rsid w:val="005806B5"/>
    <w:rsid w:val="00583344"/>
    <w:rsid w:val="005859E5"/>
    <w:rsid w:val="005879BE"/>
    <w:rsid w:val="005927DF"/>
    <w:rsid w:val="0059499C"/>
    <w:rsid w:val="005C39C5"/>
    <w:rsid w:val="005D337B"/>
    <w:rsid w:val="005E0D2E"/>
    <w:rsid w:val="005E50AF"/>
    <w:rsid w:val="005F29E8"/>
    <w:rsid w:val="00610F80"/>
    <w:rsid w:val="0061789E"/>
    <w:rsid w:val="00617A36"/>
    <w:rsid w:val="00625584"/>
    <w:rsid w:val="00625EDC"/>
    <w:rsid w:val="00634EB3"/>
    <w:rsid w:val="00645F4D"/>
    <w:rsid w:val="00650A59"/>
    <w:rsid w:val="00653607"/>
    <w:rsid w:val="00654F09"/>
    <w:rsid w:val="00664532"/>
    <w:rsid w:val="00667320"/>
    <w:rsid w:val="0067139E"/>
    <w:rsid w:val="00672E85"/>
    <w:rsid w:val="00675D2E"/>
    <w:rsid w:val="00684F10"/>
    <w:rsid w:val="00696A9F"/>
    <w:rsid w:val="00696F6D"/>
    <w:rsid w:val="006B2AEC"/>
    <w:rsid w:val="006B5A50"/>
    <w:rsid w:val="006B7A55"/>
    <w:rsid w:val="006C03A3"/>
    <w:rsid w:val="006C3727"/>
    <w:rsid w:val="006F7326"/>
    <w:rsid w:val="0071048B"/>
    <w:rsid w:val="00716B19"/>
    <w:rsid w:val="00721B2B"/>
    <w:rsid w:val="00730416"/>
    <w:rsid w:val="007423F9"/>
    <w:rsid w:val="00743D09"/>
    <w:rsid w:val="007444D4"/>
    <w:rsid w:val="00744A9A"/>
    <w:rsid w:val="00753972"/>
    <w:rsid w:val="00755B74"/>
    <w:rsid w:val="007615D4"/>
    <w:rsid w:val="007644CF"/>
    <w:rsid w:val="00767322"/>
    <w:rsid w:val="0076778B"/>
    <w:rsid w:val="0077052D"/>
    <w:rsid w:val="00773348"/>
    <w:rsid w:val="00775839"/>
    <w:rsid w:val="0078058F"/>
    <w:rsid w:val="00782DFA"/>
    <w:rsid w:val="00784A87"/>
    <w:rsid w:val="00790274"/>
    <w:rsid w:val="007A6029"/>
    <w:rsid w:val="007F0878"/>
    <w:rsid w:val="007F5F8F"/>
    <w:rsid w:val="0080055D"/>
    <w:rsid w:val="00801569"/>
    <w:rsid w:val="008078EF"/>
    <w:rsid w:val="0081762B"/>
    <w:rsid w:val="0081778A"/>
    <w:rsid w:val="008302B7"/>
    <w:rsid w:val="00831EC1"/>
    <w:rsid w:val="00832EC4"/>
    <w:rsid w:val="0083749B"/>
    <w:rsid w:val="00847AEF"/>
    <w:rsid w:val="00853D76"/>
    <w:rsid w:val="00857166"/>
    <w:rsid w:val="00870D02"/>
    <w:rsid w:val="00871F3F"/>
    <w:rsid w:val="0087479C"/>
    <w:rsid w:val="00885EFF"/>
    <w:rsid w:val="00886923"/>
    <w:rsid w:val="00892082"/>
    <w:rsid w:val="0089283A"/>
    <w:rsid w:val="008B25E9"/>
    <w:rsid w:val="008B5820"/>
    <w:rsid w:val="008B782D"/>
    <w:rsid w:val="008C0B72"/>
    <w:rsid w:val="008C1D6C"/>
    <w:rsid w:val="008D1C3D"/>
    <w:rsid w:val="008D6C7A"/>
    <w:rsid w:val="008E0DAA"/>
    <w:rsid w:val="008F3854"/>
    <w:rsid w:val="008F58E1"/>
    <w:rsid w:val="009056E9"/>
    <w:rsid w:val="00914102"/>
    <w:rsid w:val="009264D7"/>
    <w:rsid w:val="00954592"/>
    <w:rsid w:val="00976CBD"/>
    <w:rsid w:val="0098092D"/>
    <w:rsid w:val="00980D0A"/>
    <w:rsid w:val="00987AF3"/>
    <w:rsid w:val="009974A9"/>
    <w:rsid w:val="00997ABE"/>
    <w:rsid w:val="009A5960"/>
    <w:rsid w:val="009B2150"/>
    <w:rsid w:val="009B5F82"/>
    <w:rsid w:val="009B786B"/>
    <w:rsid w:val="009C4EC6"/>
    <w:rsid w:val="009C5C87"/>
    <w:rsid w:val="009C601E"/>
    <w:rsid w:val="009C6733"/>
    <w:rsid w:val="009E53F6"/>
    <w:rsid w:val="009E6D0E"/>
    <w:rsid w:val="009F64EC"/>
    <w:rsid w:val="009F66A8"/>
    <w:rsid w:val="009F78A7"/>
    <w:rsid w:val="00A00C34"/>
    <w:rsid w:val="00A042D3"/>
    <w:rsid w:val="00A0431F"/>
    <w:rsid w:val="00A1465D"/>
    <w:rsid w:val="00A15009"/>
    <w:rsid w:val="00A17144"/>
    <w:rsid w:val="00A20D74"/>
    <w:rsid w:val="00A214E1"/>
    <w:rsid w:val="00A24C1F"/>
    <w:rsid w:val="00A35586"/>
    <w:rsid w:val="00A358D3"/>
    <w:rsid w:val="00A370D0"/>
    <w:rsid w:val="00A4251D"/>
    <w:rsid w:val="00A52364"/>
    <w:rsid w:val="00A71449"/>
    <w:rsid w:val="00A766B5"/>
    <w:rsid w:val="00A766FD"/>
    <w:rsid w:val="00A94928"/>
    <w:rsid w:val="00AA3E59"/>
    <w:rsid w:val="00AA589D"/>
    <w:rsid w:val="00AB452C"/>
    <w:rsid w:val="00AB49B9"/>
    <w:rsid w:val="00AB6291"/>
    <w:rsid w:val="00AC0F4B"/>
    <w:rsid w:val="00AC39E0"/>
    <w:rsid w:val="00AC4849"/>
    <w:rsid w:val="00AD721A"/>
    <w:rsid w:val="00AE648E"/>
    <w:rsid w:val="00AE6BF5"/>
    <w:rsid w:val="00AF3C95"/>
    <w:rsid w:val="00B0215D"/>
    <w:rsid w:val="00B11199"/>
    <w:rsid w:val="00B1576A"/>
    <w:rsid w:val="00B15C38"/>
    <w:rsid w:val="00B17BB7"/>
    <w:rsid w:val="00B25BCD"/>
    <w:rsid w:val="00B34EA5"/>
    <w:rsid w:val="00B42FF4"/>
    <w:rsid w:val="00B50B30"/>
    <w:rsid w:val="00B52989"/>
    <w:rsid w:val="00B52B0F"/>
    <w:rsid w:val="00B60E7D"/>
    <w:rsid w:val="00B64C7A"/>
    <w:rsid w:val="00B82768"/>
    <w:rsid w:val="00B85B8E"/>
    <w:rsid w:val="00B900DE"/>
    <w:rsid w:val="00BA0017"/>
    <w:rsid w:val="00BA0145"/>
    <w:rsid w:val="00BA0CB2"/>
    <w:rsid w:val="00BA5204"/>
    <w:rsid w:val="00BA6848"/>
    <w:rsid w:val="00BB4250"/>
    <w:rsid w:val="00BC2A75"/>
    <w:rsid w:val="00BC4214"/>
    <w:rsid w:val="00BD67D5"/>
    <w:rsid w:val="00BE0ACD"/>
    <w:rsid w:val="00BE3E37"/>
    <w:rsid w:val="00BE7E0B"/>
    <w:rsid w:val="00BF6248"/>
    <w:rsid w:val="00BF7662"/>
    <w:rsid w:val="00C01427"/>
    <w:rsid w:val="00C17678"/>
    <w:rsid w:val="00C207FA"/>
    <w:rsid w:val="00C20AEE"/>
    <w:rsid w:val="00C222A0"/>
    <w:rsid w:val="00C27BCE"/>
    <w:rsid w:val="00C301F2"/>
    <w:rsid w:val="00C36D8D"/>
    <w:rsid w:val="00C40BCC"/>
    <w:rsid w:val="00C4128E"/>
    <w:rsid w:val="00C57AF1"/>
    <w:rsid w:val="00C60B3D"/>
    <w:rsid w:val="00C71821"/>
    <w:rsid w:val="00C924F8"/>
    <w:rsid w:val="00C9797C"/>
    <w:rsid w:val="00CA5177"/>
    <w:rsid w:val="00CB7C42"/>
    <w:rsid w:val="00CD503F"/>
    <w:rsid w:val="00CD6429"/>
    <w:rsid w:val="00CE05D1"/>
    <w:rsid w:val="00CF1DD4"/>
    <w:rsid w:val="00CF74CC"/>
    <w:rsid w:val="00D004A0"/>
    <w:rsid w:val="00D06018"/>
    <w:rsid w:val="00D213C3"/>
    <w:rsid w:val="00D269E8"/>
    <w:rsid w:val="00D31526"/>
    <w:rsid w:val="00D33412"/>
    <w:rsid w:val="00D3510F"/>
    <w:rsid w:val="00D37325"/>
    <w:rsid w:val="00D44203"/>
    <w:rsid w:val="00D44BE9"/>
    <w:rsid w:val="00D54361"/>
    <w:rsid w:val="00D72C37"/>
    <w:rsid w:val="00D73D35"/>
    <w:rsid w:val="00D74103"/>
    <w:rsid w:val="00D92E6F"/>
    <w:rsid w:val="00D9544B"/>
    <w:rsid w:val="00DA21C0"/>
    <w:rsid w:val="00DA39D7"/>
    <w:rsid w:val="00DB1554"/>
    <w:rsid w:val="00DD053C"/>
    <w:rsid w:val="00DD6D52"/>
    <w:rsid w:val="00DE2096"/>
    <w:rsid w:val="00DF224F"/>
    <w:rsid w:val="00DF39B6"/>
    <w:rsid w:val="00DF5182"/>
    <w:rsid w:val="00E004B1"/>
    <w:rsid w:val="00E1457B"/>
    <w:rsid w:val="00E17C70"/>
    <w:rsid w:val="00E27827"/>
    <w:rsid w:val="00E365F3"/>
    <w:rsid w:val="00E572C9"/>
    <w:rsid w:val="00E6290A"/>
    <w:rsid w:val="00E83F5F"/>
    <w:rsid w:val="00E94061"/>
    <w:rsid w:val="00EA47B8"/>
    <w:rsid w:val="00EB0346"/>
    <w:rsid w:val="00EC137E"/>
    <w:rsid w:val="00EC3531"/>
    <w:rsid w:val="00EC4A4F"/>
    <w:rsid w:val="00ED7564"/>
    <w:rsid w:val="00EF40F8"/>
    <w:rsid w:val="00EF5B8F"/>
    <w:rsid w:val="00EF5FFE"/>
    <w:rsid w:val="00F0442B"/>
    <w:rsid w:val="00F065C6"/>
    <w:rsid w:val="00F20C5F"/>
    <w:rsid w:val="00F25B19"/>
    <w:rsid w:val="00F27056"/>
    <w:rsid w:val="00F42980"/>
    <w:rsid w:val="00F47323"/>
    <w:rsid w:val="00F53090"/>
    <w:rsid w:val="00F54FF1"/>
    <w:rsid w:val="00F55101"/>
    <w:rsid w:val="00F644EB"/>
    <w:rsid w:val="00F75C6E"/>
    <w:rsid w:val="00F75DB7"/>
    <w:rsid w:val="00F817D4"/>
    <w:rsid w:val="00F85A14"/>
    <w:rsid w:val="00F863EB"/>
    <w:rsid w:val="00F93735"/>
    <w:rsid w:val="00F93A1D"/>
    <w:rsid w:val="00F93F8D"/>
    <w:rsid w:val="00F951D1"/>
    <w:rsid w:val="00F9689A"/>
    <w:rsid w:val="00F97F3B"/>
    <w:rsid w:val="00FA644B"/>
    <w:rsid w:val="00FB09CA"/>
    <w:rsid w:val="00FB4058"/>
    <w:rsid w:val="00FB5C2D"/>
    <w:rsid w:val="00FC0ABA"/>
    <w:rsid w:val="00FD281D"/>
    <w:rsid w:val="00FE02AC"/>
    <w:rsid w:val="00FE61F8"/>
    <w:rsid w:val="00FE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87E4EF"/>
  <w15:docId w15:val="{DF54E159-382B-46F5-8FFF-276EF9FF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15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623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0623D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5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500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A53D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1576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Szvegtrzsbehzssal">
    <w:name w:val="Body Text Indent"/>
    <w:basedOn w:val="Norml"/>
    <w:link w:val="SzvegtrzsbehzssalChar"/>
    <w:rsid w:val="007444D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SzvegtrzsbehzssalChar">
    <w:name w:val="Szövegtörzs behúzással Char"/>
    <w:basedOn w:val="Bekezdsalapbettpusa"/>
    <w:link w:val="Szvegtrzsbehzssal"/>
    <w:rsid w:val="007444D4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Jegyzethivatkozs">
    <w:name w:val="annotation reference"/>
    <w:basedOn w:val="Bekezdsalapbettpusa"/>
    <w:uiPriority w:val="99"/>
    <w:semiHidden/>
    <w:unhideWhenUsed/>
    <w:rsid w:val="008176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76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762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76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76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621D4-F33A-480B-ABAB-3A4FC30C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12</Pages>
  <Words>5760</Words>
  <Characters>39745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Dr. Morvai Gábor</cp:lastModifiedBy>
  <cp:revision>72</cp:revision>
  <cp:lastPrinted>2023-09-22T06:52:00Z</cp:lastPrinted>
  <dcterms:created xsi:type="dcterms:W3CDTF">2023-08-31T13:59:00Z</dcterms:created>
  <dcterms:modified xsi:type="dcterms:W3CDTF">2023-09-22T06:55:00Z</dcterms:modified>
</cp:coreProperties>
</file>