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03" w:rsidRPr="00742FCC" w:rsidRDefault="00C87C03" w:rsidP="00C87C03">
      <w:pPr>
        <w:ind w:left="0" w:right="-1"/>
        <w:jc w:val="center"/>
        <w:rPr>
          <w:rFonts w:ascii="Arial" w:hAnsi="Arial" w:cs="Arial"/>
          <w:b/>
          <w:u w:val="single"/>
        </w:rPr>
      </w:pPr>
      <w:r w:rsidRPr="00742FCC">
        <w:rPr>
          <w:rFonts w:ascii="Arial" w:hAnsi="Arial" w:cs="Arial"/>
          <w:b/>
          <w:u w:val="single"/>
        </w:rPr>
        <w:t>Hajdúszoboszló Város Önkor</w:t>
      </w:r>
      <w:r>
        <w:rPr>
          <w:rFonts w:ascii="Arial" w:hAnsi="Arial" w:cs="Arial"/>
          <w:b/>
          <w:u w:val="single"/>
        </w:rPr>
        <w:t>mányzata Képviselő-testületének</w:t>
      </w:r>
    </w:p>
    <w:p w:rsidR="00C87C03" w:rsidRPr="00742FCC" w:rsidRDefault="00C87C03" w:rsidP="00C87C03">
      <w:pPr>
        <w:ind w:left="0" w:right="-1"/>
        <w:jc w:val="center"/>
        <w:rPr>
          <w:rFonts w:ascii="Arial" w:hAnsi="Arial" w:cs="Arial"/>
          <w:b/>
          <w:u w:val="single"/>
        </w:rPr>
      </w:pPr>
      <w:r w:rsidRPr="00742FCC">
        <w:rPr>
          <w:rFonts w:ascii="Arial" w:hAnsi="Arial" w:cs="Arial"/>
          <w:b/>
          <w:u w:val="single"/>
        </w:rPr>
        <w:t>13/2018. (X. 25.) önkormányzati rendelete</w:t>
      </w:r>
    </w:p>
    <w:p w:rsidR="00C87C03" w:rsidRPr="00742FCC" w:rsidRDefault="00C87C03" w:rsidP="00C87C03">
      <w:pPr>
        <w:ind w:left="0" w:right="-1"/>
        <w:jc w:val="center"/>
        <w:rPr>
          <w:rFonts w:ascii="Arial" w:hAnsi="Arial" w:cs="Arial"/>
          <w:b/>
          <w:u w:val="single"/>
        </w:rPr>
      </w:pPr>
      <w:r w:rsidRPr="00742FCC">
        <w:rPr>
          <w:rFonts w:ascii="Arial" w:hAnsi="Arial" w:cs="Arial"/>
          <w:b/>
          <w:u w:val="single"/>
        </w:rPr>
        <w:t>Hajdúszoboszló</w:t>
      </w:r>
      <w:r>
        <w:rPr>
          <w:rFonts w:ascii="Arial" w:hAnsi="Arial" w:cs="Arial"/>
          <w:b/>
          <w:u w:val="single"/>
        </w:rPr>
        <w:t xml:space="preserve"> Város nemzeti vagyonáról szóló</w:t>
      </w:r>
    </w:p>
    <w:p w:rsidR="00C87C03" w:rsidRPr="00742FCC" w:rsidRDefault="00C87C03" w:rsidP="00C87C03">
      <w:pPr>
        <w:ind w:left="0" w:right="-1"/>
        <w:jc w:val="center"/>
        <w:rPr>
          <w:rFonts w:ascii="Arial" w:hAnsi="Arial" w:cs="Arial"/>
          <w:b/>
          <w:u w:val="single"/>
        </w:rPr>
      </w:pPr>
      <w:r w:rsidRPr="00742FCC">
        <w:rPr>
          <w:rFonts w:ascii="Arial" w:hAnsi="Arial" w:cs="Arial"/>
          <w:b/>
          <w:u w:val="single"/>
        </w:rPr>
        <w:t>10/2013. (IV.18.) önkormányzati rendelet módosításáról</w:t>
      </w:r>
    </w:p>
    <w:p w:rsidR="00C87C03" w:rsidRPr="00742FCC" w:rsidRDefault="00C87C03" w:rsidP="00C87C03">
      <w:pPr>
        <w:ind w:left="0" w:right="-1"/>
        <w:rPr>
          <w:rFonts w:ascii="Arial" w:hAnsi="Arial" w:cs="Arial"/>
        </w:rPr>
      </w:pPr>
    </w:p>
    <w:p w:rsidR="00C87C03" w:rsidRPr="00742FCC" w:rsidRDefault="00C87C03" w:rsidP="00C87C03">
      <w:pPr>
        <w:ind w:left="0" w:right="-1"/>
        <w:rPr>
          <w:rFonts w:ascii="Arial" w:hAnsi="Arial" w:cs="Arial"/>
        </w:rPr>
      </w:pPr>
      <w:r w:rsidRPr="00742FCC">
        <w:rPr>
          <w:rFonts w:ascii="Arial" w:hAnsi="Arial" w:cs="Arial"/>
        </w:rPr>
        <w:t>Hajdúszoboszló Város Önkormányzatának Képviselő-testülete Magyarország helyi önkormányzatairól szóló 2011. évi CLXXXIX. törvény 109. § (4) bekezdésében és a nemzeti vagyonról szóló 2011. évi CXCVI. törvény 5. §-</w:t>
      </w:r>
      <w:proofErr w:type="spellStart"/>
      <w:r w:rsidRPr="00742FCC">
        <w:rPr>
          <w:rFonts w:ascii="Arial" w:hAnsi="Arial" w:cs="Arial"/>
        </w:rPr>
        <w:t>ában</w:t>
      </w:r>
      <w:proofErr w:type="spellEnd"/>
      <w:r w:rsidRPr="00742FCC">
        <w:rPr>
          <w:rFonts w:ascii="Arial" w:hAnsi="Arial" w:cs="Arial"/>
        </w:rPr>
        <w:t xml:space="preserve"> kapott felhatalmazás alapján, az Alaptörvény 32. cikk (1) bekezdés e./ pontjában meghatározott feladatkörében eljárva - </w:t>
      </w:r>
      <w:r w:rsidRPr="00742FCC">
        <w:rPr>
          <w:rFonts w:ascii="Arial" w:eastAsia="Calibri" w:hAnsi="Arial" w:cs="Arial"/>
          <w:bCs/>
        </w:rPr>
        <w:t>Hajdúszoboszló Város Önkormányzata Képviselő-testületének Ügyrendi, Igazgatási, Jogi Bizottságának egyetértésével</w:t>
      </w:r>
      <w:r w:rsidRPr="00742FCC">
        <w:rPr>
          <w:rFonts w:ascii="Arial" w:hAnsi="Arial" w:cs="Arial"/>
        </w:rPr>
        <w:t xml:space="preserve"> – az alábbi rendeletet alkotja a Hajdúszoboszló Város nemzeti vagyonáról szóló 10/2013. (IV.18.) számú rendelet módosítása tárgyában:</w:t>
      </w:r>
    </w:p>
    <w:p w:rsidR="00C87C03" w:rsidRPr="00742FCC" w:rsidRDefault="00C87C03" w:rsidP="00C87C03">
      <w:pPr>
        <w:ind w:left="0" w:right="-1"/>
        <w:rPr>
          <w:rFonts w:ascii="Arial" w:hAnsi="Arial" w:cs="Arial"/>
        </w:rPr>
      </w:pPr>
    </w:p>
    <w:p w:rsidR="00C87C03" w:rsidRPr="00EE1CF5" w:rsidRDefault="00C87C03" w:rsidP="00C87C03">
      <w:pPr>
        <w:pStyle w:val="Listaszerbekezds"/>
        <w:spacing w:after="0" w:line="240" w:lineRule="auto"/>
        <w:ind w:left="0"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EE1CF5">
        <w:rPr>
          <w:rFonts w:ascii="Arial" w:hAnsi="Arial" w:cs="Arial"/>
          <w:b/>
          <w:sz w:val="24"/>
          <w:szCs w:val="24"/>
        </w:rPr>
        <w:t>§</w:t>
      </w:r>
    </w:p>
    <w:p w:rsidR="00C87C03" w:rsidRPr="00742FCC" w:rsidRDefault="00C87C03" w:rsidP="00C87C03">
      <w:pPr>
        <w:pStyle w:val="Listaszerbekezds"/>
        <w:spacing w:after="0" w:line="240" w:lineRule="auto"/>
        <w:ind w:left="0" w:right="-1"/>
        <w:rPr>
          <w:rFonts w:ascii="Arial" w:hAnsi="Arial" w:cs="Arial"/>
          <w:sz w:val="24"/>
          <w:szCs w:val="24"/>
        </w:rPr>
      </w:pPr>
    </w:p>
    <w:p w:rsidR="00C87C03" w:rsidRPr="00742FCC" w:rsidRDefault="00C87C03" w:rsidP="00C87C03">
      <w:pPr>
        <w:ind w:left="0" w:right="-1"/>
        <w:rPr>
          <w:rFonts w:ascii="Arial" w:hAnsi="Arial" w:cs="Arial"/>
        </w:rPr>
      </w:pPr>
      <w:r w:rsidRPr="00742FCC">
        <w:rPr>
          <w:rFonts w:ascii="Arial" w:hAnsi="Arial" w:cs="Arial"/>
        </w:rPr>
        <w:t xml:space="preserve">A Hajdúszoboszló Város nemzeti vagyonáról szóló 10/2013. (IV.18.) számú rendelet (továbbiakban: </w:t>
      </w:r>
      <w:proofErr w:type="spellStart"/>
      <w:r w:rsidRPr="00742FCC">
        <w:rPr>
          <w:rFonts w:ascii="Arial" w:hAnsi="Arial" w:cs="Arial"/>
        </w:rPr>
        <w:t>Ör</w:t>
      </w:r>
      <w:proofErr w:type="spellEnd"/>
      <w:r w:rsidRPr="00742FCC">
        <w:rPr>
          <w:rFonts w:ascii="Arial" w:hAnsi="Arial" w:cs="Arial"/>
        </w:rPr>
        <w:t>.) 14. § (1) bekezdés helyébe a következő szöveg lép.</w:t>
      </w:r>
    </w:p>
    <w:p w:rsidR="00C87C03" w:rsidRPr="00742FCC" w:rsidRDefault="00C87C03" w:rsidP="00C87C03">
      <w:pPr>
        <w:ind w:left="0" w:right="-1"/>
        <w:rPr>
          <w:rFonts w:ascii="Arial" w:hAnsi="Arial" w:cs="Arial"/>
        </w:rPr>
      </w:pPr>
    </w:p>
    <w:p w:rsidR="00C87C03" w:rsidRPr="00742FCC" w:rsidRDefault="00C87C03" w:rsidP="00C87C03">
      <w:pPr>
        <w:pStyle w:val="Listaszerbekezds"/>
        <w:numPr>
          <w:ilvl w:val="0"/>
          <w:numId w:val="2"/>
        </w:numPr>
        <w:spacing w:after="0" w:line="240" w:lineRule="auto"/>
        <w:ind w:left="0" w:right="-1" w:firstLine="0"/>
        <w:jc w:val="both"/>
        <w:rPr>
          <w:rFonts w:ascii="Arial" w:hAnsi="Arial" w:cs="Arial"/>
          <w:sz w:val="24"/>
          <w:szCs w:val="24"/>
        </w:rPr>
      </w:pPr>
      <w:r w:rsidRPr="00742FCC">
        <w:rPr>
          <w:rFonts w:ascii="Arial" w:hAnsi="Arial" w:cs="Arial"/>
          <w:sz w:val="24"/>
          <w:szCs w:val="24"/>
        </w:rPr>
        <w:t xml:space="preserve">a) </w:t>
      </w:r>
      <w:bookmarkStart w:id="0" w:name="_GoBack"/>
      <w:bookmarkEnd w:id="0"/>
      <w:r w:rsidRPr="00742FCC">
        <w:rPr>
          <w:rFonts w:ascii="Arial" w:hAnsi="Arial" w:cs="Arial"/>
          <w:sz w:val="24"/>
          <w:szCs w:val="24"/>
        </w:rPr>
        <w:t>Az önkormányzati vagyontárgy elidegenítése, használatban vagy bérbeadása, illetve más módon történő hasznosítása 1 millió forintos értékhatár felett – jelen rendelet 14. § (1) b) pontjában foglaltak kivételével - versenyeztetési eljárás keretében történhet, az összességében legelőnyösebb ajánlatot tevő részére, a szolgáltatás és ellenszolgáltatás értékarányosságával. Amennyiben két versenyeztetési eljárás eredménytelennek minősül, úgy az ingatlan a képviselő-testület által meghatározott kikiáltási alapáron versenyeztetési eljárás nélkül értékesíthető.</w:t>
      </w:r>
    </w:p>
    <w:p w:rsidR="00C87C03" w:rsidRPr="00742FCC" w:rsidRDefault="00C87C03" w:rsidP="00C87C03">
      <w:pPr>
        <w:pStyle w:val="Listaszerbekezds"/>
        <w:spacing w:after="0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742FCC">
        <w:rPr>
          <w:rFonts w:ascii="Arial" w:hAnsi="Arial" w:cs="Arial"/>
          <w:sz w:val="24"/>
          <w:szCs w:val="24"/>
        </w:rPr>
        <w:t>A</w:t>
      </w:r>
      <w:proofErr w:type="gramEnd"/>
      <w:r w:rsidRPr="00742FCC">
        <w:rPr>
          <w:rFonts w:ascii="Arial" w:hAnsi="Arial" w:cs="Arial"/>
          <w:sz w:val="24"/>
          <w:szCs w:val="24"/>
        </w:rPr>
        <w:t xml:space="preserve"> HÉSZ előírásainak végrehajtása érdekében önkormányzati vagyontárgy elidegenítése használatban vagy bérbeadása, illetve más módon történő hasznosítása a Képviselő-testület egyedi vevőkijelölésével is történhet.</w:t>
      </w:r>
    </w:p>
    <w:p w:rsidR="00C87C03" w:rsidRPr="00742FCC" w:rsidRDefault="00C87C03" w:rsidP="00C87C03">
      <w:pPr>
        <w:pStyle w:val="Listaszerbekezds"/>
        <w:spacing w:after="0" w:line="240" w:lineRule="auto"/>
        <w:ind w:left="0" w:right="-1"/>
        <w:rPr>
          <w:rFonts w:ascii="Arial" w:hAnsi="Arial" w:cs="Arial"/>
          <w:sz w:val="24"/>
          <w:szCs w:val="24"/>
        </w:rPr>
      </w:pPr>
    </w:p>
    <w:p w:rsidR="00C87C03" w:rsidRPr="00EE1CF5" w:rsidRDefault="00C87C03" w:rsidP="00C87C03">
      <w:pPr>
        <w:pStyle w:val="Listaszerbekezds"/>
        <w:spacing w:after="0" w:line="240" w:lineRule="auto"/>
        <w:ind w:left="0"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EE1CF5">
        <w:rPr>
          <w:rFonts w:ascii="Arial" w:hAnsi="Arial" w:cs="Arial"/>
          <w:b/>
          <w:sz w:val="24"/>
          <w:szCs w:val="24"/>
        </w:rPr>
        <w:t>§</w:t>
      </w:r>
    </w:p>
    <w:p w:rsidR="00C87C03" w:rsidRPr="00742FCC" w:rsidRDefault="00C87C03" w:rsidP="00C87C03">
      <w:pPr>
        <w:ind w:left="0" w:right="-1"/>
        <w:rPr>
          <w:rFonts w:ascii="Arial" w:eastAsia="Calibri" w:hAnsi="Arial" w:cs="Arial"/>
          <w:lang w:eastAsia="en-US"/>
        </w:rPr>
      </w:pPr>
    </w:p>
    <w:p w:rsidR="00C87C03" w:rsidRPr="00742FCC" w:rsidRDefault="00C87C03" w:rsidP="00C87C03">
      <w:pPr>
        <w:ind w:left="0" w:right="-1"/>
        <w:rPr>
          <w:rFonts w:ascii="Arial" w:hAnsi="Arial" w:cs="Arial"/>
        </w:rPr>
      </w:pPr>
      <w:r w:rsidRPr="00742FCC">
        <w:rPr>
          <w:rFonts w:ascii="Arial" w:hAnsi="Arial" w:cs="Arial"/>
        </w:rPr>
        <w:t>Jelen rendelet 2018. november 1. napján lép hatályba.</w:t>
      </w:r>
    </w:p>
    <w:p w:rsidR="00C87C03" w:rsidRPr="00C87C03" w:rsidRDefault="00C87C03" w:rsidP="00C87C03">
      <w:pPr>
        <w:ind w:left="0" w:right="0"/>
        <w:rPr>
          <w:rFonts w:ascii="Arial" w:hAnsi="Arial" w:cs="Arial"/>
        </w:rPr>
      </w:pPr>
    </w:p>
    <w:p w:rsidR="00C87C03" w:rsidRPr="00C87C03" w:rsidRDefault="00C87C03" w:rsidP="00C87C03">
      <w:pPr>
        <w:ind w:left="0" w:right="0"/>
        <w:rPr>
          <w:rFonts w:ascii="Arial" w:hAnsi="Arial" w:cs="Arial"/>
        </w:rPr>
      </w:pPr>
    </w:p>
    <w:p w:rsidR="00C87C03" w:rsidRPr="00C87C03" w:rsidRDefault="00C87C03" w:rsidP="00C87C03">
      <w:pPr>
        <w:ind w:left="0" w:right="0"/>
        <w:rPr>
          <w:rFonts w:ascii="Arial" w:hAnsi="Arial" w:cs="Arial"/>
        </w:rPr>
      </w:pPr>
    </w:p>
    <w:p w:rsidR="00C87C03" w:rsidRPr="00C87C03" w:rsidRDefault="00C87C03" w:rsidP="00C87C03">
      <w:pPr>
        <w:ind w:left="567" w:right="0" w:firstLine="708"/>
        <w:rPr>
          <w:rFonts w:ascii="Arial" w:hAnsi="Arial" w:cs="Arial"/>
          <w:b/>
          <w:i/>
        </w:rPr>
      </w:pPr>
      <w:r w:rsidRPr="00C87C03">
        <w:rPr>
          <w:rFonts w:ascii="Arial" w:hAnsi="Arial" w:cs="Arial"/>
          <w:b/>
          <w:i/>
        </w:rPr>
        <w:t>Dr. Sóvágó László</w:t>
      </w:r>
      <w:r w:rsidRPr="00C87C03">
        <w:rPr>
          <w:rFonts w:ascii="Arial" w:hAnsi="Arial" w:cs="Arial"/>
          <w:b/>
          <w:i/>
        </w:rPr>
        <w:tab/>
      </w:r>
      <w:r w:rsidRPr="00C87C03">
        <w:rPr>
          <w:rFonts w:ascii="Arial" w:hAnsi="Arial" w:cs="Arial"/>
          <w:b/>
          <w:i/>
        </w:rPr>
        <w:tab/>
      </w:r>
      <w:r w:rsidRPr="00C87C03">
        <w:rPr>
          <w:rFonts w:ascii="Arial" w:hAnsi="Arial" w:cs="Arial"/>
          <w:b/>
          <w:i/>
        </w:rPr>
        <w:tab/>
      </w:r>
      <w:r w:rsidRPr="00C87C03">
        <w:rPr>
          <w:rFonts w:ascii="Arial" w:hAnsi="Arial" w:cs="Arial"/>
          <w:b/>
          <w:i/>
        </w:rPr>
        <w:tab/>
      </w:r>
      <w:r w:rsidRPr="00C87C03">
        <w:rPr>
          <w:rFonts w:ascii="Arial" w:hAnsi="Arial" w:cs="Arial"/>
          <w:b/>
          <w:i/>
        </w:rPr>
        <w:tab/>
        <w:t>Dr. Korpos Szabolcs</w:t>
      </w:r>
    </w:p>
    <w:p w:rsidR="00522E61" w:rsidRPr="00C87C03" w:rsidRDefault="00C87C03" w:rsidP="00C87C03">
      <w:pPr>
        <w:ind w:left="567" w:right="0" w:firstLine="708"/>
        <w:rPr>
          <w:rFonts w:ascii="Arial" w:hAnsi="Arial" w:cs="Arial"/>
          <w:b/>
          <w:i/>
        </w:rPr>
      </w:pPr>
      <w:r w:rsidRPr="00C87C03">
        <w:rPr>
          <w:rFonts w:ascii="Arial" w:hAnsi="Arial" w:cs="Arial"/>
          <w:b/>
          <w:i/>
        </w:rPr>
        <w:t xml:space="preserve">     </w:t>
      </w:r>
      <w:proofErr w:type="gramStart"/>
      <w:r w:rsidRPr="00C87C03">
        <w:rPr>
          <w:rFonts w:ascii="Arial" w:hAnsi="Arial" w:cs="Arial"/>
          <w:b/>
          <w:i/>
        </w:rPr>
        <w:t>polgármester</w:t>
      </w:r>
      <w:proofErr w:type="gramEnd"/>
      <w:r w:rsidRPr="00C87C03">
        <w:rPr>
          <w:rFonts w:ascii="Arial" w:hAnsi="Arial" w:cs="Arial"/>
          <w:b/>
          <w:i/>
        </w:rPr>
        <w:tab/>
      </w:r>
      <w:r w:rsidRPr="00C87C03">
        <w:rPr>
          <w:rFonts w:ascii="Arial" w:hAnsi="Arial" w:cs="Arial"/>
          <w:b/>
          <w:i/>
        </w:rPr>
        <w:tab/>
      </w:r>
      <w:r w:rsidRPr="00C87C03">
        <w:rPr>
          <w:rFonts w:ascii="Arial" w:hAnsi="Arial" w:cs="Arial"/>
          <w:b/>
          <w:i/>
        </w:rPr>
        <w:tab/>
      </w:r>
      <w:r w:rsidRPr="00C87C03">
        <w:rPr>
          <w:rFonts w:ascii="Arial" w:hAnsi="Arial" w:cs="Arial"/>
          <w:b/>
          <w:i/>
        </w:rPr>
        <w:tab/>
      </w:r>
      <w:r w:rsidRPr="00C87C03">
        <w:rPr>
          <w:rFonts w:ascii="Arial" w:hAnsi="Arial" w:cs="Arial"/>
          <w:b/>
          <w:i/>
        </w:rPr>
        <w:tab/>
        <w:t xml:space="preserve">            jegyző</w:t>
      </w:r>
    </w:p>
    <w:sectPr w:rsidR="00522E61" w:rsidRPr="00C87C03" w:rsidSect="00C87C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38B2"/>
    <w:multiLevelType w:val="hybridMultilevel"/>
    <w:tmpl w:val="1D5E08E6"/>
    <w:lvl w:ilvl="0" w:tplc="C8A04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A3F07"/>
    <w:multiLevelType w:val="hybridMultilevel"/>
    <w:tmpl w:val="BC967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03"/>
    <w:rsid w:val="00522E61"/>
    <w:rsid w:val="00C8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7D92"/>
  <w15:chartTrackingRefBased/>
  <w15:docId w15:val="{82BFCA5A-4B42-4132-BB3F-80F1908D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7C03"/>
    <w:pPr>
      <w:spacing w:after="0" w:line="240" w:lineRule="auto"/>
      <w:ind w:left="1134" w:right="56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87C03"/>
    <w:pPr>
      <w:spacing w:after="160" w:line="259" w:lineRule="auto"/>
      <w:ind w:left="720" w:right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</cp:revision>
  <dcterms:created xsi:type="dcterms:W3CDTF">2018-12-06T09:23:00Z</dcterms:created>
  <dcterms:modified xsi:type="dcterms:W3CDTF">2018-12-06T09:29:00Z</dcterms:modified>
</cp:coreProperties>
</file>