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9781" w:type="dxa"/>
        <w:tblInd w:w="108" w:type="dxa"/>
        <w:tblLayout w:type="fixed"/>
        <w:tblLook w:val="01E0" w:firstRow="1" w:lastRow="1" w:firstColumn="1" w:lastColumn="1" w:noHBand="0" w:noVBand="0"/>
      </w:tblPr>
      <w:tblGrid>
        <w:gridCol w:w="2586"/>
        <w:gridCol w:w="3543"/>
        <w:gridCol w:w="817"/>
        <w:gridCol w:w="2835"/>
      </w:tblGrid>
      <w:tr w:rsidR="0099384A" w:rsidRPr="00FF3A25" w:rsidTr="00BF1A14">
        <w:trPr>
          <w:trHeight w:val="851"/>
        </w:trPr>
        <w:tc>
          <w:tcPr>
            <w:tcW w:w="6946" w:type="dxa"/>
            <w:gridSpan w:val="3"/>
            <w:hideMark/>
          </w:tcPr>
          <w:p w:rsidR="0099384A" w:rsidRPr="00FF3A25" w:rsidRDefault="0099384A" w:rsidP="00BF1A14">
            <w:pPr>
              <w:keepNext/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b/>
                <w:bCs/>
                <w:kern w:val="32"/>
                <w:sz w:val="24"/>
                <w:szCs w:val="24"/>
                <w:lang w:eastAsia="hu-HU"/>
              </w:rPr>
            </w:pPr>
            <w:r w:rsidRPr="00FF3A25">
              <w:rPr>
                <w:rFonts w:ascii="Times New Roman" w:eastAsia="Times New Roman" w:hAnsi="Times New Roman" w:cs="Times New Roman"/>
                <w:b/>
                <w:bCs/>
                <w:kern w:val="32"/>
                <w:sz w:val="24"/>
                <w:szCs w:val="24"/>
                <w:lang w:eastAsia="hu-HU"/>
              </w:rPr>
              <w:t xml:space="preserve">Hajdúszoboszlói Polgármesteri Hivatal </w:t>
            </w:r>
          </w:p>
          <w:p w:rsidR="0099384A" w:rsidRPr="00FF3A25" w:rsidRDefault="0099384A" w:rsidP="00BF1A14">
            <w:pPr>
              <w:keepNext/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b/>
                <w:bCs/>
                <w:kern w:val="32"/>
                <w:sz w:val="24"/>
                <w:szCs w:val="24"/>
                <w:lang w:eastAsia="hu-H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kern w:val="32"/>
                <w:sz w:val="24"/>
                <w:szCs w:val="24"/>
                <w:lang w:eastAsia="hu-HU"/>
              </w:rPr>
              <w:t>Gazdasági</w:t>
            </w:r>
            <w:r w:rsidRPr="00FF3A25">
              <w:rPr>
                <w:rFonts w:ascii="Times New Roman" w:eastAsia="Times New Roman" w:hAnsi="Times New Roman" w:cs="Times New Roman"/>
                <w:b/>
                <w:bCs/>
                <w:kern w:val="32"/>
                <w:sz w:val="24"/>
                <w:szCs w:val="24"/>
                <w:lang w:eastAsia="hu-HU"/>
              </w:rPr>
              <w:t xml:space="preserve"> és Városfejlesztési Főosztály</w:t>
            </w:r>
          </w:p>
          <w:p w:rsidR="0099384A" w:rsidRPr="00FF3A25" w:rsidRDefault="0099384A" w:rsidP="00BF1A14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  <w:lang w:eastAsia="hu-HU"/>
              </w:rPr>
            </w:pPr>
            <w:r w:rsidRPr="00FF3A25">
              <w:rPr>
                <w:rFonts w:ascii="Times New Roman" w:hAnsi="Times New Roman" w:cs="Times New Roman"/>
                <w:b/>
                <w:sz w:val="24"/>
                <w:szCs w:val="24"/>
                <w:lang w:eastAsia="hu-HU"/>
              </w:rPr>
              <w:t>Vagyongazdálkodási Osztály</w:t>
            </w:r>
          </w:p>
          <w:p w:rsidR="0099384A" w:rsidRPr="00FF3A25" w:rsidRDefault="0099384A" w:rsidP="00BF1A14">
            <w:pPr>
              <w:keepNext/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hu-HU"/>
              </w:rPr>
            </w:pPr>
            <w:r w:rsidRPr="00FF3A25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hu-HU"/>
              </w:rPr>
              <w:t xml:space="preserve">4200 Hajdúszoboszló, Hősök tere l. </w:t>
            </w:r>
          </w:p>
          <w:p w:rsidR="0099384A" w:rsidRPr="00FF3A25" w:rsidRDefault="0099384A" w:rsidP="00BF1A1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F3A25">
              <w:rPr>
                <w:rFonts w:ascii="Times New Roman" w:hAnsi="Times New Roman" w:cs="Times New Roman"/>
                <w:sz w:val="24"/>
                <w:szCs w:val="24"/>
              </w:rPr>
              <w:t>www.hajduszoboszlo.eu</w:t>
            </w:r>
          </w:p>
          <w:p w:rsidR="0099384A" w:rsidRPr="00FF3A25" w:rsidRDefault="0099384A" w:rsidP="00BF1A1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</w:pPr>
          </w:p>
        </w:tc>
        <w:tc>
          <w:tcPr>
            <w:tcW w:w="2835" w:type="dxa"/>
          </w:tcPr>
          <w:p w:rsidR="0099384A" w:rsidRPr="000B49B4" w:rsidRDefault="000B49B4" w:rsidP="000B49B4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bookmarkStart w:id="0" w:name="_GoBack"/>
            <w:r w:rsidRPr="000B49B4">
              <w:rPr>
                <w:rFonts w:ascii="Times New Roman" w:hAnsi="Times New Roman"/>
                <w:b/>
                <w:sz w:val="24"/>
                <w:szCs w:val="24"/>
              </w:rPr>
              <w:t>20.</w:t>
            </w:r>
          </w:p>
          <w:bookmarkEnd w:id="0"/>
          <w:p w:rsidR="0099384A" w:rsidRPr="00FF3A25" w:rsidRDefault="0099384A" w:rsidP="00BF1A1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F3A25">
              <w:rPr>
                <w:rFonts w:ascii="Times New Roman" w:hAnsi="Times New Roman"/>
                <w:sz w:val="24"/>
                <w:szCs w:val="24"/>
              </w:rPr>
              <w:t xml:space="preserve">  …………………………</w:t>
            </w:r>
          </w:p>
          <w:p w:rsidR="0099384A" w:rsidRPr="00FF3A25" w:rsidRDefault="0099384A" w:rsidP="00BF1A14">
            <w:pPr>
              <w:spacing w:after="0" w:line="240" w:lineRule="auto"/>
              <w:ind w:left="34" w:hanging="3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F3A25">
              <w:rPr>
                <w:rFonts w:ascii="Times New Roman" w:hAnsi="Times New Roman"/>
                <w:sz w:val="24"/>
                <w:szCs w:val="24"/>
              </w:rPr>
              <w:t>sorszám</w:t>
            </w:r>
          </w:p>
          <w:p w:rsidR="0099384A" w:rsidRPr="00FF3A25" w:rsidRDefault="0099384A" w:rsidP="00BF1A14">
            <w:pPr>
              <w:spacing w:after="0" w:line="240" w:lineRule="auto"/>
              <w:ind w:left="34" w:hanging="3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99384A" w:rsidRPr="00FF3A25" w:rsidTr="00BF1A14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</w:trPr>
        <w:tc>
          <w:tcPr>
            <w:tcW w:w="258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797437" w:rsidRDefault="001D73DA" w:rsidP="00BF1A1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Ügyiratszám: </w:t>
            </w:r>
          </w:p>
          <w:p w:rsidR="0099384A" w:rsidRPr="00797437" w:rsidRDefault="00797437" w:rsidP="00BF1A14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797437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HSZ/11349/2026.</w:t>
            </w:r>
          </w:p>
          <w:p w:rsidR="00797437" w:rsidRPr="00FF3A25" w:rsidRDefault="00797437" w:rsidP="00BF1A1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  <w:p w:rsidR="0099384A" w:rsidRPr="00FF3A25" w:rsidRDefault="0099384A" w:rsidP="00BF1A1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A 2026. </w:t>
            </w:r>
            <w:r w:rsidR="00797437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május 21-i</w:t>
            </w:r>
          </w:p>
          <w:p w:rsidR="0099384A" w:rsidRPr="00FF3A25" w:rsidRDefault="0099384A" w:rsidP="00BF1A1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FF3A25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képviselő-testületi nyílt ülés</w:t>
            </w:r>
          </w:p>
          <w:p w:rsidR="0099384A" w:rsidRPr="00FF3A25" w:rsidRDefault="0099384A" w:rsidP="00BF1A1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FF3A25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jegyzőkönyvének melléklete</w:t>
            </w: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384A" w:rsidRPr="00FF3A25" w:rsidRDefault="0099384A" w:rsidP="00BF1A1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FF3A25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ügyintéző:</w:t>
            </w:r>
          </w:p>
        </w:tc>
        <w:tc>
          <w:tcPr>
            <w:tcW w:w="36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384A" w:rsidRPr="00FF3A25" w:rsidRDefault="00797437" w:rsidP="00BF1A1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dr. Biró Anett vagyongazdálkodás</w:t>
            </w:r>
            <w:r w:rsidR="00BA74B6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i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 osztályvezető</w:t>
            </w:r>
          </w:p>
        </w:tc>
      </w:tr>
      <w:tr w:rsidR="0099384A" w:rsidRPr="00FF3A25" w:rsidTr="00BF1A14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</w:trPr>
        <w:tc>
          <w:tcPr>
            <w:tcW w:w="258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99384A" w:rsidRPr="00FF3A25" w:rsidRDefault="0099384A" w:rsidP="00BF1A1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384A" w:rsidRPr="00FF3A25" w:rsidRDefault="0099384A" w:rsidP="00BF1A1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FF3A25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Törvényességi ellenőrzést végezte (jegyző/aljegyző kézjegye):</w:t>
            </w:r>
          </w:p>
        </w:tc>
        <w:tc>
          <w:tcPr>
            <w:tcW w:w="36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384A" w:rsidRPr="00FF3A25" w:rsidRDefault="0099384A" w:rsidP="00BF1A1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</w:tr>
      <w:tr w:rsidR="0099384A" w:rsidRPr="00FF3A25" w:rsidTr="00BF1A14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  <w:trHeight w:val="642"/>
        </w:trPr>
        <w:tc>
          <w:tcPr>
            <w:tcW w:w="258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99384A" w:rsidRPr="00FF3A25" w:rsidRDefault="0099384A" w:rsidP="00BF1A1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384A" w:rsidRPr="00FF3A25" w:rsidRDefault="0099384A" w:rsidP="00BF1A1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FF3A25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Megtárgyalja (bizottságok megnevezése):</w:t>
            </w:r>
          </w:p>
        </w:tc>
        <w:tc>
          <w:tcPr>
            <w:tcW w:w="36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384A" w:rsidRPr="00154F1E" w:rsidRDefault="0099384A" w:rsidP="0079743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FF3A25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Pénzügyi és Gazdasági Bizottság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; Városfe</w:t>
            </w:r>
            <w:r w:rsidR="00797437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jlesztési és Műszaki Bizottság</w:t>
            </w:r>
            <w:r w:rsidR="004111B0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; Turisztikai és Nemzetközi Kapcsolatokért Felelős Bizottság</w:t>
            </w:r>
          </w:p>
        </w:tc>
      </w:tr>
      <w:tr w:rsidR="0099384A" w:rsidRPr="00FF3A25" w:rsidTr="00BF1A14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  <w:trHeight w:val="358"/>
        </w:trPr>
        <w:tc>
          <w:tcPr>
            <w:tcW w:w="258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99384A" w:rsidRPr="00FF3A25" w:rsidRDefault="0099384A" w:rsidP="00BF1A1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384A" w:rsidRPr="00FF3A25" w:rsidRDefault="0099384A" w:rsidP="00BF1A1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FF3A25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Döntés jellege: </w:t>
            </w:r>
          </w:p>
        </w:tc>
        <w:tc>
          <w:tcPr>
            <w:tcW w:w="36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384A" w:rsidRPr="004167D7" w:rsidRDefault="0099384A" w:rsidP="00BF1A1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4167D7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minősített többség </w:t>
            </w:r>
            <w:r w:rsidRPr="004167D7">
              <w:rPr>
                <w:rFonts w:ascii="Times New Roman" w:hAnsi="Times New Roman" w:cs="Times New Roman"/>
                <w:sz w:val="24"/>
                <w:szCs w:val="24"/>
              </w:rPr>
              <w:t>(SZMSZ 3. melléklet 2. alpontja alapján)</w:t>
            </w:r>
          </w:p>
        </w:tc>
      </w:tr>
      <w:tr w:rsidR="0099384A" w:rsidRPr="00FF3A25" w:rsidTr="00BF1A14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  <w:trHeight w:val="358"/>
        </w:trPr>
        <w:tc>
          <w:tcPr>
            <w:tcW w:w="258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384A" w:rsidRPr="00FF3A25" w:rsidRDefault="0099384A" w:rsidP="00BF1A1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384A" w:rsidRPr="00FF3A25" w:rsidRDefault="0099384A" w:rsidP="00BF1A1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proofErr w:type="gramStart"/>
            <w:r w:rsidRPr="00FF3A25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döntés(</w:t>
            </w:r>
            <w:proofErr w:type="spellStart"/>
            <w:proofErr w:type="gramEnd"/>
            <w:r w:rsidRPr="00FF3A25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ek</w:t>
            </w:r>
            <w:proofErr w:type="spellEnd"/>
            <w:r w:rsidRPr="00FF3A25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) típusa, darabszáma:</w:t>
            </w:r>
          </w:p>
        </w:tc>
        <w:tc>
          <w:tcPr>
            <w:tcW w:w="36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384A" w:rsidRPr="00FF3A25" w:rsidRDefault="0099384A" w:rsidP="00BF1A1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1</w:t>
            </w:r>
            <w:r w:rsidRPr="00FF3A25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 db határozat </w:t>
            </w:r>
          </w:p>
        </w:tc>
      </w:tr>
    </w:tbl>
    <w:p w:rsidR="0099384A" w:rsidRPr="0099384A" w:rsidRDefault="0099384A" w:rsidP="0099384A">
      <w:pPr>
        <w:keepNext/>
        <w:spacing w:after="0" w:line="240" w:lineRule="auto"/>
        <w:outlineLvl w:val="1"/>
        <w:rPr>
          <w:rFonts w:ascii="Times New Roman" w:eastAsia="Times New Roman" w:hAnsi="Times New Roman" w:cs="Times New Roman"/>
          <w:b/>
          <w:bCs/>
          <w:caps/>
          <w:sz w:val="24"/>
          <w:szCs w:val="24"/>
          <w:lang w:eastAsia="hu-HU"/>
        </w:rPr>
      </w:pPr>
    </w:p>
    <w:p w:rsidR="0099384A" w:rsidRDefault="0099384A" w:rsidP="0099384A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99384A">
        <w:rPr>
          <w:rFonts w:ascii="Times New Roman" w:eastAsia="Calibri" w:hAnsi="Times New Roman" w:cs="Times New Roman"/>
          <w:b/>
          <w:sz w:val="24"/>
          <w:szCs w:val="24"/>
        </w:rPr>
        <w:t>E</w:t>
      </w:r>
      <w:r w:rsidR="007C11BC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99384A">
        <w:rPr>
          <w:rFonts w:ascii="Times New Roman" w:eastAsia="Calibri" w:hAnsi="Times New Roman" w:cs="Times New Roman"/>
          <w:b/>
          <w:sz w:val="24"/>
          <w:szCs w:val="24"/>
        </w:rPr>
        <w:t>L</w:t>
      </w:r>
      <w:r w:rsidR="007C11BC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99384A">
        <w:rPr>
          <w:rFonts w:ascii="Times New Roman" w:eastAsia="Calibri" w:hAnsi="Times New Roman" w:cs="Times New Roman"/>
          <w:b/>
          <w:sz w:val="24"/>
          <w:szCs w:val="24"/>
        </w:rPr>
        <w:t>Ő</w:t>
      </w:r>
      <w:r w:rsidR="007C11BC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99384A">
        <w:rPr>
          <w:rFonts w:ascii="Times New Roman" w:eastAsia="Calibri" w:hAnsi="Times New Roman" w:cs="Times New Roman"/>
          <w:b/>
          <w:sz w:val="24"/>
          <w:szCs w:val="24"/>
        </w:rPr>
        <w:t>T</w:t>
      </w:r>
      <w:r w:rsidR="007C11BC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99384A">
        <w:rPr>
          <w:rFonts w:ascii="Times New Roman" w:eastAsia="Calibri" w:hAnsi="Times New Roman" w:cs="Times New Roman"/>
          <w:b/>
          <w:sz w:val="24"/>
          <w:szCs w:val="24"/>
        </w:rPr>
        <w:t>E</w:t>
      </w:r>
      <w:r w:rsidR="007C11BC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99384A">
        <w:rPr>
          <w:rFonts w:ascii="Times New Roman" w:eastAsia="Calibri" w:hAnsi="Times New Roman" w:cs="Times New Roman"/>
          <w:b/>
          <w:sz w:val="24"/>
          <w:szCs w:val="24"/>
        </w:rPr>
        <w:t>R</w:t>
      </w:r>
      <w:r w:rsidR="007C11BC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99384A">
        <w:rPr>
          <w:rFonts w:ascii="Times New Roman" w:eastAsia="Calibri" w:hAnsi="Times New Roman" w:cs="Times New Roman"/>
          <w:b/>
          <w:sz w:val="24"/>
          <w:szCs w:val="24"/>
        </w:rPr>
        <w:t>J</w:t>
      </w:r>
      <w:r w:rsidR="007C11BC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99384A">
        <w:rPr>
          <w:rFonts w:ascii="Times New Roman" w:eastAsia="Calibri" w:hAnsi="Times New Roman" w:cs="Times New Roman"/>
          <w:b/>
          <w:sz w:val="24"/>
          <w:szCs w:val="24"/>
        </w:rPr>
        <w:t>E</w:t>
      </w:r>
      <w:r w:rsidR="007C11BC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99384A">
        <w:rPr>
          <w:rFonts w:ascii="Times New Roman" w:eastAsia="Calibri" w:hAnsi="Times New Roman" w:cs="Times New Roman"/>
          <w:b/>
          <w:sz w:val="24"/>
          <w:szCs w:val="24"/>
        </w:rPr>
        <w:t>S</w:t>
      </w:r>
      <w:r w:rsidR="007C11BC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99384A">
        <w:rPr>
          <w:rFonts w:ascii="Times New Roman" w:eastAsia="Calibri" w:hAnsi="Times New Roman" w:cs="Times New Roman"/>
          <w:b/>
          <w:sz w:val="24"/>
          <w:szCs w:val="24"/>
        </w:rPr>
        <w:t>Z</w:t>
      </w:r>
      <w:r w:rsidR="007C11BC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99384A">
        <w:rPr>
          <w:rFonts w:ascii="Times New Roman" w:eastAsia="Calibri" w:hAnsi="Times New Roman" w:cs="Times New Roman"/>
          <w:b/>
          <w:sz w:val="24"/>
          <w:szCs w:val="24"/>
        </w:rPr>
        <w:t>T</w:t>
      </w:r>
      <w:r w:rsidR="007C11BC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99384A">
        <w:rPr>
          <w:rFonts w:ascii="Times New Roman" w:eastAsia="Calibri" w:hAnsi="Times New Roman" w:cs="Times New Roman"/>
          <w:b/>
          <w:sz w:val="24"/>
          <w:szCs w:val="24"/>
        </w:rPr>
        <w:t>É</w:t>
      </w:r>
      <w:r w:rsidR="007C11BC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99384A">
        <w:rPr>
          <w:rFonts w:ascii="Times New Roman" w:eastAsia="Calibri" w:hAnsi="Times New Roman" w:cs="Times New Roman"/>
          <w:b/>
          <w:sz w:val="24"/>
          <w:szCs w:val="24"/>
        </w:rPr>
        <w:t>S</w:t>
      </w:r>
    </w:p>
    <w:p w:rsidR="004111B0" w:rsidRPr="0099384A" w:rsidRDefault="004111B0" w:rsidP="0099384A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proofErr w:type="gramStart"/>
      <w:r>
        <w:rPr>
          <w:rFonts w:ascii="Times New Roman" w:eastAsia="Calibri" w:hAnsi="Times New Roman" w:cs="Times New Roman"/>
          <w:b/>
          <w:sz w:val="24"/>
          <w:szCs w:val="24"/>
        </w:rPr>
        <w:t>sörfesztivál</w:t>
      </w:r>
      <w:proofErr w:type="gramEnd"/>
      <w:r>
        <w:rPr>
          <w:rFonts w:ascii="Times New Roman" w:eastAsia="Calibri" w:hAnsi="Times New Roman" w:cs="Times New Roman"/>
          <w:b/>
          <w:sz w:val="24"/>
          <w:szCs w:val="24"/>
        </w:rPr>
        <w:t xml:space="preserve"> megszervezéséről</w:t>
      </w:r>
    </w:p>
    <w:p w:rsidR="004111B0" w:rsidRDefault="004111B0" w:rsidP="0099384A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:rsidR="0099384A" w:rsidRPr="0099384A" w:rsidRDefault="0099384A" w:rsidP="0099384A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99384A">
        <w:rPr>
          <w:rFonts w:ascii="Times New Roman" w:eastAsia="Calibri" w:hAnsi="Times New Roman" w:cs="Times New Roman"/>
          <w:b/>
          <w:sz w:val="24"/>
          <w:szCs w:val="24"/>
        </w:rPr>
        <w:t>Tisztelt Képviselő-testület!</w:t>
      </w:r>
    </w:p>
    <w:p w:rsidR="009C714B" w:rsidRDefault="00EA7B76" w:rsidP="0099384A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>Tisztelt Bizottságok</w:t>
      </w:r>
    </w:p>
    <w:p w:rsidR="00EA7B76" w:rsidRDefault="00EA7B76" w:rsidP="0099384A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:rsidR="00253042" w:rsidRDefault="001E2F69" w:rsidP="00B446A7">
      <w:pPr>
        <w:pStyle w:val="NormlWeb"/>
        <w:jc w:val="both"/>
      </w:pPr>
      <w:r>
        <w:rPr>
          <w:noProof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241935</wp:posOffset>
            </wp:positionH>
            <wp:positionV relativeFrom="paragraph">
              <wp:posOffset>2268855</wp:posOffset>
            </wp:positionV>
            <wp:extent cx="5500370" cy="2295525"/>
            <wp:effectExtent l="133350" t="114300" r="138430" b="142875"/>
            <wp:wrapSquare wrapText="bothSides"/>
            <wp:docPr id="2" name="Kép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00370" cy="229552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446A7" w:rsidRPr="00B446A7">
        <w:t xml:space="preserve">A Beer </w:t>
      </w:r>
      <w:proofErr w:type="spellStart"/>
      <w:r w:rsidR="00B446A7" w:rsidRPr="00B446A7">
        <w:t>Board</w:t>
      </w:r>
      <w:proofErr w:type="spellEnd"/>
      <w:r w:rsidR="00B446A7" w:rsidRPr="00B446A7">
        <w:t xml:space="preserve"> GEX Hungary Kft. megkereséssel fordult Hajdúszoboszló Város Önkormányzatához egy </w:t>
      </w:r>
      <w:r w:rsidR="00B446A7" w:rsidRPr="00253042">
        <w:rPr>
          <w:b/>
        </w:rPr>
        <w:t>sörfesztivál Hajdúszoboszlón</w:t>
      </w:r>
      <w:r w:rsidR="00B446A7" w:rsidRPr="00B446A7">
        <w:t xml:space="preserve"> történő megszervezésének lehetőségével kapcsolatban (</w:t>
      </w:r>
      <w:r w:rsidR="00B446A7" w:rsidRPr="00253042">
        <w:rPr>
          <w:i/>
        </w:rPr>
        <w:t>a kér</w:t>
      </w:r>
      <w:r w:rsidR="00EA7B76">
        <w:rPr>
          <w:i/>
        </w:rPr>
        <w:t xml:space="preserve">elem jelen előterjesztés 1. </w:t>
      </w:r>
      <w:r w:rsidR="00B446A7" w:rsidRPr="00253042">
        <w:rPr>
          <w:i/>
        </w:rPr>
        <w:t>mellékletét képezi</w:t>
      </w:r>
      <w:r w:rsidR="00B446A7" w:rsidRPr="00B446A7">
        <w:t xml:space="preserve">). </w:t>
      </w:r>
    </w:p>
    <w:p w:rsidR="00B446A7" w:rsidRPr="00B446A7" w:rsidRDefault="00B446A7" w:rsidP="00B446A7">
      <w:pPr>
        <w:pStyle w:val="NormlWeb"/>
        <w:jc w:val="both"/>
      </w:pPr>
      <w:r w:rsidRPr="00B446A7">
        <w:t xml:space="preserve">A társaság kérelme alapján a sörfesztivál keretében elsősorban különféle cseh sörkülönlegességek bemutatását tervezik az érdeklődők számára, ugyanakkor igény esetén magyar kisüzemi sörök bevonásával is színesítenék a kínálatot. A kérelmező tájékoztatása szerint a rendezvény célja egy olyan gasztronómiai és közösségi esemény megvalósítása, amely a turisztikai szezon kiemelt időszakában színvonalas kikapcsolódási lehetőséget biztosíthat a városba érkező vendégek és a helyi lakosság számára egyaránt. A tervek szerint a rendezvény nem kizárólag italbemutató jelleggel </w:t>
      </w:r>
      <w:r w:rsidRPr="00B446A7">
        <w:lastRenderedPageBreak/>
        <w:t>kerülne megszervezésre, hanem a gasztronómiai kínálat mellett kisebb kulturális és szórakoztató programokkal, zenei elemekkel, valamint családbarát szolgáltatásokkal is kiegészülhet.</w:t>
      </w:r>
    </w:p>
    <w:p w:rsidR="00B446A7" w:rsidRDefault="00B446A7" w:rsidP="00B446A7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 w:rsidRPr="00B446A7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A kérelmező tájékoztatása szerint a rendezvény szervezése során számítanak az Önkormányzat javaslataira és együttműködésére a </w:t>
      </w:r>
      <w:r w:rsidRPr="006D0D59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helyi szolgáltatók bevonása</w:t>
      </w:r>
      <w:r w:rsidRPr="00B446A7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tekintetében, különösen a hulladékkezelés, az áramellátás, a mobil illemhelyek biztosítása, valamint a biztonsági szolgálat vonatkozásában. Emellett nyitottak a helyi vendéglátó egységek együttműködésére is, különös tekintettel arra, hogy a fesztivál programkínálata és szolgáltatásai lehetőség szerint a helyi turisztikai és gazdasági szereplők bevonásával valósuljanak meg. A szervezők előzetes tájékoztatása alapján céljuk, hogy a rendezvény lebonyolítása során a város turisztikai </w:t>
      </w:r>
      <w:proofErr w:type="spellStart"/>
      <w:r w:rsidRPr="00B446A7">
        <w:rPr>
          <w:rFonts w:ascii="Times New Roman" w:eastAsia="Times New Roman" w:hAnsi="Times New Roman" w:cs="Times New Roman"/>
          <w:sz w:val="24"/>
          <w:szCs w:val="24"/>
          <w:lang w:eastAsia="hu-HU"/>
        </w:rPr>
        <w:t>arculatához</w:t>
      </w:r>
      <w:proofErr w:type="spellEnd"/>
      <w:r w:rsidRPr="00B446A7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illeszkedő, rendezett és kulturált környezetet biztosítsanak, valamint a látogatók részére olyan szolgáltatásokat nyújtsanak, amelyek hozzájárulhatnak Hajdúszoboszló idegenforgalmi </w:t>
      </w:r>
      <w:proofErr w:type="spellStart"/>
      <w:r w:rsidRPr="00B446A7">
        <w:rPr>
          <w:rFonts w:ascii="Times New Roman" w:eastAsia="Times New Roman" w:hAnsi="Times New Roman" w:cs="Times New Roman"/>
          <w:sz w:val="24"/>
          <w:szCs w:val="24"/>
          <w:lang w:eastAsia="hu-HU"/>
        </w:rPr>
        <w:t>vonzerejének</w:t>
      </w:r>
      <w:proofErr w:type="spellEnd"/>
      <w:r w:rsidRPr="00B446A7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erősítéséhez.</w:t>
      </w:r>
    </w:p>
    <w:p w:rsidR="00B446A7" w:rsidRPr="00B446A7" w:rsidRDefault="00B446A7" w:rsidP="00B446A7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B446A7" w:rsidRDefault="00B446A7" w:rsidP="00B446A7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 w:rsidRPr="00B446A7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A vállalkozó által kért helyszín a </w:t>
      </w:r>
      <w:r w:rsidRPr="006D0D59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 xml:space="preserve">Szent István park, az ún. </w:t>
      </w:r>
      <w:proofErr w:type="gramStart"/>
      <w:r w:rsidRPr="006D0D59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vakparkoló</w:t>
      </w:r>
      <w:proofErr w:type="gramEnd"/>
      <w:r w:rsidRPr="006D0D59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, valamint a Harangház és a szökőkút közötti területen 2026. augusztus 14-16. napjain</w:t>
      </w:r>
      <w:r w:rsidRPr="00B446A7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. A kérelem alapján a rendezvény ideiglenes jelleggel, három napos időtartamban kerülne lebonyolításra, a szükséges kiszolgáló létesítmények – így különösen árusító standok, pultok, mobil illemhelyek, esetleges fedett kiszolgáló egységek, továbbá elektromos csatlakozási pontok – elhelyezésével. A rendezvény helyszínének kiválasztása során a szervezők elsődlegesen a terület központi elhelyezkedésére, jelentős gyalogosforgalmára, valamint turisztikai </w:t>
      </w:r>
      <w:proofErr w:type="spellStart"/>
      <w:r w:rsidRPr="00B446A7">
        <w:rPr>
          <w:rFonts w:ascii="Times New Roman" w:eastAsia="Times New Roman" w:hAnsi="Times New Roman" w:cs="Times New Roman"/>
          <w:sz w:val="24"/>
          <w:szCs w:val="24"/>
          <w:lang w:eastAsia="hu-HU"/>
        </w:rPr>
        <w:t>frekventáltságára</w:t>
      </w:r>
      <w:proofErr w:type="spellEnd"/>
      <w:r w:rsidRPr="00B446A7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hivatkoztak.</w:t>
      </w:r>
    </w:p>
    <w:p w:rsidR="00B446A7" w:rsidRPr="00B446A7" w:rsidRDefault="00B446A7" w:rsidP="00B446A7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BB731E" w:rsidRDefault="00B446A7" w:rsidP="00B446A7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 w:rsidRPr="00B446A7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Hajdúszoboszló Város Önkormányzata </w:t>
      </w:r>
      <w:r w:rsidRPr="00BB731E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Képviselő-testületének a közterület-használat, közterület-hasznosítás helyi szabályairól szóló 12/2019. (IV. 25.) önkormányzati rendelete</w:t>
      </w:r>
      <w:r w:rsidRPr="00B446A7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4. mellékletének 5.2. pontja értelmében a kulturális, művelődési és sport, valamint idegenforgalmi rendezvények díjtétele, amennyiben étel-ital kimérés történik, </w:t>
      </w:r>
      <w:r w:rsidRPr="00BB731E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210,- Ft/m</w:t>
      </w:r>
      <w:r w:rsidRPr="00BB731E">
        <w:rPr>
          <w:rFonts w:ascii="Times New Roman" w:eastAsia="Times New Roman" w:hAnsi="Times New Roman" w:cs="Times New Roman"/>
          <w:b/>
          <w:sz w:val="24"/>
          <w:szCs w:val="24"/>
          <w:vertAlign w:val="superscript"/>
          <w:lang w:eastAsia="hu-HU"/>
        </w:rPr>
        <w:t>2</w:t>
      </w:r>
      <w:r w:rsidRPr="00BB731E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/ nap.</w:t>
      </w:r>
      <w:r w:rsidRPr="00B446A7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</w:t>
      </w:r>
    </w:p>
    <w:p w:rsidR="00B446A7" w:rsidRDefault="00B446A7" w:rsidP="00B446A7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 w:rsidRPr="00B446A7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Tekintettel arra, hogy a kérelem konkrét területmegjelölést nem tartalmazott, a helyszín leírása alapján a fesztivál időtartamára megközelítőleg </w:t>
      </w:r>
      <w:r w:rsidRPr="00BB731E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500 m² közterület-használattal számolunk</w:t>
      </w:r>
      <w:r w:rsidRPr="00B446A7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. A jelenlegi becslés alapján a közterület-használati díj megállapítására a ténylegesen igénybe venni kívánt terület pontos meghatározását követően kerülhet sor, figyelemmel arra, hogy a rendezvényhez kapcsolódó kiszolgáló infrastruktúra pontos elhelyezése és területigénye jelenleg még nem ismert </w:t>
      </w:r>
      <w:proofErr w:type="spellStart"/>
      <w:r w:rsidRPr="00B446A7">
        <w:rPr>
          <w:rFonts w:ascii="Times New Roman" w:eastAsia="Times New Roman" w:hAnsi="Times New Roman" w:cs="Times New Roman"/>
          <w:sz w:val="24"/>
          <w:szCs w:val="24"/>
          <w:lang w:eastAsia="hu-HU"/>
        </w:rPr>
        <w:t>teljeskörűen</w:t>
      </w:r>
      <w:proofErr w:type="spellEnd"/>
      <w:r w:rsidRPr="00B446A7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. </w:t>
      </w:r>
    </w:p>
    <w:p w:rsidR="00B446A7" w:rsidRPr="00B446A7" w:rsidRDefault="00B446A7" w:rsidP="00B446A7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BB731E" w:rsidRDefault="00B446A7" w:rsidP="00B446A7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 w:rsidRPr="00B446A7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Tekintettel arra, hogy az érintett terület a </w:t>
      </w:r>
      <w:r w:rsidRPr="00BB731E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 xml:space="preserve">vakparkolót </w:t>
      </w:r>
      <w:r w:rsidRPr="00B446A7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is magába foglalja, Hajdúszoboszló Város Önkormányzata Képviselő-testületének a </w:t>
      </w:r>
      <w:r w:rsidRPr="00BB731E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fizető parkolási rendszerről szóló 5/2012. (III. 22.) önkormányzati rendelete</w:t>
      </w:r>
      <w:r w:rsidRPr="00B446A7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6. § (1)-(2) bekezdései alapján a fizető várakozóhely kizárólagos, vagy nem rendeltetésszerű használatáról (pl. építőanyag tárolás, felhasználási terület, stb.) a Városfejlesztési és Műszaki Bizottság jogosult dönteni. Kizárólagos vagy nem rendeltetésszerű használat esetén megváltási díjat kell fizetni, </w:t>
      </w:r>
      <w:r w:rsidRPr="00BB731E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mely alól a Pénzügyi és Gazdasági Bizottság felmentést adhat.</w:t>
      </w:r>
      <w:r w:rsidRPr="00B446A7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A kizárólagos, vagy nem rendeltetésszerű használat megváltási díjáért az adott időszakra érvényes díjak </w:t>
      </w:r>
      <w:r w:rsidRPr="00BB731E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tízszeresét</w:t>
      </w:r>
      <w:r w:rsidRPr="00B446A7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kell az Önkormányzat részére megfizetni. </w:t>
      </w:r>
    </w:p>
    <w:p w:rsidR="00BB731E" w:rsidRDefault="00B446A7" w:rsidP="00B446A7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 w:rsidRPr="00B446A7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Amennyiben a Városfejlesztési és Műszaki Bizottság támogató döntését követően a Pénzügyi és Gazdasági Bizottság felmentést ad a díjfizetési kötelezettség alól, úgy azt külön bizottsági határozatban szükséges rögzíteni. </w:t>
      </w:r>
    </w:p>
    <w:p w:rsidR="00BB731E" w:rsidRPr="00B446A7" w:rsidRDefault="00BB731E" w:rsidP="00B446A7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BB731E" w:rsidRDefault="00B446A7" w:rsidP="00B446A7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 w:rsidRPr="00B446A7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A kérelemmel összefüggésben a </w:t>
      </w:r>
      <w:r w:rsidRPr="00BB731E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Kovács Máté Városi Művelődési Központ és Könyvtár</w:t>
      </w:r>
      <w:r w:rsidRPr="00B446A7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, valamint a Vagyongazdálkodási Osztály egyeztetést folytatott a kérelmező gazdasági társaság ügyvezetőjével. A tervezett fesztivál időpontjával kapcsolatban az intézmény igazgatója tájékoztatást adott arról, hogy az érintett hétvégén a Szent István park területén az intézmény részéről rendezvény </w:t>
      </w:r>
      <w:r w:rsidRPr="00BB731E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nem kerül</w:t>
      </w:r>
      <w:r w:rsidRPr="00B446A7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megszervezésre, így a tervezett esemény más programmal nem ütközne. </w:t>
      </w:r>
    </w:p>
    <w:p w:rsidR="00BB731E" w:rsidRDefault="00BB731E" w:rsidP="00B446A7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BB731E" w:rsidRDefault="00B446A7" w:rsidP="00B446A7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 w:rsidRPr="00B446A7">
        <w:rPr>
          <w:rFonts w:ascii="Times New Roman" w:eastAsia="Times New Roman" w:hAnsi="Times New Roman" w:cs="Times New Roman"/>
          <w:sz w:val="24"/>
          <w:szCs w:val="24"/>
          <w:lang w:eastAsia="hu-HU"/>
        </w:rPr>
        <w:lastRenderedPageBreak/>
        <w:t xml:space="preserve">Az egyeztetés során szó esett továbbá arról is, hogy a rendezvény megfelelő lebonyolítása érdekében kiemelt figyelmet szükséges fordítani a közterületi rend fenntartására, a keletkező hulladék folyamatos összegyűjtésére és elszállítására, valamint a zöldfelületek, növényzet és utcabútorok állagának megóvására. </w:t>
      </w:r>
    </w:p>
    <w:p w:rsidR="00B446A7" w:rsidRDefault="00B446A7" w:rsidP="00B446A7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 w:rsidRPr="00B446A7">
        <w:rPr>
          <w:rFonts w:ascii="Times New Roman" w:eastAsia="Times New Roman" w:hAnsi="Times New Roman" w:cs="Times New Roman"/>
          <w:sz w:val="24"/>
          <w:szCs w:val="24"/>
          <w:lang w:eastAsia="hu-HU"/>
        </w:rPr>
        <w:t>A szervezők előzetesen jelezték, hogy a rendezvény lebonyolítása során együtt kívánnak működni a helyi szolgáltatókkal és az önkormányzati szervekkel annak érdekében, hogy a rendezvény a városképhez és a turisztikai környezethez méltó módon valósuljon meg. Az előzetes egyeztetések alapján megállapítható, hogy a rendezvény megfelelő szervezési, üzemeltetési és biztonsági feltételek biztosítása mellett hozzájárulhat a város nyári turisztikai programkínálatának bővítéséhez, valamint a helyi vendéglátó és szolgáltató szektor forgalmának élénkítéséhez.</w:t>
      </w:r>
    </w:p>
    <w:p w:rsidR="00B446A7" w:rsidRPr="00B446A7" w:rsidRDefault="00B446A7" w:rsidP="00B446A7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9C714B" w:rsidRPr="00A01890" w:rsidRDefault="00A01890" w:rsidP="00A01890">
      <w:pPr>
        <w:pStyle w:val="NormlWeb"/>
        <w:spacing w:before="0" w:beforeAutospacing="0" w:after="0" w:afterAutospacing="0"/>
        <w:jc w:val="both"/>
        <w:rPr>
          <w:b/>
        </w:rPr>
      </w:pPr>
      <w:r>
        <w:rPr>
          <w:b/>
        </w:rPr>
        <w:t>Fentiek alapján kérjük</w:t>
      </w:r>
      <w:r w:rsidR="009C714B" w:rsidRPr="00A01890">
        <w:rPr>
          <w:b/>
        </w:rPr>
        <w:t xml:space="preserve"> a Tisztelt Képviselő-testületet az előterjesztés megtárgyalására és </w:t>
      </w:r>
      <w:r w:rsidR="004111B0" w:rsidRPr="00A01890">
        <w:rPr>
          <w:b/>
        </w:rPr>
        <w:t>a</w:t>
      </w:r>
      <w:r w:rsidR="009C714B" w:rsidRPr="00A01890">
        <w:rPr>
          <w:b/>
        </w:rPr>
        <w:t xml:space="preserve"> határozati javaslat elfogadására.</w:t>
      </w:r>
    </w:p>
    <w:p w:rsidR="004111B0" w:rsidRDefault="004111B0" w:rsidP="00A01890">
      <w:pPr>
        <w:pStyle w:val="NormlWeb"/>
        <w:spacing w:before="0" w:beforeAutospacing="0" w:after="0" w:afterAutospacing="0"/>
        <w:jc w:val="both"/>
      </w:pPr>
    </w:p>
    <w:p w:rsidR="009C714B" w:rsidRPr="004111B0" w:rsidRDefault="009C714B" w:rsidP="00A01890">
      <w:pPr>
        <w:pStyle w:val="NormlWeb"/>
        <w:spacing w:before="0" w:beforeAutospacing="0" w:after="0" w:afterAutospacing="0"/>
        <w:jc w:val="both"/>
        <w:rPr>
          <w:rStyle w:val="Kiemels2"/>
          <w:b w:val="0"/>
          <w:u w:val="single"/>
        </w:rPr>
      </w:pPr>
      <w:r w:rsidRPr="004111B0">
        <w:rPr>
          <w:rStyle w:val="Kiemels2"/>
          <w:b w:val="0"/>
          <w:u w:val="single"/>
        </w:rPr>
        <w:t>Határozati javaslat</w:t>
      </w:r>
      <w:r w:rsidR="004111B0">
        <w:rPr>
          <w:rStyle w:val="Kiemels2"/>
          <w:b w:val="0"/>
          <w:u w:val="single"/>
        </w:rPr>
        <w:t>:</w:t>
      </w:r>
    </w:p>
    <w:p w:rsidR="004111B0" w:rsidRDefault="004111B0" w:rsidP="00A01890">
      <w:pPr>
        <w:pStyle w:val="NormlWeb"/>
        <w:spacing w:before="0" w:beforeAutospacing="0" w:after="0" w:afterAutospacing="0"/>
        <w:jc w:val="both"/>
      </w:pPr>
    </w:p>
    <w:p w:rsidR="009C714B" w:rsidRPr="004111B0" w:rsidRDefault="002E74D3" w:rsidP="00A01890">
      <w:pPr>
        <w:pStyle w:val="NormlWeb"/>
        <w:spacing w:before="0" w:beforeAutospacing="0" w:after="0" w:afterAutospacing="0"/>
        <w:jc w:val="center"/>
        <w:rPr>
          <w:b/>
          <w:i/>
        </w:rPr>
      </w:pPr>
      <w:r>
        <w:rPr>
          <w:b/>
          <w:i/>
        </w:rPr>
        <w:t>„</w:t>
      </w:r>
      <w:r w:rsidR="009C714B" w:rsidRPr="004111B0">
        <w:rPr>
          <w:b/>
          <w:i/>
        </w:rPr>
        <w:t>Hajdúszoboszló Város Önkormányzat</w:t>
      </w:r>
      <w:r w:rsidR="004111B0">
        <w:rPr>
          <w:b/>
          <w:i/>
        </w:rPr>
        <w:t>a</w:t>
      </w:r>
      <w:r w:rsidR="009C714B" w:rsidRPr="004111B0">
        <w:rPr>
          <w:b/>
          <w:i/>
        </w:rPr>
        <w:t xml:space="preserve"> </w:t>
      </w:r>
      <w:proofErr w:type="gramStart"/>
      <w:r w:rsidR="009C714B" w:rsidRPr="004111B0">
        <w:rPr>
          <w:b/>
          <w:i/>
        </w:rPr>
        <w:t>K</w:t>
      </w:r>
      <w:r w:rsidR="004111B0">
        <w:rPr>
          <w:b/>
          <w:i/>
        </w:rPr>
        <w:t>épviselő-testületének .</w:t>
      </w:r>
      <w:proofErr w:type="gramEnd"/>
      <w:r w:rsidR="004111B0">
        <w:rPr>
          <w:b/>
          <w:i/>
        </w:rPr>
        <w:t>.</w:t>
      </w:r>
      <w:r w:rsidR="004111B0" w:rsidRPr="004111B0">
        <w:rPr>
          <w:b/>
          <w:i/>
        </w:rPr>
        <w:t xml:space="preserve">./2026. (V. 21.) </w:t>
      </w:r>
      <w:r w:rsidR="009C714B" w:rsidRPr="004111B0">
        <w:rPr>
          <w:b/>
          <w:i/>
        </w:rPr>
        <w:t>számú határozata</w:t>
      </w:r>
    </w:p>
    <w:p w:rsidR="004111B0" w:rsidRDefault="004111B0" w:rsidP="00A01890">
      <w:pPr>
        <w:pStyle w:val="NormlWeb"/>
        <w:spacing w:before="0" w:beforeAutospacing="0" w:after="0" w:afterAutospacing="0"/>
        <w:jc w:val="both"/>
      </w:pPr>
    </w:p>
    <w:p w:rsidR="00E37ABC" w:rsidRDefault="009C714B" w:rsidP="005976E1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5976E1">
        <w:rPr>
          <w:rFonts w:ascii="Times New Roman" w:hAnsi="Times New Roman" w:cs="Times New Roman"/>
          <w:b/>
          <w:i/>
          <w:sz w:val="24"/>
          <w:szCs w:val="24"/>
        </w:rPr>
        <w:t xml:space="preserve">Hajdúszoboszló Város Önkormányzatának Képviselő-testülete megismerte a Beer </w:t>
      </w:r>
      <w:proofErr w:type="spellStart"/>
      <w:r w:rsidRPr="005976E1">
        <w:rPr>
          <w:rFonts w:ascii="Times New Roman" w:hAnsi="Times New Roman" w:cs="Times New Roman"/>
          <w:b/>
          <w:i/>
          <w:sz w:val="24"/>
          <w:szCs w:val="24"/>
        </w:rPr>
        <w:t>Board</w:t>
      </w:r>
      <w:proofErr w:type="spellEnd"/>
      <w:r w:rsidRPr="005976E1">
        <w:rPr>
          <w:rFonts w:ascii="Times New Roman" w:hAnsi="Times New Roman" w:cs="Times New Roman"/>
          <w:b/>
          <w:i/>
          <w:sz w:val="24"/>
          <w:szCs w:val="24"/>
        </w:rPr>
        <w:t xml:space="preserve"> GEX Hungary Kft. sörfesztivál megszervezésére irányuló elképzelését, </w:t>
      </w:r>
      <w:r w:rsidR="00E37ABC" w:rsidRPr="005976E1">
        <w:rPr>
          <w:rFonts w:ascii="Times New Roman" w:hAnsi="Times New Roman" w:cs="Times New Roman"/>
          <w:b/>
          <w:i/>
          <w:sz w:val="24"/>
          <w:szCs w:val="24"/>
        </w:rPr>
        <w:t>és támogatja a sörfesztivál megre</w:t>
      </w:r>
      <w:r w:rsidR="003E026A">
        <w:rPr>
          <w:rFonts w:ascii="Times New Roman" w:hAnsi="Times New Roman" w:cs="Times New Roman"/>
          <w:b/>
          <w:i/>
          <w:sz w:val="24"/>
          <w:szCs w:val="24"/>
        </w:rPr>
        <w:t>ndezését 2026.08.14-16. között Hajdúszoboszlón a</w:t>
      </w:r>
      <w:r w:rsidR="00E37ABC" w:rsidRPr="005976E1">
        <w:rPr>
          <w:rFonts w:ascii="Times New Roman" w:hAnsi="Times New Roman" w:cs="Times New Roman"/>
          <w:b/>
          <w:i/>
          <w:sz w:val="24"/>
          <w:szCs w:val="24"/>
        </w:rPr>
        <w:t xml:space="preserve"> Szent István parkban az ún. vakparkolóban, valamint a Harangház és a szökőkút közötti részen, mindösszesen 500 m</w:t>
      </w:r>
      <w:r w:rsidR="00E37ABC" w:rsidRPr="005976E1">
        <w:rPr>
          <w:rFonts w:ascii="Times New Roman" w:hAnsi="Times New Roman" w:cs="Times New Roman"/>
          <w:b/>
          <w:i/>
          <w:sz w:val="24"/>
          <w:szCs w:val="24"/>
          <w:vertAlign w:val="superscript"/>
        </w:rPr>
        <w:t>2</w:t>
      </w:r>
      <w:r w:rsidR="00E37ABC" w:rsidRPr="005976E1">
        <w:rPr>
          <w:rFonts w:ascii="Times New Roman" w:hAnsi="Times New Roman" w:cs="Times New Roman"/>
          <w:b/>
          <w:i/>
          <w:sz w:val="24"/>
          <w:szCs w:val="24"/>
        </w:rPr>
        <w:t xml:space="preserve"> területe</w:t>
      </w:r>
      <w:r w:rsidR="005976E1" w:rsidRPr="005976E1">
        <w:rPr>
          <w:rFonts w:ascii="Times New Roman" w:hAnsi="Times New Roman" w:cs="Times New Roman"/>
          <w:b/>
          <w:i/>
          <w:sz w:val="24"/>
          <w:szCs w:val="24"/>
        </w:rPr>
        <w:t>n, melynek használatát 21</w:t>
      </w:r>
      <w:r w:rsidR="00E37ABC" w:rsidRPr="005976E1">
        <w:rPr>
          <w:rFonts w:ascii="Times New Roman" w:hAnsi="Times New Roman" w:cs="Times New Roman"/>
          <w:b/>
          <w:i/>
          <w:sz w:val="24"/>
          <w:szCs w:val="24"/>
        </w:rPr>
        <w:t>0,-Ft/m</w:t>
      </w:r>
      <w:r w:rsidR="00E37ABC" w:rsidRPr="005976E1">
        <w:rPr>
          <w:rFonts w:ascii="Times New Roman" w:hAnsi="Times New Roman" w:cs="Times New Roman"/>
          <w:b/>
          <w:i/>
          <w:sz w:val="24"/>
          <w:szCs w:val="24"/>
          <w:vertAlign w:val="superscript"/>
        </w:rPr>
        <w:t>2</w:t>
      </w:r>
      <w:r w:rsidR="00E37ABC" w:rsidRPr="005976E1">
        <w:rPr>
          <w:rFonts w:ascii="Times New Roman" w:hAnsi="Times New Roman" w:cs="Times New Roman"/>
          <w:b/>
          <w:i/>
          <w:sz w:val="24"/>
          <w:szCs w:val="24"/>
        </w:rPr>
        <w:t>/nap bérleti díj ellenében engedélyezi. Az íg</w:t>
      </w:r>
      <w:r w:rsidR="005976E1" w:rsidRPr="005976E1">
        <w:rPr>
          <w:rFonts w:ascii="Times New Roman" w:hAnsi="Times New Roman" w:cs="Times New Roman"/>
          <w:b/>
          <w:i/>
          <w:sz w:val="24"/>
          <w:szCs w:val="24"/>
        </w:rPr>
        <w:t>y fizetendő</w:t>
      </w:r>
      <w:r w:rsidR="003E026A">
        <w:rPr>
          <w:rFonts w:ascii="Times New Roman" w:hAnsi="Times New Roman" w:cs="Times New Roman"/>
          <w:b/>
          <w:i/>
          <w:sz w:val="24"/>
          <w:szCs w:val="24"/>
        </w:rPr>
        <w:t xml:space="preserve"> közterület-használati</w:t>
      </w:r>
      <w:r w:rsidR="005976E1" w:rsidRPr="005976E1">
        <w:rPr>
          <w:rFonts w:ascii="Times New Roman" w:hAnsi="Times New Roman" w:cs="Times New Roman"/>
          <w:b/>
          <w:i/>
          <w:sz w:val="24"/>
          <w:szCs w:val="24"/>
        </w:rPr>
        <w:t xml:space="preserve"> díj mindösszesen 315.0</w:t>
      </w:r>
      <w:r w:rsidR="00E37ABC" w:rsidRPr="005976E1">
        <w:rPr>
          <w:rFonts w:ascii="Times New Roman" w:hAnsi="Times New Roman" w:cs="Times New Roman"/>
          <w:b/>
          <w:i/>
          <w:sz w:val="24"/>
          <w:szCs w:val="24"/>
        </w:rPr>
        <w:t xml:space="preserve">00,- Ft. </w:t>
      </w:r>
    </w:p>
    <w:p w:rsidR="0053459A" w:rsidRDefault="0053459A" w:rsidP="005976E1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</w:p>
    <w:p w:rsidR="0053459A" w:rsidRDefault="0053459A" w:rsidP="0053459A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53459A">
        <w:rPr>
          <w:rFonts w:ascii="Times New Roman" w:hAnsi="Times New Roman" w:cs="Times New Roman"/>
          <w:b/>
          <w:i/>
          <w:sz w:val="24"/>
          <w:szCs w:val="24"/>
        </w:rPr>
        <w:t>A rendezvény lebonyolításával összefüggő közüzemi és üzemeltetési költségek a kérelmezőt terhelik, így különösen az elektromos áramhasználat díja, a rendezvény során keletkező hulladék elszállításának és kezelésének költsége, továbbá szükség esetén a mobil illemhelyek biztosítása és üzemeltetése is. A rendezvény megszervezése és lebonyolítása során a vonatkozó jogszabályok, hatósági előírások és közterület-használati feltételek maradéktalan betartása a szervező felelőssége.</w:t>
      </w:r>
    </w:p>
    <w:p w:rsidR="00E37ABC" w:rsidRDefault="0053459A" w:rsidP="0053459A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</w:pPr>
      <w:r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A</w:t>
      </w:r>
      <w:r w:rsidRPr="0053459A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 xml:space="preserve"> rendezvény teljes körű előkészítése, koordinálása és lebonyolítása a s</w:t>
      </w:r>
      <w:r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zervező feladata és felelőssége, a</w:t>
      </w:r>
      <w:r w:rsidRPr="0053459A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 xml:space="preserve"> rendezvény megszervezésében és lebonyolításában sem Hajdúszoboszló Város Önkormányzata, sem a Kovács Máté Városi Művelődési Központ és Könyvtár</w:t>
      </w:r>
      <w:r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 xml:space="preserve"> nem vesz részt.</w:t>
      </w:r>
    </w:p>
    <w:p w:rsidR="0053459A" w:rsidRPr="0053459A" w:rsidRDefault="0053459A" w:rsidP="0053459A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</w:pPr>
    </w:p>
    <w:p w:rsidR="00E37ABC" w:rsidRPr="005976E1" w:rsidRDefault="00E37ABC" w:rsidP="0053459A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5976E1">
        <w:rPr>
          <w:rFonts w:ascii="Times New Roman" w:hAnsi="Times New Roman" w:cs="Times New Roman"/>
          <w:b/>
          <w:i/>
          <w:sz w:val="24"/>
          <w:szCs w:val="24"/>
        </w:rPr>
        <w:t xml:space="preserve">A Képviselő-testület felkéri </w:t>
      </w:r>
      <w:r w:rsidR="005976E1" w:rsidRPr="005976E1">
        <w:rPr>
          <w:rFonts w:ascii="Times New Roman" w:hAnsi="Times New Roman" w:cs="Times New Roman"/>
          <w:b/>
          <w:i/>
          <w:color w:val="000000"/>
          <w:sz w:val="24"/>
          <w:szCs w:val="24"/>
        </w:rPr>
        <w:t>a Jegyzőt,</w:t>
      </w:r>
      <w:r w:rsidRPr="005976E1">
        <w:rPr>
          <w:rFonts w:ascii="Times New Roman" w:hAnsi="Times New Roman" w:cs="Times New Roman"/>
          <w:b/>
          <w:i/>
          <w:color w:val="000000"/>
          <w:sz w:val="24"/>
          <w:szCs w:val="24"/>
        </w:rPr>
        <w:t xml:space="preserve"> hogy készítse el a hasznosításra irányuló hatósági szerződést. </w:t>
      </w:r>
    </w:p>
    <w:p w:rsidR="00E37ABC" w:rsidRPr="005976E1" w:rsidRDefault="00E37ABC" w:rsidP="005976E1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</w:p>
    <w:p w:rsidR="00E37ABC" w:rsidRPr="005976E1" w:rsidRDefault="00E37ABC" w:rsidP="005976E1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5976E1">
        <w:rPr>
          <w:rFonts w:ascii="Times New Roman" w:hAnsi="Times New Roman" w:cs="Times New Roman"/>
          <w:b/>
          <w:i/>
          <w:sz w:val="24"/>
          <w:szCs w:val="24"/>
          <w:u w:val="single"/>
        </w:rPr>
        <w:t>Felelős:</w:t>
      </w:r>
      <w:r w:rsidRPr="005976E1">
        <w:rPr>
          <w:rFonts w:ascii="Times New Roman" w:hAnsi="Times New Roman" w:cs="Times New Roman"/>
          <w:b/>
          <w:i/>
          <w:sz w:val="24"/>
          <w:szCs w:val="24"/>
        </w:rPr>
        <w:t xml:space="preserve"> Jegyző</w:t>
      </w:r>
    </w:p>
    <w:p w:rsidR="00E37ABC" w:rsidRPr="005976E1" w:rsidRDefault="00E37ABC" w:rsidP="005976E1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5976E1">
        <w:rPr>
          <w:rFonts w:ascii="Times New Roman" w:hAnsi="Times New Roman" w:cs="Times New Roman"/>
          <w:b/>
          <w:i/>
          <w:sz w:val="24"/>
          <w:szCs w:val="24"/>
          <w:u w:val="single"/>
        </w:rPr>
        <w:t>Határidő:</w:t>
      </w:r>
      <w:r w:rsidRPr="005976E1"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  <w:r w:rsidR="005976E1">
        <w:rPr>
          <w:rFonts w:ascii="Times New Roman" w:hAnsi="Times New Roman" w:cs="Times New Roman"/>
          <w:b/>
          <w:i/>
          <w:sz w:val="24"/>
          <w:szCs w:val="24"/>
        </w:rPr>
        <w:t>2026</w:t>
      </w:r>
      <w:r w:rsidRPr="005976E1">
        <w:rPr>
          <w:rFonts w:ascii="Times New Roman" w:hAnsi="Times New Roman" w:cs="Times New Roman"/>
          <w:b/>
          <w:i/>
          <w:sz w:val="24"/>
          <w:szCs w:val="24"/>
        </w:rPr>
        <w:t xml:space="preserve">. </w:t>
      </w:r>
      <w:r w:rsidR="005976E1">
        <w:rPr>
          <w:rFonts w:ascii="Times New Roman" w:hAnsi="Times New Roman" w:cs="Times New Roman"/>
          <w:b/>
          <w:i/>
          <w:sz w:val="24"/>
          <w:szCs w:val="24"/>
        </w:rPr>
        <w:t>június 15</w:t>
      </w:r>
      <w:r w:rsidRPr="005976E1">
        <w:rPr>
          <w:rFonts w:ascii="Times New Roman" w:hAnsi="Times New Roman" w:cs="Times New Roman"/>
          <w:b/>
          <w:i/>
          <w:sz w:val="24"/>
          <w:szCs w:val="24"/>
        </w:rPr>
        <w:t>. (szerződés megkötése), 202</w:t>
      </w:r>
      <w:r w:rsidR="005976E1">
        <w:rPr>
          <w:rFonts w:ascii="Times New Roman" w:hAnsi="Times New Roman" w:cs="Times New Roman"/>
          <w:b/>
          <w:i/>
          <w:sz w:val="24"/>
          <w:szCs w:val="24"/>
        </w:rPr>
        <w:t>6</w:t>
      </w:r>
      <w:r w:rsidRPr="005976E1">
        <w:rPr>
          <w:rFonts w:ascii="Times New Roman" w:hAnsi="Times New Roman" w:cs="Times New Roman"/>
          <w:b/>
          <w:i/>
          <w:sz w:val="24"/>
          <w:szCs w:val="24"/>
        </w:rPr>
        <w:t xml:space="preserve">. </w:t>
      </w:r>
      <w:r w:rsidR="005976E1">
        <w:rPr>
          <w:rFonts w:ascii="Times New Roman" w:hAnsi="Times New Roman" w:cs="Times New Roman"/>
          <w:b/>
          <w:i/>
          <w:sz w:val="24"/>
          <w:szCs w:val="24"/>
        </w:rPr>
        <w:t>augusztus 16</w:t>
      </w:r>
      <w:r w:rsidRPr="005976E1">
        <w:rPr>
          <w:rFonts w:ascii="Times New Roman" w:hAnsi="Times New Roman" w:cs="Times New Roman"/>
          <w:b/>
          <w:i/>
          <w:sz w:val="24"/>
          <w:szCs w:val="24"/>
        </w:rPr>
        <w:t>. (rendezvény megvalósítása)”</w:t>
      </w:r>
    </w:p>
    <w:p w:rsidR="00E37ABC" w:rsidRPr="00FA68AC" w:rsidRDefault="00E37ABC" w:rsidP="005976E1">
      <w:pPr>
        <w:spacing w:after="0" w:line="240" w:lineRule="auto"/>
        <w:jc w:val="both"/>
        <w:rPr>
          <w:sz w:val="24"/>
          <w:szCs w:val="24"/>
        </w:rPr>
      </w:pPr>
    </w:p>
    <w:p w:rsidR="009C714B" w:rsidRPr="004111B0" w:rsidRDefault="009C714B" w:rsidP="00E37ABC">
      <w:pPr>
        <w:pStyle w:val="NormlWeb"/>
        <w:spacing w:before="0" w:beforeAutospacing="0" w:after="0" w:afterAutospacing="0"/>
        <w:jc w:val="both"/>
        <w:rPr>
          <w:b/>
          <w:i/>
        </w:rPr>
      </w:pPr>
    </w:p>
    <w:p w:rsidR="00907911" w:rsidRPr="00BF4073" w:rsidRDefault="00907911" w:rsidP="00A01890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907911" w:rsidRDefault="00907911" w:rsidP="00A01890">
      <w:pPr>
        <w:spacing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BF4073">
        <w:rPr>
          <w:rFonts w:ascii="Times New Roman" w:hAnsi="Times New Roman" w:cs="Times New Roman"/>
          <w:sz w:val="24"/>
          <w:szCs w:val="24"/>
        </w:rPr>
        <w:t>Hajd</w:t>
      </w:r>
      <w:r>
        <w:rPr>
          <w:rFonts w:ascii="Times New Roman" w:hAnsi="Times New Roman" w:cs="Times New Roman"/>
          <w:sz w:val="24"/>
          <w:szCs w:val="24"/>
        </w:rPr>
        <w:t xml:space="preserve">úszoboszló, 2026. </w:t>
      </w:r>
      <w:r w:rsidR="00797437">
        <w:rPr>
          <w:rFonts w:ascii="Times New Roman" w:hAnsi="Times New Roman" w:cs="Times New Roman"/>
          <w:sz w:val="24"/>
          <w:szCs w:val="24"/>
        </w:rPr>
        <w:t xml:space="preserve">május 7. </w:t>
      </w:r>
    </w:p>
    <w:p w:rsidR="009556C2" w:rsidRPr="00BF4073" w:rsidRDefault="009556C2" w:rsidP="00A01890">
      <w:pPr>
        <w:spacing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:rsidR="00907911" w:rsidRPr="00B55E86" w:rsidRDefault="00907911" w:rsidP="00A01890">
      <w:pPr>
        <w:spacing w:after="0" w:line="24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proofErr w:type="gramStart"/>
      <w:r>
        <w:rPr>
          <w:rFonts w:ascii="Times New Roman" w:hAnsi="Times New Roman" w:cs="Times New Roman"/>
          <w:sz w:val="24"/>
          <w:szCs w:val="24"/>
        </w:rPr>
        <w:t>d</w:t>
      </w:r>
      <w:r w:rsidRPr="00B55E86">
        <w:rPr>
          <w:rFonts w:ascii="Times New Roman" w:hAnsi="Times New Roman" w:cs="Times New Roman"/>
          <w:sz w:val="24"/>
          <w:szCs w:val="24"/>
        </w:rPr>
        <w:t>r.</w:t>
      </w:r>
      <w:proofErr w:type="gramEnd"/>
      <w:r w:rsidRPr="00B55E86">
        <w:rPr>
          <w:rFonts w:ascii="Times New Roman" w:hAnsi="Times New Roman" w:cs="Times New Roman"/>
          <w:sz w:val="24"/>
          <w:szCs w:val="24"/>
        </w:rPr>
        <w:t xml:space="preserve"> Biró Anett</w:t>
      </w:r>
    </w:p>
    <w:p w:rsidR="00907911" w:rsidRPr="00C31020" w:rsidRDefault="00907911" w:rsidP="00A01890">
      <w:pPr>
        <w:spacing w:after="0" w:line="24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proofErr w:type="gramStart"/>
      <w:r w:rsidRPr="00B55E86">
        <w:rPr>
          <w:rFonts w:ascii="Times New Roman" w:hAnsi="Times New Roman" w:cs="Times New Roman"/>
          <w:sz w:val="24"/>
          <w:szCs w:val="24"/>
        </w:rPr>
        <w:t>vagyongazdálkodási</w:t>
      </w:r>
      <w:proofErr w:type="gramEnd"/>
      <w:r w:rsidRPr="00B55E86">
        <w:rPr>
          <w:rFonts w:ascii="Times New Roman" w:hAnsi="Times New Roman" w:cs="Times New Roman"/>
          <w:sz w:val="24"/>
          <w:szCs w:val="24"/>
        </w:rPr>
        <w:t xml:space="preserve"> osztályvezető</w:t>
      </w:r>
    </w:p>
    <w:p w:rsidR="00907911" w:rsidRDefault="00907911" w:rsidP="00A01890">
      <w:pPr>
        <w:spacing w:after="0" w:line="240" w:lineRule="auto"/>
        <w:rPr>
          <w:rFonts w:ascii="Times New Roman" w:hAnsi="Times New Roman" w:cs="Times New Roman"/>
          <w:i/>
        </w:rPr>
      </w:pPr>
    </w:p>
    <w:p w:rsidR="00907911" w:rsidRDefault="00907911" w:rsidP="00A01890">
      <w:pPr>
        <w:spacing w:after="0" w:line="240" w:lineRule="auto"/>
        <w:rPr>
          <w:rFonts w:ascii="Times New Roman" w:hAnsi="Times New Roman" w:cs="Times New Roman"/>
          <w:i/>
        </w:rPr>
      </w:pPr>
    </w:p>
    <w:p w:rsidR="00907911" w:rsidRPr="00907911" w:rsidRDefault="00907911" w:rsidP="00A01890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</w:p>
    <w:p w:rsidR="004111B0" w:rsidRDefault="004111B0" w:rsidP="00A0189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4111B0" w:rsidRDefault="004111B0" w:rsidP="004111B0">
      <w:pPr>
        <w:pStyle w:val="Listaszerbekezds"/>
        <w:numPr>
          <w:ilvl w:val="0"/>
          <w:numId w:val="2"/>
        </w:numPr>
        <w:jc w:val="right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noProof/>
          <w:sz w:val="24"/>
          <w:szCs w:val="24"/>
          <w:lang w:eastAsia="hu-HU"/>
        </w:rPr>
        <w:lastRenderedPageBreak/>
        <w:drawing>
          <wp:anchor distT="0" distB="0" distL="114300" distR="114300" simplePos="0" relativeHeight="251658240" behindDoc="0" locked="0" layoutInCell="1" allowOverlap="1">
            <wp:simplePos x="0" y="0"/>
            <wp:positionH relativeFrom="margin">
              <wp:posOffset>114300</wp:posOffset>
            </wp:positionH>
            <wp:positionV relativeFrom="paragraph">
              <wp:posOffset>361950</wp:posOffset>
            </wp:positionV>
            <wp:extent cx="6048375" cy="7463790"/>
            <wp:effectExtent l="0" t="0" r="9525" b="3810"/>
            <wp:wrapSquare wrapText="bothSides"/>
            <wp:docPr id="1" name="Kép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8375" cy="7463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4111B0">
        <w:rPr>
          <w:rFonts w:ascii="Times New Roman" w:hAnsi="Times New Roman" w:cs="Times New Roman"/>
          <w:i/>
          <w:sz w:val="24"/>
          <w:szCs w:val="24"/>
        </w:rPr>
        <w:t>melléklet</w:t>
      </w:r>
    </w:p>
    <w:p w:rsidR="004111B0" w:rsidRPr="004111B0" w:rsidRDefault="004111B0" w:rsidP="004111B0">
      <w:pPr>
        <w:jc w:val="right"/>
        <w:rPr>
          <w:rFonts w:ascii="Times New Roman" w:hAnsi="Times New Roman" w:cs="Times New Roman"/>
          <w:i/>
          <w:sz w:val="24"/>
          <w:szCs w:val="24"/>
        </w:rPr>
      </w:pPr>
    </w:p>
    <w:sectPr w:rsidR="004111B0" w:rsidRPr="004111B0" w:rsidSect="00E113DE">
      <w:headerReference w:type="default" r:id="rId9"/>
      <w:footerReference w:type="default" r:id="rId10"/>
      <w:footerReference w:type="first" r:id="rId11"/>
      <w:pgSz w:w="11906" w:h="16838"/>
      <w:pgMar w:top="1134" w:right="1134" w:bottom="1134" w:left="1134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5060B2" w:rsidRDefault="005060B2" w:rsidP="00EE4F9B">
      <w:pPr>
        <w:spacing w:after="0" w:line="240" w:lineRule="auto"/>
      </w:pPr>
      <w:r>
        <w:separator/>
      </w:r>
    </w:p>
  </w:endnote>
  <w:endnote w:type="continuationSeparator" w:id="0">
    <w:p w:rsidR="005060B2" w:rsidRDefault="005060B2" w:rsidP="00EE4F9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420614814"/>
      <w:docPartObj>
        <w:docPartGallery w:val="Page Numbers (Bottom of Page)"/>
        <w:docPartUnique/>
      </w:docPartObj>
    </w:sdtPr>
    <w:sdtEndPr/>
    <w:sdtContent>
      <w:p w:rsidR="004111B0" w:rsidRDefault="004111B0">
        <w:pPr>
          <w:pStyle w:val="llb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0B49B4">
          <w:rPr>
            <w:noProof/>
          </w:rPr>
          <w:t>4</w:t>
        </w:r>
        <w:r>
          <w:fldChar w:fldCharType="end"/>
        </w:r>
      </w:p>
    </w:sdtContent>
  </w:sdt>
  <w:p w:rsidR="004111B0" w:rsidRDefault="004111B0">
    <w:pPr>
      <w:pStyle w:val="llb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009526548"/>
      <w:docPartObj>
        <w:docPartGallery w:val="Page Numbers (Bottom of Page)"/>
        <w:docPartUnique/>
      </w:docPartObj>
    </w:sdtPr>
    <w:sdtEndPr/>
    <w:sdtContent>
      <w:p w:rsidR="004111B0" w:rsidRDefault="004111B0">
        <w:pPr>
          <w:pStyle w:val="llb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0B49B4">
          <w:rPr>
            <w:noProof/>
          </w:rPr>
          <w:t>1</w:t>
        </w:r>
        <w:r>
          <w:fldChar w:fldCharType="end"/>
        </w:r>
      </w:p>
    </w:sdtContent>
  </w:sdt>
  <w:p w:rsidR="004111B0" w:rsidRDefault="004111B0">
    <w:pPr>
      <w:pStyle w:val="llb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5060B2" w:rsidRDefault="005060B2" w:rsidP="00EE4F9B">
      <w:pPr>
        <w:spacing w:after="0" w:line="240" w:lineRule="auto"/>
      </w:pPr>
      <w:r>
        <w:separator/>
      </w:r>
    </w:p>
  </w:footnote>
  <w:footnote w:type="continuationSeparator" w:id="0">
    <w:p w:rsidR="005060B2" w:rsidRDefault="005060B2" w:rsidP="00EE4F9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E4F9B" w:rsidRDefault="00EE4F9B" w:rsidP="004111B0">
    <w:pPr>
      <w:pStyle w:val="lfej"/>
    </w:pPr>
  </w:p>
  <w:p w:rsidR="00EE4F9B" w:rsidRDefault="00EE4F9B">
    <w:pPr>
      <w:pStyle w:val="lfej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6953709"/>
    <w:multiLevelType w:val="hybridMultilevel"/>
    <w:tmpl w:val="B2D2C98C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7E84400"/>
    <w:multiLevelType w:val="hybridMultilevel"/>
    <w:tmpl w:val="FD263E72"/>
    <w:lvl w:ilvl="0" w:tplc="1792B786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9384A"/>
    <w:rsid w:val="000B49B4"/>
    <w:rsid w:val="000C3AE2"/>
    <w:rsid w:val="001D73DA"/>
    <w:rsid w:val="001E2F69"/>
    <w:rsid w:val="001F6D8E"/>
    <w:rsid w:val="002248FF"/>
    <w:rsid w:val="00232A03"/>
    <w:rsid w:val="00253042"/>
    <w:rsid w:val="002941C4"/>
    <w:rsid w:val="002C0845"/>
    <w:rsid w:val="002E74D3"/>
    <w:rsid w:val="003E026A"/>
    <w:rsid w:val="004111B0"/>
    <w:rsid w:val="004604D5"/>
    <w:rsid w:val="004E2678"/>
    <w:rsid w:val="004F1159"/>
    <w:rsid w:val="005060B2"/>
    <w:rsid w:val="0053459A"/>
    <w:rsid w:val="005462CD"/>
    <w:rsid w:val="00546ECA"/>
    <w:rsid w:val="005976E1"/>
    <w:rsid w:val="006307F9"/>
    <w:rsid w:val="006D0D59"/>
    <w:rsid w:val="00797437"/>
    <w:rsid w:val="007C11BC"/>
    <w:rsid w:val="007E6BA6"/>
    <w:rsid w:val="00907911"/>
    <w:rsid w:val="009556C2"/>
    <w:rsid w:val="0099384A"/>
    <w:rsid w:val="009C714B"/>
    <w:rsid w:val="00A01890"/>
    <w:rsid w:val="00A248BB"/>
    <w:rsid w:val="00AD233E"/>
    <w:rsid w:val="00AE41E3"/>
    <w:rsid w:val="00B446A7"/>
    <w:rsid w:val="00B46031"/>
    <w:rsid w:val="00BA74B6"/>
    <w:rsid w:val="00BB731E"/>
    <w:rsid w:val="00BE3EBA"/>
    <w:rsid w:val="00C26EE6"/>
    <w:rsid w:val="00D910D2"/>
    <w:rsid w:val="00D937B5"/>
    <w:rsid w:val="00E113DE"/>
    <w:rsid w:val="00E37ABC"/>
    <w:rsid w:val="00EA7B76"/>
    <w:rsid w:val="00EE4F9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62C4791"/>
  <w15:chartTrackingRefBased/>
  <w15:docId w15:val="{47955232-BE92-4F61-A27E-ED588EA5160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">
    <w:name w:val="Normal"/>
    <w:qFormat/>
    <w:rsid w:val="0099384A"/>
    <w:pPr>
      <w:spacing w:after="200" w:line="276" w:lineRule="auto"/>
    </w:pPr>
  </w:style>
  <w:style w:type="paragraph" w:styleId="Cmsor2">
    <w:name w:val="heading 2"/>
    <w:basedOn w:val="Norml"/>
    <w:next w:val="Norml"/>
    <w:link w:val="Cmsor2Char"/>
    <w:qFormat/>
    <w:rsid w:val="002248FF"/>
    <w:pPr>
      <w:keepNext/>
      <w:spacing w:after="0" w:line="240" w:lineRule="auto"/>
      <w:outlineLvl w:val="1"/>
    </w:pPr>
    <w:rPr>
      <w:rFonts w:ascii="Times New Roman" w:eastAsia="Times New Roman" w:hAnsi="Times New Roman" w:cs="Times New Roman"/>
      <w:b/>
      <w:sz w:val="32"/>
      <w:szCs w:val="20"/>
      <w:lang w:eastAsia="hu-HU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Listaszerbekezds">
    <w:name w:val="List Paragraph"/>
    <w:basedOn w:val="Norml"/>
    <w:uiPriority w:val="34"/>
    <w:qFormat/>
    <w:rsid w:val="002C0845"/>
    <w:pPr>
      <w:ind w:left="720"/>
      <w:contextualSpacing/>
    </w:pPr>
  </w:style>
  <w:style w:type="paragraph" w:styleId="lfej">
    <w:name w:val="header"/>
    <w:basedOn w:val="Norml"/>
    <w:link w:val="lfejChar"/>
    <w:uiPriority w:val="99"/>
    <w:unhideWhenUsed/>
    <w:rsid w:val="00EE4F9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fejChar">
    <w:name w:val="Élőfej Char"/>
    <w:basedOn w:val="Bekezdsalapbettpusa"/>
    <w:link w:val="lfej"/>
    <w:uiPriority w:val="99"/>
    <w:rsid w:val="00EE4F9B"/>
  </w:style>
  <w:style w:type="paragraph" w:styleId="llb">
    <w:name w:val="footer"/>
    <w:basedOn w:val="Norml"/>
    <w:link w:val="llbChar"/>
    <w:uiPriority w:val="99"/>
    <w:unhideWhenUsed/>
    <w:rsid w:val="00EE4F9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lbChar">
    <w:name w:val="Élőláb Char"/>
    <w:basedOn w:val="Bekezdsalapbettpusa"/>
    <w:link w:val="llb"/>
    <w:uiPriority w:val="99"/>
    <w:rsid w:val="00EE4F9B"/>
  </w:style>
  <w:style w:type="paragraph" w:styleId="NormlWeb">
    <w:name w:val="Normal (Web)"/>
    <w:basedOn w:val="Norml"/>
    <w:uiPriority w:val="99"/>
    <w:unhideWhenUsed/>
    <w:rsid w:val="009C714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hu-HU"/>
    </w:rPr>
  </w:style>
  <w:style w:type="character" w:styleId="Kiemels2">
    <w:name w:val="Strong"/>
    <w:basedOn w:val="Bekezdsalapbettpusa"/>
    <w:uiPriority w:val="22"/>
    <w:qFormat/>
    <w:rsid w:val="009C714B"/>
    <w:rPr>
      <w:b/>
      <w:bCs/>
    </w:rPr>
  </w:style>
  <w:style w:type="character" w:customStyle="1" w:styleId="Cmsor2Char">
    <w:name w:val="Címsor 2 Char"/>
    <w:basedOn w:val="Bekezdsalapbettpusa"/>
    <w:link w:val="Cmsor2"/>
    <w:rsid w:val="002248FF"/>
    <w:rPr>
      <w:rFonts w:ascii="Times New Roman" w:eastAsia="Times New Roman" w:hAnsi="Times New Roman" w:cs="Times New Roman"/>
      <w:b/>
      <w:sz w:val="32"/>
      <w:szCs w:val="20"/>
      <w:lang w:eastAsia="hu-HU"/>
    </w:rPr>
  </w:style>
  <w:style w:type="paragraph" w:styleId="Nincstrkz">
    <w:name w:val="No Spacing"/>
    <w:uiPriority w:val="99"/>
    <w:qFormat/>
    <w:rsid w:val="002248FF"/>
    <w:pPr>
      <w:spacing w:after="0" w:line="240" w:lineRule="auto"/>
    </w:pPr>
    <w:rPr>
      <w:rFonts w:ascii="Calibri" w:eastAsia="Calibri" w:hAnsi="Calibri" w:cs="Times New Roman"/>
    </w:rPr>
  </w:style>
  <w:style w:type="character" w:customStyle="1" w:styleId="whitespace-normal">
    <w:name w:val="whitespace-normal"/>
    <w:basedOn w:val="Bekezdsalapbettpusa"/>
    <w:rsid w:val="00E37AB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64654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3874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9123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160618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37046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68551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18330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055872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88064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7904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265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931182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43129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72868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8416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74102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515716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322982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1436850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98012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6773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4292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23921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17141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07244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150128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159621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1430765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2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66</TotalTime>
  <Pages>4</Pages>
  <Words>1047</Words>
  <Characters>7225</Characters>
  <Application>Microsoft Office Word</Application>
  <DocSecurity>0</DocSecurity>
  <Lines>60</Lines>
  <Paragraphs>16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8256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Szabóné Szabó Mária</dc:creator>
  <cp:keywords/>
  <dc:description/>
  <cp:lastModifiedBy>Molnár Viktória</cp:lastModifiedBy>
  <cp:revision>29</cp:revision>
  <dcterms:created xsi:type="dcterms:W3CDTF">2026-05-07T09:27:00Z</dcterms:created>
  <dcterms:modified xsi:type="dcterms:W3CDTF">2026-05-15T07:57:00Z</dcterms:modified>
</cp:coreProperties>
</file>