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3041"/>
      </w:tblGrid>
      <w:tr w:rsidR="000623DC" w:rsidRPr="000623DC" w:rsidTr="00951690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Gazdasági Iroda</w:t>
            </w:r>
          </w:p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Tele</w:t>
            </w:r>
            <w:r w:rsidR="0080055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fon: 52/557-300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0" w:name="_GoBack"/>
            <w:bookmarkEnd w:id="0"/>
          </w:p>
          <w:p w:rsidR="000623DC" w:rsidRPr="000623DC" w:rsidRDefault="00CB747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u-HU"/>
              </w:rPr>
              <w:t>2.</w:t>
            </w:r>
          </w:p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…………………………………….....</w:t>
            </w:r>
          </w:p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kódszám</w:t>
            </w:r>
          </w:p>
        </w:tc>
      </w:tr>
    </w:tbl>
    <w:p w:rsidR="000623DC" w:rsidRPr="00DA39D7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410"/>
        <w:gridCol w:w="3536"/>
      </w:tblGrid>
      <w:tr w:rsidR="00A4251D" w:rsidRPr="000623DC" w:rsidTr="00A4251D">
        <w:trPr>
          <w:cantSplit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1D" w:rsidRPr="00DA39D7" w:rsidRDefault="00A4251D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Ügyiratszám: HSZ/34977/2021.</w:t>
            </w:r>
          </w:p>
          <w:p w:rsidR="00A4251D" w:rsidRPr="00DA39D7" w:rsidRDefault="00A4251D" w:rsidP="0019584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A 2021. november 18-ai képviselő-testületi ülés jegyzőkönyvének melléklete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1D" w:rsidRPr="00DA39D7" w:rsidRDefault="00A4251D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Ügyintéző: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A4251D" w:rsidRPr="00DA39D7" w:rsidRDefault="00A4251D" w:rsidP="000623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Aláíró</w:t>
            </w:r>
          </w:p>
        </w:tc>
      </w:tr>
      <w:tr w:rsidR="00A4251D" w:rsidRPr="000623DC" w:rsidTr="00A4251D">
        <w:trPr>
          <w:cantSplit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1D" w:rsidRPr="00DA39D7" w:rsidRDefault="00A4251D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4251D" w:rsidRPr="00DA39D7" w:rsidRDefault="00A4251D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Ellenőrizte: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A4251D" w:rsidRPr="00DA39D7" w:rsidRDefault="00DA39D7" w:rsidP="000623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</w:t>
            </w:r>
            <w:r w:rsidR="00A4251D" w:rsidRPr="00DA39D7">
              <w:rPr>
                <w:rFonts w:ascii="Times New Roman" w:eastAsia="Times New Roman" w:hAnsi="Times New Roman" w:cs="Times New Roman"/>
                <w:lang w:eastAsia="hu-HU"/>
              </w:rPr>
              <w:t>… (Jegyző/</w:t>
            </w:r>
            <w:proofErr w:type="gramStart"/>
            <w:r w:rsidR="00A4251D" w:rsidRPr="00DA39D7">
              <w:rPr>
                <w:rFonts w:ascii="Times New Roman" w:eastAsia="Times New Roman" w:hAnsi="Times New Roman" w:cs="Times New Roman"/>
                <w:lang w:eastAsia="hu-HU"/>
              </w:rPr>
              <w:t>aljegyző  kézjegye</w:t>
            </w:r>
            <w:proofErr w:type="gramEnd"/>
            <w:r w:rsidR="00A4251D" w:rsidRPr="00DA39D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</w:tr>
      <w:tr w:rsidR="00A4251D" w:rsidRPr="000623DC" w:rsidTr="00A4251D">
        <w:trPr>
          <w:cantSplit/>
          <w:trHeight w:val="659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1D" w:rsidRPr="00DA39D7" w:rsidRDefault="00A4251D" w:rsidP="000623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4251D" w:rsidRPr="00DA39D7" w:rsidRDefault="00A4251D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Megtárgyalja:</w:t>
            </w:r>
          </w:p>
          <w:p w:rsidR="00A4251D" w:rsidRPr="00DA39D7" w:rsidRDefault="00A4251D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36" w:type="dxa"/>
          </w:tcPr>
          <w:p w:rsidR="00A4251D" w:rsidRPr="00DA39D7" w:rsidRDefault="00A4251D" w:rsidP="00A425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Valamennyi Önkormányzati Bizottság</w:t>
            </w:r>
          </w:p>
        </w:tc>
      </w:tr>
      <w:tr w:rsidR="00A4251D" w:rsidRPr="000623DC" w:rsidTr="00A4251D">
        <w:trPr>
          <w:cantSplit/>
          <w:trHeight w:val="36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D" w:rsidRPr="00DA39D7" w:rsidRDefault="00A4251D" w:rsidP="000623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4251D" w:rsidRPr="00DA39D7" w:rsidRDefault="00A4251D" w:rsidP="00A425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A döntéshez szükséges többség:</w:t>
            </w:r>
          </w:p>
        </w:tc>
        <w:tc>
          <w:tcPr>
            <w:tcW w:w="3536" w:type="dxa"/>
          </w:tcPr>
          <w:p w:rsidR="00A4251D" w:rsidRPr="00DA39D7" w:rsidRDefault="00A4251D" w:rsidP="00A425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9D7">
              <w:rPr>
                <w:rFonts w:ascii="Times New Roman" w:eastAsia="Times New Roman" w:hAnsi="Times New Roman" w:cs="Times New Roman"/>
                <w:lang w:eastAsia="hu-HU"/>
              </w:rPr>
              <w:t>Minősített többség</w:t>
            </w:r>
          </w:p>
        </w:tc>
      </w:tr>
    </w:tbl>
    <w:p w:rsidR="004F47B1" w:rsidRDefault="004F47B1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FB4058" w:rsidRPr="000623DC" w:rsidRDefault="00FB4058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623DC" w:rsidRPr="000623DC" w:rsidRDefault="000623DC" w:rsidP="000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Beszámoló</w:t>
      </w:r>
    </w:p>
    <w:p w:rsidR="000623DC" w:rsidRPr="000623DC" w:rsidRDefault="000623DC" w:rsidP="000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20</w:t>
      </w:r>
      <w:r w:rsidR="00B0215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</w:t>
      </w:r>
      <w:r w:rsidR="0019584B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</w:t>
      </w:r>
      <w:r w:rsidR="00171CD4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 évi költségvetés</w:t>
      </w:r>
      <w:r w:rsidR="0034265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e</w:t>
      </w:r>
      <w:r w:rsidR="00171CD4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</w:t>
      </w:r>
      <w:proofErr w:type="gramStart"/>
      <w:r w:rsidR="0019584B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háromnegyedéves</w:t>
      </w:r>
      <w:r w:rsidR="00B0215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     </w:t>
      </w:r>
      <w:r w:rsidRPr="000623D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végrehajtásáról</w:t>
      </w:r>
      <w:proofErr w:type="gramEnd"/>
    </w:p>
    <w:p w:rsid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2D1500" w:rsidRPr="000623DC" w:rsidRDefault="002D1500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2F10E9" w:rsidRPr="000623DC" w:rsidRDefault="002F10E9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623DC" w:rsidRP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Tisztelt Képviselő-testület!</w:t>
      </w:r>
    </w:p>
    <w:p w:rsidR="000623DC" w:rsidRP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Tisztelt Bizottságok!</w:t>
      </w:r>
    </w:p>
    <w:p w:rsidR="000623DC" w:rsidRPr="00171CD4" w:rsidRDefault="000623DC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26291F" w:rsidRDefault="00171CD4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Államháztartásról szóló törvény 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nem tartalmaz évközi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beszámoló készítési kötelezettséget, </w:t>
      </w:r>
      <w:r w:rsidR="00EA47B8">
        <w:rPr>
          <w:rFonts w:ascii="Times New Roman" w:eastAsia="Times New Roman" w:hAnsi="Times New Roman" w:cs="Times New Roman"/>
          <w:sz w:val="28"/>
          <w:szCs w:val="20"/>
          <w:lang w:eastAsia="hu-HU"/>
        </w:rPr>
        <w:t>ennek ellenére előnyös, hogy a k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épviselő-testület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információt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kapjon a költségv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etés időarányos végrehajtásáról.</w:t>
      </w:r>
      <w:r w:rsidR="00DD053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</w:p>
    <w:p w:rsidR="0019584B" w:rsidRDefault="0019584B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26291F" w:rsidRDefault="0026291F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El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>őzetesként megjegyzendő hogy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202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évi költségvetés elfogadásakor a korábbi évekhez képest súlypont eltolódások, illetve új prioritások is megjelentek. </w:t>
      </w:r>
    </w:p>
    <w:p w:rsidR="0026291F" w:rsidRDefault="0026291F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Ezen túlmenően a 202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. évi gazdálkodást jelentősen befolyásolta a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proofErr w:type="gramStart"/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2020</w:t>
      </w:r>
      <w:r w:rsidR="00D44BE9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tavaszától</w:t>
      </w:r>
      <w:proofErr w:type="gramEnd"/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jelen lévő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koronavírus járvány. Ennek hatása s</w:t>
      </w:r>
      <w:r w:rsidR="008302B7">
        <w:rPr>
          <w:rFonts w:ascii="Times New Roman" w:eastAsia="Times New Roman" w:hAnsi="Times New Roman" w:cs="Times New Roman"/>
          <w:sz w:val="28"/>
          <w:szCs w:val="20"/>
          <w:lang w:eastAsia="hu-HU"/>
        </w:rPr>
        <w:t>zámos olyan tényezőt generált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, amely alapvetően kihatással volt a 202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. évi gazdálkodás fel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>adat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teljesítése</w:t>
      </w:r>
      <w:r w:rsidR="00E1457B">
        <w:rPr>
          <w:rFonts w:ascii="Times New Roman" w:eastAsia="Times New Roman" w:hAnsi="Times New Roman" w:cs="Times New Roman"/>
          <w:sz w:val="28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illet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ve a pénzügyi </w:t>
      </w:r>
      <w:proofErr w:type="gramStart"/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kondíciókra</w:t>
      </w:r>
      <w:proofErr w:type="gramEnd"/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26291F" w:rsidRDefault="0026291F" w:rsidP="002629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központi intézkedések hatása a költségvetés helyzetére</w:t>
      </w:r>
      <w:r w:rsidR="0061789E">
        <w:rPr>
          <w:rFonts w:ascii="Times New Roman" w:eastAsia="Times New Roman" w:hAnsi="Times New Roman" w:cs="Times New Roman"/>
          <w:sz w:val="28"/>
          <w:szCs w:val="20"/>
          <w:lang w:eastAsia="hu-HU"/>
        </w:rPr>
        <w:t>,</w:t>
      </w:r>
    </w:p>
    <w:p w:rsidR="0026291F" w:rsidRDefault="0026291F" w:rsidP="002629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saját bevételek alakulása,</w:t>
      </w:r>
    </w:p>
    <w:p w:rsidR="0026291F" w:rsidRDefault="0026291F" w:rsidP="002629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működési tevékenységek korlátozása (hivatal, intézmények, kivitelezői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kapacitás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részleges leállása),</w:t>
      </w:r>
    </w:p>
    <w:p w:rsidR="00D37325" w:rsidRDefault="00D37325" w:rsidP="002629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beruházások átütemezése,</w:t>
      </w:r>
    </w:p>
    <w:p w:rsidR="0026291F" w:rsidRDefault="0026291F" w:rsidP="002629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védekezési kiadáso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>k megjelenése a költségvetésben.</w:t>
      </w:r>
    </w:p>
    <w:p w:rsidR="0019584B" w:rsidRDefault="0019584B" w:rsidP="0019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D37325" w:rsidRPr="0026291F" w:rsidRDefault="0019584B" w:rsidP="0019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Képviselő-testület év közben egyszer (szeptemberben) módosította a költségvetést, amikor 200.000 E Ft-tal csökkentette a tervezett idegenforgalmi adó várható bevételének összegét. Ez természetesen kiadási megtakarításokat is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>kellett, hogy eredményezzen, mind az int</w:t>
      </w:r>
      <w:r w:rsidR="00D44BE9">
        <w:rPr>
          <w:rFonts w:ascii="Times New Roman" w:eastAsia="Times New Roman" w:hAnsi="Times New Roman" w:cs="Times New Roman"/>
          <w:sz w:val="28"/>
          <w:szCs w:val="20"/>
          <w:lang w:eastAsia="hu-HU"/>
        </w:rPr>
        <w:t>ézmények, mind az önkormányzat működési kiadásai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vonatkozásában.</w:t>
      </w:r>
    </w:p>
    <w:p w:rsidR="0026291F" w:rsidRDefault="0026291F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D37325" w:rsidRDefault="0061789E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Fenti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tényezők ellenére igyekszünk a 202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>. évi költségvetést a képviselő-testület által eredetileg elfogadott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,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illetve évközben módosított igények szer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int végrehajtani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oly módon, hogy a város </w:t>
      </w:r>
      <w:proofErr w:type="gramStart"/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>likviditása</w:t>
      </w:r>
      <w:proofErr w:type="gramEnd"/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ne kerüljön veszélybe. Úgy gondoljuk, hogy ez a feladat nagy biztonsággal vég</w:t>
      </w:r>
      <w:r w:rsidR="00E1457B">
        <w:rPr>
          <w:rFonts w:ascii="Times New Roman" w:eastAsia="Times New Roman" w:hAnsi="Times New Roman" w:cs="Times New Roman"/>
          <w:sz w:val="28"/>
          <w:szCs w:val="20"/>
          <w:lang w:eastAsia="hu-HU"/>
        </w:rPr>
        <w:t>rehajtható abba</w:t>
      </w:r>
      <w:r w:rsidR="009B2150">
        <w:rPr>
          <w:rFonts w:ascii="Times New Roman" w:eastAsia="Times New Roman" w:hAnsi="Times New Roman" w:cs="Times New Roman"/>
          <w:sz w:val="28"/>
          <w:szCs w:val="20"/>
          <w:lang w:eastAsia="hu-HU"/>
        </w:rPr>
        <w:t>n</w:t>
      </w:r>
      <w:r w:rsidR="00E1457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 esetben, ha</w:t>
      </w:r>
      <w:r w:rsidR="00D3732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rendkívüli körülmények már nem fognak bekövetkezni.</w:t>
      </w:r>
    </w:p>
    <w:p w:rsidR="0026291F" w:rsidRDefault="0026291F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71CD4" w:rsidRDefault="00A0431F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z előterjesztést 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I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IX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  <w:proofErr w:type="gramStart"/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hó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>n</w:t>
      </w:r>
      <w:r w:rsidR="00A042D3">
        <w:rPr>
          <w:rFonts w:ascii="Times New Roman" w:eastAsia="Times New Roman" w:hAnsi="Times New Roman" w:cs="Times New Roman"/>
          <w:sz w:val="28"/>
          <w:szCs w:val="20"/>
          <w:lang w:eastAsia="hu-HU"/>
        </w:rPr>
        <w:t>ap</w:t>
      </w:r>
      <w:proofErr w:type="gramEnd"/>
      <w:r w:rsidR="00A042D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időtartalmára készítettük el. </w:t>
      </w:r>
      <w:r w:rsidR="00286CB5">
        <w:rPr>
          <w:rFonts w:ascii="Times New Roman" w:eastAsia="Times New Roman" w:hAnsi="Times New Roman" w:cs="Times New Roman"/>
          <w:sz w:val="28"/>
          <w:szCs w:val="20"/>
          <w:lang w:eastAsia="hu-HU"/>
        </w:rPr>
        <w:t>A beszámolóban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néhány magyarázatra szolgáló tételt emelnénk ki.</w:t>
      </w:r>
    </w:p>
    <w:p w:rsidR="00654F09" w:rsidRDefault="00654F09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2F10E9" w:rsidRPr="00171CD4" w:rsidRDefault="002F10E9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71CD4" w:rsidRPr="00064990" w:rsidRDefault="00171CD4" w:rsidP="00171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 w:rsidRPr="0006499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 xml:space="preserve">Bevételek </w:t>
      </w:r>
    </w:p>
    <w:p w:rsidR="00171CD4" w:rsidRPr="00654F09" w:rsidRDefault="00171CD4" w:rsidP="00171CD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4A3D30" w:rsidRDefault="004A3D30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I</w:t>
      </w:r>
      <w:r w:rsidR="00171CD4"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ntézményi saját bevételek </w:t>
      </w:r>
      <w:r w:rsidR="007705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és átvett pénzeszközök </w:t>
      </w:r>
      <w:r w:rsidR="00171CD4"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(1/</w:t>
      </w:r>
      <w:proofErr w:type="gramStart"/>
      <w:r w:rsidR="00171CD4"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a.</w:t>
      </w:r>
      <w:proofErr w:type="gramEnd"/>
      <w:r w:rsidR="00171CD4"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sz. melléklet)</w:t>
      </w:r>
    </w:p>
    <w:p w:rsidR="0077052D" w:rsidRDefault="00E1457B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Ö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sszességében 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68</w:t>
      </w:r>
      <w:r w:rsidR="00171CD4" w:rsidRPr="000623D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%-</w:t>
      </w:r>
      <w:proofErr w:type="spellStart"/>
      <w:r w:rsidR="00171CD4" w:rsidRPr="000623DC">
        <w:rPr>
          <w:rFonts w:ascii="Times New Roman" w:eastAsia="Times New Roman" w:hAnsi="Times New Roman" w:cs="Times New Roman"/>
          <w:sz w:val="28"/>
          <w:szCs w:val="20"/>
          <w:lang w:eastAsia="hu-HU"/>
        </w:rPr>
        <w:t>ra</w:t>
      </w:r>
      <w:proofErr w:type="spellEnd"/>
      <w:r w:rsidR="00171CD4" w:rsidRPr="000623D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teljesültek, </w:t>
      </w:r>
      <w:r w:rsidR="00A042D3">
        <w:rPr>
          <w:rFonts w:ascii="Times New Roman" w:eastAsia="Times New Roman" w:hAnsi="Times New Roman" w:cs="Times New Roman"/>
          <w:sz w:val="28"/>
          <w:szCs w:val="20"/>
          <w:lang w:eastAsia="hu-HU"/>
        </w:rPr>
        <w:t>ame</w:t>
      </w:r>
      <w:r w:rsidR="00DD053C">
        <w:rPr>
          <w:rFonts w:ascii="Times New Roman" w:eastAsia="Times New Roman" w:hAnsi="Times New Roman" w:cs="Times New Roman"/>
          <w:sz w:val="28"/>
          <w:szCs w:val="20"/>
          <w:lang w:eastAsia="hu-HU"/>
        </w:rPr>
        <w:t>ly időarányosnak mondható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98092D">
        <w:rPr>
          <w:rFonts w:ascii="Times New Roman" w:eastAsia="Times New Roman" w:hAnsi="Times New Roman" w:cs="Times New Roman"/>
          <w:sz w:val="28"/>
          <w:szCs w:val="20"/>
          <w:lang w:eastAsia="hu-HU"/>
        </w:rPr>
        <w:t>A</w:t>
      </w:r>
      <w:r w:rsidR="006F732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támogatást ütemezve utaljuk a pénzügyi szükségletnek megfelelően.</w:t>
      </w:r>
      <w:r w:rsidR="00DD053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saját bevételek közül a </w:t>
      </w:r>
      <w:r w:rsidR="00DD053C" w:rsidRPr="007615D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Kovács Máté Városi Művelődési Központ és Könyvtár</w:t>
      </w:r>
      <w:r w:rsidR="00DD053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saját bevétele tér el jelentősebben a módosított előirányzathoz képest, melynek oka, hogy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 intézmény először májusban nyitotta ki kapuit, tevékenységük az online térben zajlott.</w:t>
      </w:r>
      <w:r w:rsidR="00DD053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19584B">
        <w:rPr>
          <w:rFonts w:ascii="Times New Roman" w:eastAsia="Times New Roman" w:hAnsi="Times New Roman" w:cs="Times New Roman"/>
          <w:sz w:val="28"/>
          <w:szCs w:val="20"/>
          <w:lang w:eastAsia="hu-HU"/>
        </w:rPr>
        <w:t>A</w:t>
      </w:r>
      <w:r w:rsidR="00034EF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DD053C">
        <w:rPr>
          <w:rFonts w:ascii="Times New Roman" w:eastAsia="Times New Roman" w:hAnsi="Times New Roman" w:cs="Times New Roman"/>
          <w:sz w:val="28"/>
          <w:szCs w:val="20"/>
          <w:lang w:eastAsia="hu-HU"/>
        </w:rPr>
        <w:t>tervezet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>t bevételek az év második felében folynak be (fesztiválok</w:t>
      </w:r>
      <w:r w:rsidR="00384271">
        <w:rPr>
          <w:rFonts w:ascii="Times New Roman" w:eastAsia="Times New Roman" w:hAnsi="Times New Roman" w:cs="Times New Roman"/>
          <w:sz w:val="28"/>
          <w:szCs w:val="20"/>
          <w:lang w:eastAsia="hu-HU"/>
        </w:rPr>
        <w:t>,</w:t>
      </w:r>
      <w:r w:rsidR="007615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nyári programok,</w:t>
      </w:r>
      <w:r w:rsidR="00384271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szabadtéri s</w:t>
      </w:r>
      <w:r w:rsidR="00A358D3">
        <w:rPr>
          <w:rFonts w:ascii="Times New Roman" w:eastAsia="Times New Roman" w:hAnsi="Times New Roman" w:cs="Times New Roman"/>
          <w:sz w:val="28"/>
          <w:szCs w:val="20"/>
          <w:lang w:eastAsia="hu-HU"/>
        </w:rPr>
        <w:t>zínpad bevételei).</w:t>
      </w:r>
    </w:p>
    <w:p w:rsidR="007615D4" w:rsidRDefault="007615D4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táblázatban a tervezetthez képest eltérést mutat a </w:t>
      </w:r>
      <w:r w:rsidRPr="007615D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Hajdúszoboszlói Gazdasági Szolgáltató Intézmény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bevétele is. Itt legnagyobb mértékben a gyermekétkeztetés bevételének nem teljesülése befolyásolja a számokat, de ennek hatása a kiadások között is jelentkezik. A koronavírus-járvány következtében a naponta 730 fő tervezett étkeztetési létszám helyett az év első felében átlagosan 520 fő vette igénybe a szolgáltatást.</w:t>
      </w:r>
    </w:p>
    <w:p w:rsidR="005927DF" w:rsidRDefault="005927DF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BF6248" w:rsidRPr="004A3D30" w:rsidRDefault="003A26AF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3D30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Helyi adóbevételek és átengedett központi adók (2. számú melléklet)</w:t>
      </w:r>
    </w:p>
    <w:p w:rsidR="00BF6248" w:rsidRPr="00BF6248" w:rsidRDefault="00BF6248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2021. évi adóbevételek tervezése az év elején jelentős feladat elé állította az önkormányzati adóhatóságunkat, hiszen a 2. hullám még alig múlt el, annak adóbevételekre is negatív hatásaival együtt. Próbáltunk óvatosan tervezni, a rendelkezésünkre álló minden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információt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felhasználni. A turizmus területén tavaszi nyitásra számítottunk. Mint utólag látható, ez utóbbi sajnos túlzottan optimista forgatókönyv volt, hiszen a járvány 3. hulláma ezt felülírta. Úgy tűnik, hogy a módosított bevételi számok tarthatók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idegenforgalmi adóban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és építményadóban,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helyi iparűzési adónál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jelentős a többletbevétel, melynek azonban többrétű oka van.</w:t>
      </w:r>
    </w:p>
    <w:p w:rsidR="00BF6248" w:rsidRPr="00BF6248" w:rsidRDefault="00BF6248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AC0F4B" w:rsidRDefault="00BF6248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 xml:space="preserve">A </w:t>
      </w:r>
      <w:r w:rsidRPr="00BF6248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tartózkodási idő utáni idegenforgalmi adó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nem esetén 146.282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Ft volt a bevétel az I-IX.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hó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során (módosított éves terv 60,95 %-a). </w:t>
      </w:r>
    </w:p>
    <w:p w:rsidR="00EC3531" w:rsidRDefault="00BF6248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Május közepéig nem igazán beszélhettünk turizmusról a járványhelyzet </w:t>
      </w:r>
      <w:r w:rsidR="00AC0F4B">
        <w:rPr>
          <w:rFonts w:ascii="Times New Roman" w:eastAsia="Times New Roman" w:hAnsi="Times New Roman" w:cs="Times New Roman"/>
          <w:sz w:val="28"/>
          <w:szCs w:val="20"/>
          <w:lang w:eastAsia="hu-HU"/>
        </w:rPr>
        <w:t>következtében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>. E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zt követően kezdett lassan elindulni a turisztikai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szezon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, azonban azt továbbra is nehezítették egyes körülmények (védettségi igazolvány szükségessége; egyes, utóbbi időszakban növekvő fontosságú országokból </w:t>
      </w:r>
      <w:r w:rsidR="00AC0F4B">
        <w:rPr>
          <w:rFonts w:ascii="Times New Roman" w:eastAsia="Times New Roman" w:hAnsi="Times New Roman" w:cs="Times New Roman"/>
          <w:sz w:val="28"/>
          <w:szCs w:val="20"/>
          <w:lang w:eastAsia="hu-HU"/>
        </w:rPr>
        <w:t>/pl. Oroszország, Ukrajna/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nem lehetett beutazni Magyarországra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karantén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né</w:t>
      </w:r>
      <w:r w:rsidR="00AC0F4B">
        <w:rPr>
          <w:rFonts w:ascii="Times New Roman" w:eastAsia="Times New Roman" w:hAnsi="Times New Roman" w:cs="Times New Roman"/>
          <w:sz w:val="28"/>
          <w:szCs w:val="20"/>
          <w:lang w:eastAsia="hu-HU"/>
        </w:rPr>
        <w:t>lkül; más külföldi országokból /elsősorban Lengyelország/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is jelentősen kevesebb vendég érkezett egyéb okok miatt (pl. nehézkes határátlépés, egészségügyi óvatosság, más országokban is erősödött a belföldi turizmus)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</w:p>
    <w:p w:rsidR="00EC3531" w:rsidRDefault="00441F22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fent felsorolt okok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erősen kihatott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ak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kempingek és sok magán-, egyéb szálláshely forgalmára.</w:t>
      </w:r>
    </w:p>
    <w:p w:rsidR="00EC3531" w:rsidRDefault="00BF6248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Január 1-jétől június 30-ig nem kellett</w:t>
      </w:r>
      <w:r w:rsidR="00AC0F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tartózkodási idő után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vendégeknek </w:t>
      </w:r>
      <w:r w:rsidR="00E94061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adót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fizetniük, egyúttal a szálláshelyek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nek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beszedniük</w:t>
      </w:r>
      <w:r w:rsidR="00E94061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sem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, mely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jelentősen befolyásolta ezen adónem bevételi számai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t. A július, augusztus, szeptember forgalma már biztató volt, továbbra is kimagasló volt a magyarok aránya, azonban még nem érte el a csúcsévek (2018, 2019) számait. </w:t>
      </w:r>
    </w:p>
    <w:p w:rsidR="00BF6248" w:rsidRDefault="00BF6248" w:rsidP="00BF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A járványhelyzet újabb erősödése jelentős bizonytalansági tényező, azonban bízunk benne, hogy a módosított előirányzat (240.000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Ft) tartható.</w:t>
      </w:r>
    </w:p>
    <w:p w:rsidR="00EC3531" w:rsidRDefault="00BF624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</w:t>
      </w:r>
      <w:r w:rsidRPr="00441F2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építményadó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rendszerében az utóbbi években nem történt jelentős jogszabályi változás, így az adóköteles tárgyak számának módosulásától nem remélhető növekedés (jelenleg 3392 db adózót tartunk nyilván), csak egyéb okok folytán növekedhet a bevétel (pl. épület-átalakítás, adóköteles ingatlan építése, stb.). </w:t>
      </w:r>
    </w:p>
    <w:p w:rsidR="00BF6248" w:rsidRPr="00BF6248" w:rsidRDefault="00BF624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I-IX.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hónap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során ezen adónemben 156.973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Ft volt a bevétel, ami az éves terv 95,14 %-a. Mivel a végrehajtási eljárásokat elkezdte adóhatóságunk, így reményeink szerint tartható az előirányzat összege ezen adónemben.</w:t>
      </w:r>
    </w:p>
    <w:p w:rsidR="00EC3531" w:rsidRDefault="00BF624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Pr="00441F2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helyi iparűzési adónem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ben a bevétel az I-IX.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hónapban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954.364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Ft volt, ami a módosított előirányzat 116,46 %-</w:t>
      </w:r>
      <w:proofErr w:type="spell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ának</w:t>
      </w:r>
      <w:proofErr w:type="spell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felel meg, de természetesen ide kellene számítani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 állam által megtérített adó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előleg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felezés összegét is, mely 28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>0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41F22">
        <w:rPr>
          <w:rFonts w:ascii="Times New Roman" w:eastAsia="Times New Roman" w:hAnsi="Times New Roman" w:cs="Times New Roman"/>
          <w:sz w:val="28"/>
          <w:szCs w:val="20"/>
          <w:lang w:eastAsia="hu-HU"/>
        </w:rPr>
        <w:t>555 E F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t, és az 5. sz. mellékletben található. Leginkább ezen adónemben voltunk óvatosak, hiszen a járványhelyzet több ágazat bevételeire is jelentősen negatívan hatott (elsősorban a turisztikai szektorra gondolunk), s bizonyos folyamatokat már tavaly is érzékeltünk (pl. előleg-mérséklési kérelmek,</w:t>
      </w:r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méltányossági kérelmek).</w:t>
      </w:r>
    </w:p>
    <w:p w:rsidR="00BF6248" w:rsidRPr="00BF6248" w:rsidRDefault="00150F02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feltöltési kötelezettség tavalyi eltörlése sem segítette a tervezés folyam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atát. A május 31-ig beadott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bevallások részben alátámasztották tervezésünket, hiszen a számít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ott iparűzési-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adóerőképességünk nemcsak a 2020-as, hane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m a 2019-es értéket sem érte el. A tervezettnél magasabb 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bevétel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nek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több oka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is van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: a járvány nem minden ágazatban volt azonos hatással (pl. mezőgazdasági szektor árbevétele emelkedett); bár a vasútfejlesztés erősen a végéhez közeledik, több itt dolgozó gazdasági társaság ennek ellenére sem kérte adóelőlegének mérséklését, így vélhetően jövőre jelentős visszaigénylők lesznek, n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őtt a túlfizetések összege).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>Igaz, hogy</w:t>
      </w:r>
      <w:r w:rsidR="00BF6248"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bevételek meghaladják a tervezettet, a végrehajtási eljárásokat természetesen itt is elindítottuk.</w:t>
      </w:r>
    </w:p>
    <w:p w:rsidR="00BF6248" w:rsidRPr="00BF6248" w:rsidRDefault="00BF624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41F2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A pótlék- és bírságbevétel</w:t>
      </w:r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3.868 E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Ft volt az I-IX.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hónapokban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, s tervközeli szinten van. Ezen bevételek mindig negatív adózói magatartásokon alapulnak (pl. késedelmes fizetés, bevallás beadásának elmulasztása), így nehezen tervezhető.</w:t>
      </w:r>
    </w:p>
    <w:p w:rsidR="00BF6248" w:rsidRPr="00BF6248" w:rsidRDefault="00BF624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3D3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A </w:t>
      </w:r>
      <w:r w:rsidRPr="00441F2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gépjárműadó-bevétel</w:t>
      </w:r>
      <w:r w:rsidR="00150F0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:</w:t>
      </w:r>
      <w:r w:rsidRPr="004A3D3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 </w:t>
      </w:r>
      <w:r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>bár még keletkezik a hátralékok beszedése okán</w:t>
      </w:r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önkormányzati adóhatóságunknál (ennek nyilvántartása továbbra is minket terhel),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azonban azt teljes egészében el kell utalnunk a Magyar Államkincstár számlájára</w:t>
      </w:r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>, ez nem önkormányzati bevétel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BF6248" w:rsidRPr="00BF6248" w:rsidRDefault="00BF624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Pr="00441F2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termőföld bérbeadása utáni személyi jövedelemadóból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minden évben </w:t>
      </w:r>
      <w:proofErr w:type="gramStart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minimális</w:t>
      </w:r>
      <w:proofErr w:type="gramEnd"/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bevétel keletkezi</w:t>
      </w:r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k, ez 2021. I-IX. </w:t>
      </w:r>
      <w:proofErr w:type="gramStart"/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>hónapban</w:t>
      </w:r>
      <w:proofErr w:type="gramEnd"/>
      <w:r w:rsidR="00150F0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313 E </w:t>
      </w:r>
      <w:r w:rsidRPr="00BF6248">
        <w:rPr>
          <w:rFonts w:ascii="Times New Roman" w:eastAsia="Times New Roman" w:hAnsi="Times New Roman" w:cs="Times New Roman"/>
          <w:sz w:val="28"/>
          <w:szCs w:val="20"/>
          <w:lang w:eastAsia="hu-HU"/>
        </w:rPr>
        <w:t>Ft volt.</w:t>
      </w:r>
    </w:p>
    <w:p w:rsidR="00BF6248" w:rsidRPr="007615D4" w:rsidRDefault="00BF6248" w:rsidP="003A2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u-HU"/>
        </w:rPr>
      </w:pPr>
    </w:p>
    <w:p w:rsidR="00431161" w:rsidRPr="007615D4" w:rsidRDefault="00431161" w:rsidP="0043116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highlight w:val="yellow"/>
          <w:lang w:eastAsia="hu-HU"/>
        </w:rPr>
      </w:pPr>
    </w:p>
    <w:p w:rsidR="004A3D30" w:rsidRDefault="004A3D30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E</w:t>
      </w:r>
      <w:r w:rsidR="003A53D6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gyéb bevételek </w:t>
      </w:r>
      <w:r w:rsidR="0098092D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(3. s</w:t>
      </w:r>
      <w:r w:rsid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z</w:t>
      </w:r>
      <w:r w:rsidR="0098092D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 melléklet)</w:t>
      </w:r>
      <w:r w:rsidR="00E1457B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</w:p>
    <w:p w:rsidR="003A26AF" w:rsidRDefault="004A3D30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A </w:t>
      </w:r>
      <w:r w:rsidRPr="004A3D3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táblázat első sorában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mutatkozó </w:t>
      </w:r>
      <w:r w:rsidR="007615D4">
        <w:rPr>
          <w:rFonts w:ascii="Times New Roman" w:eastAsia="Times New Roman" w:hAnsi="Times New Roman" w:cs="Times New Roman"/>
          <w:sz w:val="28"/>
          <w:szCs w:val="20"/>
          <w:lang w:eastAsia="hu-HU"/>
        </w:rPr>
        <w:t>11.025</w:t>
      </w:r>
      <w:r w:rsidR="003A53D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Ft-ból a legjelentősebb bevételek az alábbiak:</w:t>
      </w:r>
    </w:p>
    <w:p w:rsidR="003A53D6" w:rsidRPr="0077052D" w:rsidRDefault="003A53D6" w:rsidP="007615D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első lakás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hoz jutás hiteltörlesztése 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615D4">
        <w:rPr>
          <w:rFonts w:ascii="Times New Roman" w:eastAsia="Times New Roman" w:hAnsi="Times New Roman" w:cs="Times New Roman"/>
          <w:sz w:val="28"/>
          <w:szCs w:val="20"/>
          <w:lang w:eastAsia="hu-HU"/>
        </w:rPr>
        <w:t>1.510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</w:p>
    <w:p w:rsidR="003A53D6" w:rsidRDefault="003A53D6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segélyek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visszafizetése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615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920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</w:t>
      </w:r>
    </w:p>
    <w:p w:rsidR="003A53D6" w:rsidRDefault="003A53D6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vendégkönyv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bevétele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</w:t>
      </w:r>
      <w:r w:rsidR="007615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164</w:t>
      </w:r>
      <w:proofErr w:type="gramEnd"/>
      <w:r w:rsidR="00FB405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</w:t>
      </w:r>
    </w:p>
    <w:p w:rsidR="003A53D6" w:rsidRDefault="003A53D6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ÁFA 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>visszatérülés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615D4">
        <w:rPr>
          <w:rFonts w:ascii="Times New Roman" w:eastAsia="Times New Roman" w:hAnsi="Times New Roman" w:cs="Times New Roman"/>
          <w:sz w:val="28"/>
          <w:szCs w:val="20"/>
          <w:lang w:eastAsia="hu-HU"/>
        </w:rPr>
        <w:t>6.370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</w:t>
      </w:r>
    </w:p>
    <w:p w:rsidR="003A53D6" w:rsidRDefault="003A53D6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tov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ábbszámlázott szolgáltatások 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1.403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</w:t>
      </w:r>
    </w:p>
    <w:p w:rsidR="000F3517" w:rsidRDefault="0077052D" w:rsidP="003A53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biztosítási térítés és kötbér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bevétele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ab/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248</w:t>
      </w:r>
      <w:proofErr w:type="gramEnd"/>
      <w:r w:rsidR="000F351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Ft.</w:t>
      </w:r>
    </w:p>
    <w:p w:rsidR="003A53D6" w:rsidRPr="003A53D6" w:rsidRDefault="003A53D6" w:rsidP="003A53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744A9A" w:rsidRDefault="00D9544B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D9544B">
        <w:rPr>
          <w:rFonts w:ascii="Times New Roman" w:eastAsia="Times New Roman" w:hAnsi="Times New Roman" w:cs="Times New Roman"/>
          <w:sz w:val="28"/>
          <w:szCs w:val="20"/>
          <w:lang w:eastAsia="hu-HU"/>
        </w:rPr>
        <w:t>2020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Pr="00D954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évben felszámolást indítottunk egy pavilon-kivitelező cég ellen.</w:t>
      </w:r>
      <w:r w:rsidR="00744A9A" w:rsidRPr="00D954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Pr="00D9544B">
        <w:rPr>
          <w:rFonts w:ascii="Times New Roman" w:eastAsia="Times New Roman" w:hAnsi="Times New Roman" w:cs="Times New Roman"/>
          <w:sz w:val="28"/>
          <w:szCs w:val="20"/>
          <w:lang w:eastAsia="hu-HU"/>
        </w:rPr>
        <w:t>A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z általunk kifizetett ki</w:t>
      </w:r>
      <w:r w:rsidR="00885EFF">
        <w:rPr>
          <w:rFonts w:ascii="Times New Roman" w:eastAsia="Times New Roman" w:hAnsi="Times New Roman" w:cs="Times New Roman"/>
          <w:sz w:val="28"/>
          <w:szCs w:val="20"/>
          <w:lang w:eastAsia="hu-HU"/>
        </w:rPr>
        <w:t>vitelezési előleg visszafizetésén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túl 2.</w:t>
      </w:r>
      <w:r w:rsidRPr="00D954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709 E Ft késedelmi </w:t>
      </w:r>
      <w:r w:rsidRPr="004A3D3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kamatbevételt</w:t>
      </w:r>
      <w:r w:rsidRPr="00D9544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kapott az önkormányzat.</w:t>
      </w:r>
    </w:p>
    <w:p w:rsidR="00D9544B" w:rsidRDefault="00D9544B" w:rsidP="00D9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egyéb bevételek </w:t>
      </w:r>
      <w:r w:rsidRPr="004A3D3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további tételein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pandémiás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időszak következményeként a tervhez képest elmaradás mutatkozik.</w:t>
      </w:r>
    </w:p>
    <w:p w:rsidR="00D9544B" w:rsidRDefault="00D9544B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A3D30" w:rsidRPr="004A3D30" w:rsidRDefault="004A3D30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Á</w:t>
      </w:r>
      <w:r w:rsidR="003A53D6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tvett pénzeszköz</w:t>
      </w:r>
      <w:r w:rsidR="000F3517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ök</w:t>
      </w:r>
      <w:r w:rsidR="000F3517" w:rsidRPr="004A3D30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  <w:r w:rsidR="0098092D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(4. sz. melléklet)</w:t>
      </w:r>
      <w:r w:rsidR="0098092D" w:rsidRPr="004A3D30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</w:p>
    <w:p w:rsidR="003A53D6" w:rsidRDefault="004A3D30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="000F3517">
        <w:rPr>
          <w:rFonts w:ascii="Times New Roman" w:eastAsia="Times New Roman" w:hAnsi="Times New Roman" w:cs="Times New Roman"/>
          <w:sz w:val="28"/>
          <w:szCs w:val="20"/>
          <w:lang w:eastAsia="hu-HU"/>
        </w:rPr>
        <w:t>táblázatában</w:t>
      </w:r>
      <w:r w:rsidR="003A53D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működésre </w:t>
      </w:r>
      <w:r w:rsidR="003A53D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tervezett 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364.636 E Ft 84 %-</w:t>
      </w:r>
      <w:proofErr w:type="spellStart"/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ra</w:t>
      </w:r>
      <w:proofErr w:type="spellEnd"/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, míg a felhalmozásra átvett pénzeszközök 14%-</w:t>
      </w:r>
      <w:proofErr w:type="spellStart"/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ra</w:t>
      </w:r>
      <w:proofErr w:type="spellEnd"/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teljesültek. Természetesen itt befolyásoló tényező a pályázati beruházások kivitelezésének </w:t>
      </w:r>
      <w:r w:rsidR="00755B7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és lehívásának 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üteme</w:t>
      </w:r>
      <w:r w:rsidR="00755B7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is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ED7564" w:rsidRDefault="003A53D6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Pr="00AA3E59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közmunká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ra tervezett mintegy </w:t>
      </w:r>
      <w:r w:rsidR="0077052D">
        <w:rPr>
          <w:rFonts w:ascii="Times New Roman" w:eastAsia="Times New Roman" w:hAnsi="Times New Roman" w:cs="Times New Roman"/>
          <w:sz w:val="28"/>
          <w:szCs w:val="20"/>
          <w:lang w:eastAsia="hu-HU"/>
        </w:rPr>
        <w:t>12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főv</w:t>
      </w:r>
      <w:r w:rsidR="007F5F8F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el szemben </w:t>
      </w:r>
      <w:r w:rsidR="007F5F8F" w:rsidRPr="003621E6">
        <w:rPr>
          <w:rFonts w:ascii="Times New Roman" w:eastAsia="Times New Roman" w:hAnsi="Times New Roman" w:cs="Times New Roman"/>
          <w:sz w:val="28"/>
          <w:szCs w:val="20"/>
          <w:lang w:eastAsia="hu-HU"/>
        </w:rPr>
        <w:t>8</w:t>
      </w:r>
      <w:r w:rsidR="003621E6" w:rsidRPr="003621E6">
        <w:rPr>
          <w:rFonts w:ascii="Times New Roman" w:eastAsia="Times New Roman" w:hAnsi="Times New Roman" w:cs="Times New Roman"/>
          <w:sz w:val="28"/>
          <w:szCs w:val="20"/>
          <w:lang w:eastAsia="hu-HU"/>
        </w:rPr>
        <w:t>7</w:t>
      </w:r>
      <w:r w:rsidRPr="003621E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főt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foglalkoztattunk, </w:t>
      </w:r>
      <w:r w:rsidR="003621E6">
        <w:rPr>
          <w:rFonts w:ascii="Times New Roman" w:eastAsia="Times New Roman" w:hAnsi="Times New Roman" w:cs="Times New Roman"/>
          <w:sz w:val="28"/>
          <w:szCs w:val="20"/>
          <w:lang w:eastAsia="hu-HU"/>
        </w:rPr>
        <w:t>ezért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bevétel teljesítése 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66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%-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  <w:r w:rsidR="00FB405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Ennek megfelelő szintű a kiadási oldal is. </w:t>
      </w:r>
    </w:p>
    <w:p w:rsidR="004A3D30" w:rsidRDefault="00FB4058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</w:t>
      </w:r>
      <w:r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intézményektől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feladatelmaradások miatt 20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20.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évről 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176.568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Ft került </w:t>
      </w:r>
      <w:r w:rsidRPr="00AA3E59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elv</w:t>
      </w:r>
      <w:r w:rsidR="007F5F8F" w:rsidRPr="00AA3E59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onás</w:t>
      </w:r>
      <w:r w:rsidR="007F5F8F" w:rsidRPr="00A766FD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r</w:t>
      </w:r>
      <w:r w:rsidR="007F5F8F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a, melyet a zárszámadás elfogadását követően 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kellett</w:t>
      </w:r>
      <w:r w:rsidR="007F5F8F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 intézményeknek beutalni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>uk</w:t>
      </w:r>
      <w:r w:rsidR="007F5F8F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ED756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tervezetthez képest mintegy 56 millió Ft-tal több a befizetés, mely a városi tartalékot növelte.</w:t>
      </w:r>
    </w:p>
    <w:p w:rsidR="00FB4058" w:rsidRDefault="00B34EA5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>Ugyancsak tartalékot növelt a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 </w:t>
      </w:r>
      <w:r w:rsidRPr="00B34EA5">
        <w:rPr>
          <w:rFonts w:ascii="Times New Roman" w:eastAsia="Times New Roman" w:hAnsi="Times New Roman" w:cs="Times New Roman"/>
          <w:sz w:val="28"/>
          <w:szCs w:val="20"/>
          <w:lang w:eastAsia="hu-HU"/>
        </w:rPr>
        <w:t>kormány által kiírt és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 </w:t>
      </w:r>
      <w:r w:rsidRPr="000A349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elnyert </w:t>
      </w:r>
      <w:r w:rsidRPr="00AA3E59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pályázatból származó</w:t>
      </w:r>
      <w:r w:rsidRPr="000A349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38.000 E Ft is, mely</w:t>
      </w:r>
      <w:r w:rsidR="00A766FD" w:rsidRPr="000A349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A766F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koronavírus világjárvány által okozott és </w:t>
      </w:r>
      <w:r w:rsidR="00A766FD" w:rsidRPr="00AA3E59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kulturális ágazatot</w:t>
      </w:r>
      <w:r w:rsidR="00A766F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érintő károk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enyhítésére szolgál.</w:t>
      </w:r>
    </w:p>
    <w:p w:rsidR="004A3D30" w:rsidRDefault="004A3D30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A2CC0" w:rsidRDefault="004A2CC0" w:rsidP="004A2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AA3E59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„Magyar szürkék útja”</w:t>
      </w:r>
      <w:r w:rsidR="00980D0A"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pályázat soron a teljesülés</w:t>
      </w:r>
      <w:r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AA3E59"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100 %. A </w:t>
      </w:r>
      <w:r w:rsid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beruházás befejeződött, </w:t>
      </w:r>
      <w:r w:rsidR="00AA3E59"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pályázat az év elején elszámolásra került és a </w:t>
      </w:r>
      <w:r w:rsidR="00466350">
        <w:rPr>
          <w:rFonts w:ascii="Times New Roman" w:eastAsia="Times New Roman" w:hAnsi="Times New Roman" w:cs="Times New Roman"/>
          <w:sz w:val="28"/>
          <w:szCs w:val="20"/>
          <w:lang w:eastAsia="hu-HU"/>
        </w:rPr>
        <w:t>támogatás utolsó részlete kiutalásra került</w:t>
      </w:r>
      <w:r w:rsidR="00AA3E59"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 önkormányzat </w:t>
      </w:r>
      <w:r w:rsidR="00466350">
        <w:rPr>
          <w:rFonts w:ascii="Times New Roman" w:eastAsia="Times New Roman" w:hAnsi="Times New Roman" w:cs="Times New Roman"/>
          <w:sz w:val="28"/>
          <w:szCs w:val="20"/>
          <w:lang w:eastAsia="hu-HU"/>
        </w:rPr>
        <w:t>bankszámlájára</w:t>
      </w:r>
      <w:r w:rsidR="00AA3E59" w:rsidRP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4A2CC0" w:rsidRDefault="004A2CC0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2F4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Bölcsőde bővítése pályázat</w:t>
      </w:r>
      <w:r w:rsidRPr="00322F4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322F4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és a </w:t>
      </w:r>
      <w:r w:rsidR="00322F40" w:rsidRPr="00322F4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bölcsőde konyha fejlesztése</w:t>
      </w:r>
      <w:r w:rsidR="00322F4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pályázatoknál az előleg-lehívások megtörténtek.</w:t>
      </w:r>
      <w:r w:rsidR="00980D0A" w:rsidRPr="00322F4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</w:p>
    <w:p w:rsidR="00322F40" w:rsidRPr="00634EB3" w:rsidRDefault="00634EB3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F766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A </w:t>
      </w:r>
      <w:r w:rsidR="00077755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táblázatban szereplő egyéb</w:t>
      </w:r>
      <w:r w:rsidRPr="00BF7662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 pályázat</w:t>
      </w:r>
      <w:r w:rsidR="00077755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oknál</w:t>
      </w:r>
      <w:r w:rsidRPr="00634EB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07775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év során </w:t>
      </w:r>
      <w:r w:rsidRPr="00634EB3">
        <w:rPr>
          <w:rFonts w:ascii="Times New Roman" w:eastAsia="Times New Roman" w:hAnsi="Times New Roman" w:cs="Times New Roman"/>
          <w:sz w:val="28"/>
          <w:szCs w:val="20"/>
          <w:lang w:eastAsia="hu-HU"/>
        </w:rPr>
        <w:t>előleg-lehívás</w:t>
      </w:r>
      <w:r w:rsidR="00716B1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vagy elszámolásra (rész-elszámolásra) kifizetés</w:t>
      </w:r>
      <w:r w:rsidRPr="00634EB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nem történt.</w:t>
      </w:r>
    </w:p>
    <w:p w:rsidR="00BA0145" w:rsidRPr="00634EB3" w:rsidRDefault="00BA0145" w:rsidP="0077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A3D30" w:rsidRDefault="00BA0145" w:rsidP="004A3D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Á</w:t>
      </w:r>
      <w:r w:rsidR="0077052D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llami támogatás</w:t>
      </w:r>
      <w:r w:rsidR="007F5F8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ok </w:t>
      </w:r>
      <w:r w:rsidR="0077052D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(</w:t>
      </w:r>
      <w:r w:rsidR="007F5F8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5-</w:t>
      </w:r>
      <w:r w:rsidR="0077052D" w:rsidRPr="009809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6. sz. melléklet)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</w:p>
    <w:p w:rsidR="00617A36" w:rsidRDefault="004A3D30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="00617A3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normatív állami támogatás </w:t>
      </w:r>
      <w:r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>t</w:t>
      </w:r>
      <w:r w:rsidR="00BA0145"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>eljesülése</w:t>
      </w:r>
      <w:r w:rsidR="0077052D"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időarányos.</w:t>
      </w:r>
      <w:r w:rsidR="00BA0145"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</w:p>
    <w:p w:rsidR="00BA0145" w:rsidRDefault="00BA0145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iparűzési adó </w:t>
      </w:r>
      <w:proofErr w:type="gramStart"/>
      <w:r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>kompenzálására</w:t>
      </w:r>
      <w:proofErr w:type="gramEnd"/>
      <w:r w:rsidRPr="004A3D30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kapott támogatás (a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KKV-k 1%-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adója) az év folyamán két részletben kerül leutalásra. Az első 50%-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ot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beszámoló már tartalmazza, a második 50% jelen előterjesztés </w:t>
      </w:r>
      <w:r w:rsidR="00CD503F">
        <w:rPr>
          <w:rFonts w:ascii="Times New Roman" w:eastAsia="Times New Roman" w:hAnsi="Times New Roman" w:cs="Times New Roman"/>
          <w:sz w:val="28"/>
          <w:szCs w:val="20"/>
          <w:lang w:eastAsia="hu-HU"/>
        </w:rPr>
        <w:t>készítésének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időpontjában kerül</w:t>
      </w:r>
      <w:r w:rsidR="00AA3E59">
        <w:rPr>
          <w:rFonts w:ascii="Times New Roman" w:eastAsia="Times New Roman" w:hAnsi="Times New Roman" w:cs="Times New Roman"/>
          <w:sz w:val="28"/>
          <w:szCs w:val="20"/>
          <w:lang w:eastAsia="hu-HU"/>
        </w:rPr>
        <w:t>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jóváírásra az önkormányzat bankszámláján.</w:t>
      </w:r>
    </w:p>
    <w:p w:rsidR="009C601E" w:rsidRDefault="009C601E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B60E7D" w:rsidRPr="004A3D30" w:rsidRDefault="0081778A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81778A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V</w:t>
      </w:r>
      <w:r w:rsidR="003463E5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agyonhasznosítási</w:t>
      </w:r>
      <w:r w:rsidR="00B60E7D"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bevételek (7. sz. melléklet)</w:t>
      </w:r>
      <w:r w:rsidR="00B60E7D" w:rsidRPr="004A3D30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</w:p>
    <w:p w:rsidR="00AB49B9" w:rsidRPr="00242D3A" w:rsidRDefault="00AB49B9" w:rsidP="00AB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242D3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hu-HU"/>
        </w:rPr>
        <w:t>Ingatlan értékesítés</w:t>
      </w:r>
    </w:p>
    <w:p w:rsidR="004B0D44" w:rsidRPr="00AB49B9" w:rsidRDefault="00BA0145" w:rsidP="00A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65.290</w:t>
      </w:r>
      <w:r w:rsid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 </w:t>
      </w:r>
      <w:r w:rsidR="00AB49B9" w:rsidRP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>Ft</w:t>
      </w:r>
      <w:r w:rsidR="00885EFF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előirányzattal szemben a t</w:t>
      </w:r>
      <w:r w:rsidR="00AB49B9" w:rsidRP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eljesítés: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69.721 E Ft</w:t>
      </w:r>
      <w:r w:rsidR="00885EFF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BA5204" w:rsidRDefault="00F97F3B" w:rsidP="004B0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Á</w:t>
      </w:r>
      <w:r w:rsidR="004B0D44" w:rsidRP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rverésen történő értékesítésre </w:t>
      </w:r>
      <w:r w:rsidR="00F863EB" w:rsidRP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>tavassza</w:t>
      </w:r>
      <w:r w:rsidR="00F863EB" w:rsidRPr="00064A2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l 4 db </w:t>
      </w:r>
      <w:r w:rsidR="00F863EB" w:rsidRP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>ingatlant</w:t>
      </w:r>
      <w:r w:rsidR="00DF5182" w:rsidRP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B0D44" w:rsidRP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>hirdet</w:t>
      </w:r>
      <w:r w:rsid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>tük meg, melyből</w:t>
      </w:r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kettőre volt kereslet (</w:t>
      </w:r>
      <w:proofErr w:type="spellStart"/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Médy</w:t>
      </w:r>
      <w:proofErr w:type="spellEnd"/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u.13. </w:t>
      </w:r>
      <w:proofErr w:type="gramStart"/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és</w:t>
      </w:r>
      <w:proofErr w:type="gramEnd"/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Sóvágó zug 18.) és azok</w:t>
      </w:r>
      <w:r w:rsid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az alapárhoz képest magasabb áron kelt</w:t>
      </w:r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ek el</w:t>
      </w:r>
      <w:r w:rsidR="00F863E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teljesítés tartalmazza a Gábor Á. </w:t>
      </w:r>
      <w:proofErr w:type="gramStart"/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utcán</w:t>
      </w:r>
      <w:proofErr w:type="gramEnd"/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lévő ingatlan értékesítését is.</w:t>
      </w:r>
      <w:r w:rsidR="00D92E6F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</w:p>
    <w:p w:rsidR="004B0D44" w:rsidRPr="004B0D44" w:rsidRDefault="00D92E6F" w:rsidP="004B0D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Ősszel szintén 4 db ingatlan került meghirdetésre. Ezek árverése </w:t>
      </w:r>
      <w:r w:rsid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november 16-án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zajlik</w:t>
      </w:r>
      <w:r w:rsid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majd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AB49B9" w:rsidRPr="00AB49B9" w:rsidRDefault="00AB49B9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 w:rsidRP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Pr="00242D3A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közterület használati díj</w:t>
      </w:r>
      <w:r w:rsidRP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soron a teljesítés </w:t>
      </w:r>
      <w:r w:rsidR="009C601E">
        <w:rPr>
          <w:rFonts w:ascii="Times New Roman" w:eastAsia="Times New Roman" w:hAnsi="Times New Roman" w:cs="Times New Roman"/>
          <w:sz w:val="28"/>
          <w:szCs w:val="20"/>
          <w:lang w:eastAsia="hu-HU"/>
        </w:rPr>
        <w:t>7</w:t>
      </w:r>
      <w:r w:rsid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P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%-</w:t>
      </w:r>
      <w:proofErr w:type="spellStart"/>
      <w:r w:rsidRPr="00AB49B9">
        <w:rPr>
          <w:rFonts w:ascii="Times New Roman" w:eastAsia="Times New Roman" w:hAnsi="Times New Roman" w:cs="Times New Roman"/>
          <w:sz w:val="28"/>
          <w:szCs w:val="20"/>
          <w:lang w:eastAsia="hu-HU"/>
        </w:rPr>
        <w:t>o</w:t>
      </w:r>
      <w:r w:rsidR="00E365F3">
        <w:rPr>
          <w:rFonts w:ascii="Times New Roman" w:eastAsia="Times New Roman" w:hAnsi="Times New Roman" w:cs="Times New Roman"/>
          <w:sz w:val="28"/>
          <w:szCs w:val="20"/>
          <w:lang w:eastAsia="hu-HU"/>
        </w:rPr>
        <w:t>s</w:t>
      </w:r>
      <w:proofErr w:type="spellEnd"/>
      <w:r w:rsidR="00E365F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tervezett b</w:t>
      </w:r>
      <w:r w:rsidR="009C601E">
        <w:rPr>
          <w:rFonts w:ascii="Times New Roman" w:eastAsia="Times New Roman" w:hAnsi="Times New Roman" w:cs="Times New Roman"/>
          <w:sz w:val="28"/>
          <w:szCs w:val="20"/>
          <w:lang w:eastAsia="hu-HU"/>
        </w:rPr>
        <w:t>evételhez képest.</w:t>
      </w:r>
    </w:p>
    <w:p w:rsidR="004A2CC0" w:rsidRDefault="00242D3A" w:rsidP="004A3D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  <w:r w:rsidRPr="00242D3A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vagyonhasználati díjak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  <w:r w:rsidRPr="00242D3A">
        <w:rPr>
          <w:rFonts w:ascii="Times New Roman" w:eastAsia="Times New Roman" w:hAnsi="Times New Roman" w:cs="Times New Roman"/>
          <w:sz w:val="28"/>
          <w:szCs w:val="20"/>
          <w:lang w:eastAsia="hu-HU"/>
        </w:rPr>
        <w:t>(víziközmű-vagyon, sportpálya, gyógyfürdő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területhasználati díj) időarányosak.</w:t>
      </w:r>
    </w:p>
    <w:p w:rsidR="00242D3A" w:rsidRPr="00BA5204" w:rsidRDefault="00242D3A" w:rsidP="00885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</w:t>
      </w:r>
      <w:r w:rsidRPr="00BA5204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önkormányzati bérlakások értékesítése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soron a teljesítés 36 %-</w:t>
      </w:r>
      <w:proofErr w:type="spellStart"/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os</w:t>
      </w:r>
      <w:proofErr w:type="spellEnd"/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. Itt sajnos az értékesítést meg kell előznie a</w:t>
      </w:r>
      <w:r w:rsidR="00B25BCD"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z értékesítéshez k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apcsolódó költségek</w:t>
      </w:r>
      <w:r w:rsidR="00B25BCD"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nek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és ráfordítások</w:t>
      </w:r>
      <w:r w:rsidR="00B25BCD"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nak, így a kiadásokhoz képest </w:t>
      </w:r>
      <w:r w:rsidR="005F29E8"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ez a sor</w:t>
      </w:r>
      <w:r w:rsidR="00B25BCD"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elmaradást mutat.</w:t>
      </w:r>
    </w:p>
    <w:p w:rsidR="00B25BCD" w:rsidRDefault="00D92E6F" w:rsidP="00885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2021. évben új tételként került a költségvetésbe a </w:t>
      </w:r>
      <w:r w:rsidRPr="00BA5204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repülőtér hasznosításá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ból származó bevétel. 2022</w:t>
      </w:r>
      <w:r w:rsidR="00B25BCD"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évtől </w:t>
      </w:r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>– tekintettel a Hajdúszoboszlói AERO K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lubbal érvényben lévő hasznosítási szerződésre - a repülőtér gyepterülete után járó állami támogatást az önkormányzat fogja lehívni. Idén a terület 50%-ára még a 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>vállalkozó tehette meg, és támogatásként az önkormányzathoz 5.000 E Ft-ot</w:t>
      </w:r>
      <w:r w:rsidR="00F97F3B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fizetett be</w:t>
      </w:r>
      <w:r w:rsidRPr="00BA5204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B25BCD" w:rsidRPr="00242D3A" w:rsidRDefault="00B25BCD" w:rsidP="00885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Szeptember</w:t>
      </w:r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1-jei </w:t>
      </w:r>
      <w:proofErr w:type="gramStart"/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>dátummal</w:t>
      </w:r>
      <w:proofErr w:type="gramEnd"/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végrehajtottuk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Hajdúszoboszlói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Városgazdálkodási </w:t>
      </w:r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Nonprofit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Zrt</w:t>
      </w:r>
      <w:proofErr w:type="spellEnd"/>
      <w:r w:rsidR="00DA39D7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és az önkormányzat közti </w:t>
      </w:r>
      <w:r w:rsidR="0044310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értékarányos </w:t>
      </w:r>
      <w:r w:rsidRPr="00B25BCD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>ingatlancserét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gyepmesteri telep és az úgynevezett „Gázláng pálya” vonatkozásában.</w:t>
      </w:r>
    </w:p>
    <w:p w:rsidR="008E0DAA" w:rsidRDefault="008E0DAA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EC3531" w:rsidRDefault="00EC3531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94452" w:rsidRPr="00064990" w:rsidRDefault="00394452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 w:rsidRPr="0006499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>Kiadások</w:t>
      </w:r>
    </w:p>
    <w:p w:rsidR="00394452" w:rsidRDefault="00394452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94452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Megkértük az</w:t>
      </w:r>
      <w:r w:rsidR="00A4251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intézmények vezetőit és az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előirányzatokért felelős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kollégák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írásos indoklását a 20</w:t>
      </w:r>
      <w:r w:rsidR="0061789E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064A26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5F29E8">
        <w:rPr>
          <w:rFonts w:ascii="Times New Roman" w:eastAsia="Times New Roman" w:hAnsi="Times New Roman" w:cs="Times New Roman"/>
          <w:sz w:val="28"/>
          <w:szCs w:val="20"/>
          <w:lang w:eastAsia="hu-HU"/>
        </w:rPr>
        <w:t>IX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  <w:proofErr w:type="gramStart"/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h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ónapok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vonatkozásában</w:t>
      </w:r>
      <w:r w:rsidR="00F20C5F">
        <w:rPr>
          <w:rFonts w:ascii="Times New Roman" w:eastAsia="Times New Roman" w:hAnsi="Times New Roman" w:cs="Times New Roman"/>
          <w:sz w:val="28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melyeket változatlan formában jelen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előterjesztésünkhöz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mellékelünk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</w:p>
    <w:p w:rsidR="00394452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782D" w:rsidRDefault="00F54FF1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s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zakirodák által benyújtott I-IX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hónapra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vonatkozó szöveges értékelésen túl a gazdasági iroda az általa fontosnak ítélt, néhány tételre szeretné felhívni a Tisztelt Képviselő-testület figyelmét:</w:t>
      </w:r>
    </w:p>
    <w:p w:rsidR="004F3F24" w:rsidRPr="00885EFF" w:rsidRDefault="004F3F24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F54FF1" w:rsidRDefault="00F54FF1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85EF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Intézmények önkormányzati feladatok kiadásai (8/a</w:t>
      </w:r>
      <w:proofErr w:type="gramStart"/>
      <w:r w:rsidRPr="00885EF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.,</w:t>
      </w:r>
      <w:proofErr w:type="gramEnd"/>
      <w:r w:rsidRPr="00885EF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8/b, 8/c. sz.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mellékletek)</w:t>
      </w:r>
    </w:p>
    <w:p w:rsidR="000C3E2E" w:rsidRDefault="005F29E8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A 3</w:t>
      </w:r>
      <w:r w:rsidR="000C3E2E">
        <w:rPr>
          <w:rFonts w:ascii="Times New Roman" w:eastAsia="Times New Roman" w:hAnsi="Times New Roman" w:cs="Times New Roman"/>
          <w:sz w:val="28"/>
          <w:szCs w:val="28"/>
          <w:lang w:eastAsia="hu-HU"/>
        </w:rPr>
        <w:t>.865.343</w:t>
      </w:r>
      <w:r w:rsidRP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Ft módosított előirányzatho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z képest a teljesítés időarányos. A néhány 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elmaradás a takarékos gazdálkodásnak, valamint a költségvetési rendeletben meghatározott és csak II. félévben fizethető kiadásoknak köszönhető.</w:t>
      </w:r>
    </w:p>
    <w:p w:rsidR="005F29E8" w:rsidRPr="005F29E8" w:rsidRDefault="000C3E2E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 intézményeknél a személyi juttatások vonatkozásában a kötelező és adható kiadások a tervezettnek megfelelően alakulnak.</w:t>
      </w:r>
    </w:p>
    <w:p w:rsidR="00D004A0" w:rsidRDefault="00D004A0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költ</w:t>
      </w:r>
      <w:r w:rsidR="00DD6D52">
        <w:rPr>
          <w:rFonts w:ascii="Times New Roman" w:eastAsia="Times New Roman" w:hAnsi="Times New Roman" w:cs="Times New Roman"/>
          <w:sz w:val="28"/>
          <w:szCs w:val="28"/>
          <w:lang w:eastAsia="hu-HU"/>
        </w:rPr>
        <w:t>ségvetés tervezésekor az intézm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ényi bérek és járulékok a 20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 évi minimálbérrel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garantált</w:t>
      </w:r>
      <w:proofErr w:type="gramEnd"/>
      <w:r w:rsidR="00064A2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bérminimummal) kerültek tervezésre. A 20</w:t>
      </w:r>
      <w:r w:rsidR="009C601E"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évi változások pénzügyi kihatása 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25.223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Ft, melynek fedezetét a költségvetés</w:t>
      </w:r>
      <w:r w:rsidR="00064A2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12. sz. melléklet </w:t>
      </w:r>
      <w:r w:rsidR="009C601E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/ÖK sorában terveztük. </w:t>
      </w:r>
      <w:r w:rsidR="009C601E">
        <w:rPr>
          <w:rFonts w:ascii="Times New Roman" w:eastAsia="Times New Roman" w:hAnsi="Times New Roman" w:cs="Times New Roman"/>
          <w:sz w:val="28"/>
          <w:szCs w:val="28"/>
          <w:lang w:eastAsia="hu-HU"/>
        </w:rPr>
        <w:t>A fenti összeg az intézmények részére leosztásra került. A soron fennmaradó összeg a IV. negyedévben válik kifizethetővé az intézmények részére.</w:t>
      </w:r>
    </w:p>
    <w:p w:rsidR="00F54FF1" w:rsidRDefault="00F54FF1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54FF1" w:rsidRPr="00885EFF" w:rsidRDefault="00D004A0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885EF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Egyéb kiadások (11. sz. melléklet)</w:t>
      </w:r>
    </w:p>
    <w:p w:rsidR="00F54FF1" w:rsidRDefault="00645F4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működésre átadott pénzeszközök </w:t>
      </w:r>
      <w:r w:rsidR="00DD6D5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teljesítése 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80</w:t>
      </w:r>
      <w:r w:rsidR="00DD6D5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%-</w:t>
      </w:r>
      <w:proofErr w:type="spellStart"/>
      <w:r w:rsidR="00DD6D52">
        <w:rPr>
          <w:rFonts w:ascii="Times New Roman" w:eastAsia="Times New Roman" w:hAnsi="Times New Roman" w:cs="Times New Roman"/>
          <w:sz w:val="28"/>
          <w:szCs w:val="28"/>
          <w:lang w:eastAsia="hu-HU"/>
        </w:rPr>
        <w:t>os</w:t>
      </w:r>
      <w:proofErr w:type="spellEnd"/>
      <w:r w:rsidR="00DD6D5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 éves működésre adott támogatások időarányosak (HKSZK, TDM), a többi feladat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nál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>a szerződések ütemezésének alapján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5F29E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történik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pénzügyi teljesítés.</w:t>
      </w:r>
    </w:p>
    <w:p w:rsidR="00832EC4" w:rsidRDefault="00832EC4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32EC4" w:rsidRDefault="00832EC4" w:rsidP="00885E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32EC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Külön keretek (12. sz. melléklet)</w:t>
      </w:r>
    </w:p>
    <w:p w:rsidR="00645F4D" w:rsidRDefault="00832EC4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AA3E5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célfeladatok</w:t>
      </w:r>
      <w:r w:rsidR="00782DFA" w:rsidRPr="00AA3E5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ra</w:t>
      </w:r>
      <w:r w:rsid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elkülönített összegek (1/ÖK-8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/ÖK</w:t>
      </w:r>
      <w:r w:rsid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és12/ÖK sor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) felhasználásáról a szakbizottságok javaslatára a képviselő-testület már döntött.</w:t>
      </w:r>
    </w:p>
    <w:p w:rsidR="000E6378" w:rsidRDefault="000E6378" w:rsidP="00885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 xml:space="preserve">A </w:t>
      </w:r>
      <w:r w:rsidRPr="00AA3E5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testvérvárosi kapcsolatokra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(15/ÖK</w:t>
      </w:r>
      <w:r w:rsid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sor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) </w:t>
      </w:r>
      <w:r w:rsid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tervezett összeghez a Bethlen Gábor Alaptól pályázati támogatást nyertünk (csaknem </w:t>
      </w:r>
      <w:r w:rsidR="00D31526">
        <w:rPr>
          <w:rFonts w:ascii="Times New Roman" w:eastAsia="Times New Roman" w:hAnsi="Times New Roman" w:cs="Times New Roman"/>
          <w:sz w:val="28"/>
          <w:szCs w:val="28"/>
          <w:lang w:eastAsia="hu-HU"/>
        </w:rPr>
        <w:t>1.993</w:t>
      </w:r>
      <w:r w:rsid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Ft).</w:t>
      </w:r>
    </w:p>
    <w:p w:rsidR="00782DFA" w:rsidRDefault="00782DFA" w:rsidP="00885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3E5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Debreceni virágkarnevál</w:t>
      </w:r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>on való részvételre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(19/ÖK sor)</w:t>
      </w:r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tervezett összegből 7.000 E Ft a </w:t>
      </w:r>
      <w:proofErr w:type="spellStart"/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>Hungarospa</w:t>
      </w:r>
      <w:proofErr w:type="spellEnd"/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A39D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Hajdúszoboszlói </w:t>
      </w:r>
      <w:proofErr w:type="spellStart"/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>Zrt</w:t>
      </w:r>
      <w:proofErr w:type="spellEnd"/>
      <w:r w:rsidR="00DA39D7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részére kerül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</w:t>
      </w:r>
      <w:r w:rsidRP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átadásra (tekintettel arra, hogy a cég végezte a szervezéssel kapcsolatos feladatokat, ami magába foglalja a pénzügyi folyamatokat is)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832EC4" w:rsidRDefault="00832EC4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32EC4" w:rsidRDefault="00832EC4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45F4D" w:rsidRDefault="00645F4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 év hátralévő részében a bevételek és kiadások jelenlegi és várható alakulását is figyelembe véve a 20</w:t>
      </w:r>
      <w:r w:rsidR="00B0215D"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="00782DFA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 évi tervezett költségvetés végrehajtható, hitel felvételére nem lesz szükség.</w:t>
      </w:r>
    </w:p>
    <w:p w:rsidR="00645F4D" w:rsidRDefault="00645F4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54FF1" w:rsidRPr="000623DC" w:rsidRDefault="00F54FF1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Határozati javaslat</w:t>
      </w:r>
      <w:r w:rsidRPr="002F10E9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Hajdúszoboszló Város Önkormányzatának Képviselő-testülete a 20</w:t>
      </w:r>
      <w:r w:rsidR="00B0215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782D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</w:t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évi költségvetés </w:t>
      </w:r>
      <w:r w:rsidR="00782D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háromnegyedéves</w:t>
      </w:r>
      <w:r w:rsidR="00B0215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végreh</w:t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ajtásáról szóló beszámolót elfogadja. Felkéri valamennyi költségvetési intézmény vezetőjét, hogy az év további részében is a takarékos gazdálkodás elveine</w:t>
      </w:r>
      <w:r w:rsidR="00F20C5F"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 figyelembe</w:t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vételével járjanak el.</w:t>
      </w: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Határidő</w:t>
      </w:r>
      <w:r w:rsidRPr="002F10E9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Pr="002F10E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azonnal</w:t>
      </w: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Felelős</w:t>
      </w:r>
      <w:r w:rsidRPr="002F10E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  <w:r w:rsidRPr="002F10E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Polgármester</w:t>
      </w:r>
    </w:p>
    <w:p w:rsidR="00394452" w:rsidRPr="002F10E9" w:rsidRDefault="00394452" w:rsidP="0039445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Jegyző</w:t>
      </w: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782D" w:rsidRPr="002F10E9" w:rsidRDefault="008B782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Hajdúszoboszló, 20</w:t>
      </w:r>
      <w:r w:rsidR="00B0215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782D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</w:t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  <w:r w:rsidR="00030E9A"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782D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november </w:t>
      </w:r>
      <w:r w:rsidR="00DA39D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0</w:t>
      </w:r>
      <w:r w:rsidR="00782D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8.</w:t>
      </w: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782D" w:rsidRPr="002F10E9" w:rsidRDefault="008B782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94452" w:rsidRPr="002F10E9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2F10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782D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Bárdos Ilona</w:t>
      </w:r>
    </w:p>
    <w:p w:rsidR="002D5DC6" w:rsidRDefault="002D5DC6" w:rsidP="002D5DC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 </w:t>
      </w:r>
      <w:r w:rsidR="00FB4058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 </w:t>
      </w:r>
      <w:proofErr w:type="gramStart"/>
      <w:r w:rsidR="00394452" w:rsidRPr="002F10E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gazdasági</w:t>
      </w:r>
      <w:proofErr w:type="gramEnd"/>
      <w:r w:rsidR="00394452" w:rsidRPr="002F10E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irodavezető</w:t>
      </w:r>
    </w:p>
    <w:p w:rsidR="00394452" w:rsidRPr="002F10E9" w:rsidRDefault="00394452" w:rsidP="002D5DC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sectPr w:rsidR="00394452" w:rsidRPr="002F10E9" w:rsidSect="004A3D30">
      <w:headerReference w:type="default" r:id="rId8"/>
      <w:type w:val="continuous"/>
      <w:pgSz w:w="11906" w:h="16838" w:code="9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E3" w:rsidRDefault="008415E3">
      <w:pPr>
        <w:spacing w:after="0" w:line="240" w:lineRule="auto"/>
      </w:pPr>
      <w:r>
        <w:separator/>
      </w:r>
    </w:p>
  </w:endnote>
  <w:endnote w:type="continuationSeparator" w:id="0">
    <w:p w:rsidR="008415E3" w:rsidRDefault="0084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E3" w:rsidRDefault="008415E3">
      <w:pPr>
        <w:spacing w:after="0" w:line="240" w:lineRule="auto"/>
      </w:pPr>
      <w:r>
        <w:separator/>
      </w:r>
    </w:p>
  </w:footnote>
  <w:footnote w:type="continuationSeparator" w:id="0">
    <w:p w:rsidR="008415E3" w:rsidRDefault="0084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43" w:rsidRPr="00494843" w:rsidRDefault="000623DC">
    <w:pPr>
      <w:pStyle w:val="lfej"/>
      <w:jc w:val="center"/>
      <w:rPr>
        <w:sz w:val="22"/>
        <w:szCs w:val="22"/>
      </w:rPr>
    </w:pPr>
    <w:r w:rsidRPr="00494843">
      <w:rPr>
        <w:sz w:val="22"/>
        <w:szCs w:val="22"/>
      </w:rPr>
      <w:fldChar w:fldCharType="begin"/>
    </w:r>
    <w:r w:rsidRPr="00494843">
      <w:rPr>
        <w:sz w:val="22"/>
        <w:szCs w:val="22"/>
      </w:rPr>
      <w:instrText>PAGE   \* MERGEFORMAT</w:instrText>
    </w:r>
    <w:r w:rsidRPr="00494843">
      <w:rPr>
        <w:sz w:val="22"/>
        <w:szCs w:val="22"/>
      </w:rPr>
      <w:fldChar w:fldCharType="separate"/>
    </w:r>
    <w:r w:rsidR="00CB747C">
      <w:rPr>
        <w:noProof/>
        <w:sz w:val="22"/>
        <w:szCs w:val="22"/>
      </w:rPr>
      <w:t>7</w:t>
    </w:r>
    <w:r w:rsidRPr="00494843">
      <w:rPr>
        <w:sz w:val="22"/>
        <w:szCs w:val="22"/>
      </w:rPr>
      <w:fldChar w:fldCharType="end"/>
    </w:r>
  </w:p>
  <w:p w:rsidR="00494843" w:rsidRDefault="008415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739"/>
    <w:multiLevelType w:val="hybridMultilevel"/>
    <w:tmpl w:val="3DF8C684"/>
    <w:lvl w:ilvl="0" w:tplc="7A02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4802"/>
    <w:multiLevelType w:val="singleLevel"/>
    <w:tmpl w:val="0000000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4DFC"/>
    <w:multiLevelType w:val="hybridMultilevel"/>
    <w:tmpl w:val="E5CE9E14"/>
    <w:lvl w:ilvl="0" w:tplc="5B4AC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A59FB"/>
    <w:multiLevelType w:val="hybridMultilevel"/>
    <w:tmpl w:val="12F8246C"/>
    <w:lvl w:ilvl="0" w:tplc="AA840620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C"/>
    <w:rsid w:val="00006225"/>
    <w:rsid w:val="00030E9A"/>
    <w:rsid w:val="00034EFB"/>
    <w:rsid w:val="00042E7C"/>
    <w:rsid w:val="000623DC"/>
    <w:rsid w:val="00064990"/>
    <w:rsid w:val="00064A26"/>
    <w:rsid w:val="000676AC"/>
    <w:rsid w:val="00074DBA"/>
    <w:rsid w:val="00077755"/>
    <w:rsid w:val="0008011B"/>
    <w:rsid w:val="00083D58"/>
    <w:rsid w:val="000A3490"/>
    <w:rsid w:val="000B590E"/>
    <w:rsid w:val="000C3E2E"/>
    <w:rsid w:val="000C6058"/>
    <w:rsid w:val="000E326B"/>
    <w:rsid w:val="000E6378"/>
    <w:rsid w:val="000F116E"/>
    <w:rsid w:val="000F3517"/>
    <w:rsid w:val="00113579"/>
    <w:rsid w:val="00150F02"/>
    <w:rsid w:val="001574FF"/>
    <w:rsid w:val="00171CD4"/>
    <w:rsid w:val="0019584B"/>
    <w:rsid w:val="001A0CBA"/>
    <w:rsid w:val="001A3C2D"/>
    <w:rsid w:val="001D4672"/>
    <w:rsid w:val="001E2A1C"/>
    <w:rsid w:val="001E582C"/>
    <w:rsid w:val="001F2656"/>
    <w:rsid w:val="001F4D50"/>
    <w:rsid w:val="002015F2"/>
    <w:rsid w:val="00242D3A"/>
    <w:rsid w:val="00243E42"/>
    <w:rsid w:val="00254A87"/>
    <w:rsid w:val="0025542D"/>
    <w:rsid w:val="0026291F"/>
    <w:rsid w:val="00262961"/>
    <w:rsid w:val="0028255D"/>
    <w:rsid w:val="00286CB5"/>
    <w:rsid w:val="002A3D3B"/>
    <w:rsid w:val="002A6BAE"/>
    <w:rsid w:val="002B259B"/>
    <w:rsid w:val="002D1500"/>
    <w:rsid w:val="002D5DC6"/>
    <w:rsid w:val="002E1FEC"/>
    <w:rsid w:val="002E7EA1"/>
    <w:rsid w:val="002F10E9"/>
    <w:rsid w:val="00322F40"/>
    <w:rsid w:val="00325FB0"/>
    <w:rsid w:val="0034265D"/>
    <w:rsid w:val="003463E5"/>
    <w:rsid w:val="003621E6"/>
    <w:rsid w:val="00364258"/>
    <w:rsid w:val="00384271"/>
    <w:rsid w:val="00385A9A"/>
    <w:rsid w:val="00394452"/>
    <w:rsid w:val="003A1D8B"/>
    <w:rsid w:val="003A26AF"/>
    <w:rsid w:val="003A53D6"/>
    <w:rsid w:val="003E3374"/>
    <w:rsid w:val="0041167C"/>
    <w:rsid w:val="0041587A"/>
    <w:rsid w:val="00431161"/>
    <w:rsid w:val="004350AA"/>
    <w:rsid w:val="00441F22"/>
    <w:rsid w:val="00443104"/>
    <w:rsid w:val="00466350"/>
    <w:rsid w:val="00475D0F"/>
    <w:rsid w:val="004A2CC0"/>
    <w:rsid w:val="004A3D30"/>
    <w:rsid w:val="004A4C1C"/>
    <w:rsid w:val="004B0D44"/>
    <w:rsid w:val="004D6963"/>
    <w:rsid w:val="004F20C5"/>
    <w:rsid w:val="004F3F24"/>
    <w:rsid w:val="004F47B1"/>
    <w:rsid w:val="00523D4D"/>
    <w:rsid w:val="005372EE"/>
    <w:rsid w:val="00547BB7"/>
    <w:rsid w:val="005927DF"/>
    <w:rsid w:val="005D337B"/>
    <w:rsid w:val="005E50AF"/>
    <w:rsid w:val="005F29E8"/>
    <w:rsid w:val="00610F80"/>
    <w:rsid w:val="0061789E"/>
    <w:rsid w:val="00617A36"/>
    <w:rsid w:val="00634EB3"/>
    <w:rsid w:val="00645F4D"/>
    <w:rsid w:val="00653607"/>
    <w:rsid w:val="00654F09"/>
    <w:rsid w:val="00667320"/>
    <w:rsid w:val="00675D2E"/>
    <w:rsid w:val="00684F10"/>
    <w:rsid w:val="00696A9F"/>
    <w:rsid w:val="006B2AEC"/>
    <w:rsid w:val="006B7A55"/>
    <w:rsid w:val="006F7326"/>
    <w:rsid w:val="00716B19"/>
    <w:rsid w:val="00730416"/>
    <w:rsid w:val="007423F9"/>
    <w:rsid w:val="00743D09"/>
    <w:rsid w:val="00744A9A"/>
    <w:rsid w:val="00753972"/>
    <w:rsid w:val="00755B74"/>
    <w:rsid w:val="007615D4"/>
    <w:rsid w:val="0076778B"/>
    <w:rsid w:val="0077052D"/>
    <w:rsid w:val="00782DFA"/>
    <w:rsid w:val="007F5F8F"/>
    <w:rsid w:val="0080055D"/>
    <w:rsid w:val="0081778A"/>
    <w:rsid w:val="008302B7"/>
    <w:rsid w:val="00831EC1"/>
    <w:rsid w:val="00832EC4"/>
    <w:rsid w:val="008415E3"/>
    <w:rsid w:val="00871F3F"/>
    <w:rsid w:val="00885EFF"/>
    <w:rsid w:val="00892082"/>
    <w:rsid w:val="008B5820"/>
    <w:rsid w:val="008B782D"/>
    <w:rsid w:val="008E0DAA"/>
    <w:rsid w:val="009056E9"/>
    <w:rsid w:val="00914102"/>
    <w:rsid w:val="0098092D"/>
    <w:rsid w:val="00980D0A"/>
    <w:rsid w:val="009B2150"/>
    <w:rsid w:val="009C5C87"/>
    <w:rsid w:val="009C601E"/>
    <w:rsid w:val="009E53F6"/>
    <w:rsid w:val="009F66A8"/>
    <w:rsid w:val="00A00C34"/>
    <w:rsid w:val="00A042D3"/>
    <w:rsid w:val="00A0431F"/>
    <w:rsid w:val="00A15009"/>
    <w:rsid w:val="00A17144"/>
    <w:rsid w:val="00A20D74"/>
    <w:rsid w:val="00A214E1"/>
    <w:rsid w:val="00A24C1F"/>
    <w:rsid w:val="00A358D3"/>
    <w:rsid w:val="00A4251D"/>
    <w:rsid w:val="00A71449"/>
    <w:rsid w:val="00A766FD"/>
    <w:rsid w:val="00AA3E59"/>
    <w:rsid w:val="00AA589D"/>
    <w:rsid w:val="00AB452C"/>
    <w:rsid w:val="00AB49B9"/>
    <w:rsid w:val="00AB6291"/>
    <w:rsid w:val="00AC0F4B"/>
    <w:rsid w:val="00AF3C95"/>
    <w:rsid w:val="00B0215D"/>
    <w:rsid w:val="00B25BCD"/>
    <w:rsid w:val="00B34EA5"/>
    <w:rsid w:val="00B42FF4"/>
    <w:rsid w:val="00B60E7D"/>
    <w:rsid w:val="00B64C7A"/>
    <w:rsid w:val="00B900DE"/>
    <w:rsid w:val="00BA0017"/>
    <w:rsid w:val="00BA0145"/>
    <w:rsid w:val="00BA0CB2"/>
    <w:rsid w:val="00BA5204"/>
    <w:rsid w:val="00BB4250"/>
    <w:rsid w:val="00BC4214"/>
    <w:rsid w:val="00BD67D5"/>
    <w:rsid w:val="00BF6248"/>
    <w:rsid w:val="00BF7662"/>
    <w:rsid w:val="00C20AEE"/>
    <w:rsid w:val="00C222A0"/>
    <w:rsid w:val="00C301F2"/>
    <w:rsid w:val="00C36D8D"/>
    <w:rsid w:val="00C40BCC"/>
    <w:rsid w:val="00C4128E"/>
    <w:rsid w:val="00C71821"/>
    <w:rsid w:val="00C924F8"/>
    <w:rsid w:val="00CB747C"/>
    <w:rsid w:val="00CD503F"/>
    <w:rsid w:val="00CD6429"/>
    <w:rsid w:val="00CF1DD4"/>
    <w:rsid w:val="00D004A0"/>
    <w:rsid w:val="00D06018"/>
    <w:rsid w:val="00D213C3"/>
    <w:rsid w:val="00D269E8"/>
    <w:rsid w:val="00D31526"/>
    <w:rsid w:val="00D33412"/>
    <w:rsid w:val="00D37325"/>
    <w:rsid w:val="00D44BE9"/>
    <w:rsid w:val="00D54361"/>
    <w:rsid w:val="00D72C37"/>
    <w:rsid w:val="00D92E6F"/>
    <w:rsid w:val="00D9544B"/>
    <w:rsid w:val="00DA21C0"/>
    <w:rsid w:val="00DA39D7"/>
    <w:rsid w:val="00DB1554"/>
    <w:rsid w:val="00DD053C"/>
    <w:rsid w:val="00DD6D52"/>
    <w:rsid w:val="00DE2096"/>
    <w:rsid w:val="00DF224F"/>
    <w:rsid w:val="00DF39B6"/>
    <w:rsid w:val="00DF5182"/>
    <w:rsid w:val="00E1457B"/>
    <w:rsid w:val="00E17C70"/>
    <w:rsid w:val="00E365F3"/>
    <w:rsid w:val="00E94061"/>
    <w:rsid w:val="00EA47B8"/>
    <w:rsid w:val="00EB0346"/>
    <w:rsid w:val="00EC3531"/>
    <w:rsid w:val="00ED7564"/>
    <w:rsid w:val="00EF40F8"/>
    <w:rsid w:val="00EF5FFE"/>
    <w:rsid w:val="00F20C5F"/>
    <w:rsid w:val="00F54FF1"/>
    <w:rsid w:val="00F55101"/>
    <w:rsid w:val="00F75DB7"/>
    <w:rsid w:val="00F863EB"/>
    <w:rsid w:val="00F93A1D"/>
    <w:rsid w:val="00F97F3B"/>
    <w:rsid w:val="00FA644B"/>
    <w:rsid w:val="00FB09CA"/>
    <w:rsid w:val="00FB4058"/>
    <w:rsid w:val="00FD281D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718F0"/>
  <w15:docId w15:val="{DF54E159-382B-46F5-8FFF-276EF9F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00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8CA6-3BEB-4771-B9C5-A28EA9AA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1826</Words>
  <Characters>12607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Dr. Korpos Szabolcs</cp:lastModifiedBy>
  <cp:revision>5</cp:revision>
  <cp:lastPrinted>2021-11-09T07:36:00Z</cp:lastPrinted>
  <dcterms:created xsi:type="dcterms:W3CDTF">2021-11-05T10:10:00Z</dcterms:created>
  <dcterms:modified xsi:type="dcterms:W3CDTF">2021-11-11T12:55:00Z</dcterms:modified>
</cp:coreProperties>
</file>