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1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69"/>
      </w:tblGrid>
      <w:tr w:rsidR="00222B50" w:rsidRPr="00605D59" w:rsidTr="00D83327">
        <w:trPr>
          <w:trHeight w:val="851"/>
        </w:trPr>
        <w:tc>
          <w:tcPr>
            <w:tcW w:w="6946" w:type="dxa"/>
            <w:gridSpan w:val="3"/>
            <w:hideMark/>
          </w:tcPr>
          <w:p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222B50" w:rsidRPr="00605D59" w:rsidRDefault="00222B50" w:rsidP="00B927F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222B50" w:rsidRPr="00605D59" w:rsidRDefault="00222B50" w:rsidP="00B927F8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69" w:type="dxa"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A5C61" w:rsidRDefault="00DA5C61" w:rsidP="00DA5C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17.</w:t>
            </w:r>
          </w:p>
          <w:p w:rsidR="00DA5C61" w:rsidRPr="00D204A2" w:rsidRDefault="00DA5C61" w:rsidP="00DA5C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DA5C61" w:rsidRPr="00D204A2" w:rsidRDefault="00DA5C61" w:rsidP="00DA5C61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222B50" w:rsidRPr="00605D59" w:rsidRDefault="00222B50" w:rsidP="00B927F8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B50" w:rsidRPr="00605D59" w:rsidTr="00D833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22B50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</w:t>
            </w:r>
            <w:r w:rsidRPr="00012B4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30256</w:t>
            </w:r>
            <w:r w:rsidRPr="00012B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D8332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november 13</w:t>
            </w: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222B50" w:rsidRPr="00605D59" w:rsidTr="00D833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22B50" w:rsidRPr="00605D59" w:rsidTr="00D833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D8332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</w:p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</w:p>
        </w:tc>
      </w:tr>
      <w:tr w:rsidR="00222B50" w:rsidRPr="00605D59" w:rsidTr="00D833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222B50" w:rsidRPr="00605D59" w:rsidTr="00D833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AC2796" w:rsidRPr="00605D59" w:rsidRDefault="00AC2796" w:rsidP="00222B50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222B50" w:rsidRPr="009C1070" w:rsidRDefault="00222B50" w:rsidP="00222B5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9B51C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222B50" w:rsidRDefault="00D83327" w:rsidP="00D8332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sz w:val="24"/>
          <w:szCs w:val="24"/>
        </w:rPr>
        <w:t>Tokay</w:t>
      </w:r>
      <w:proofErr w:type="spell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utca</w:t>
      </w:r>
      <w:r w:rsidR="00222B50">
        <w:rPr>
          <w:rFonts w:ascii="Times New Roman" w:eastAsia="Calibri" w:hAnsi="Times New Roman" w:cs="Times New Roman"/>
          <w:b/>
          <w:sz w:val="24"/>
          <w:szCs w:val="24"/>
        </w:rPr>
        <w:t xml:space="preserve"> 37. szám alatti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út és közművek térítésmentes tulajdonba </w:t>
      </w:r>
      <w:r w:rsidR="00222B50">
        <w:rPr>
          <w:rFonts w:ascii="Times New Roman" w:eastAsia="Calibri" w:hAnsi="Times New Roman" w:cs="Times New Roman"/>
          <w:b/>
          <w:sz w:val="24"/>
          <w:szCs w:val="24"/>
        </w:rPr>
        <w:t>vételéről</w:t>
      </w:r>
    </w:p>
    <w:p w:rsidR="00D83327" w:rsidRDefault="00D83327" w:rsidP="00D8332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22B50" w:rsidRPr="009C1070" w:rsidRDefault="00222B50" w:rsidP="00222B5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222B50" w:rsidRDefault="00222B50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D83327" w:rsidRPr="00D83327" w:rsidRDefault="00D83327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22B50" w:rsidRDefault="00222B50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2B50">
        <w:rPr>
          <w:rFonts w:ascii="Times New Roman" w:hAnsi="Times New Roman" w:cs="Times New Roman"/>
          <w:sz w:val="24"/>
          <w:szCs w:val="24"/>
        </w:rPr>
        <w:t>Hajdúszoboszló Város Önkormán</w:t>
      </w:r>
      <w:r w:rsidR="0018756A">
        <w:rPr>
          <w:rFonts w:ascii="Times New Roman" w:hAnsi="Times New Roman" w:cs="Times New Roman"/>
          <w:sz w:val="24"/>
          <w:szCs w:val="24"/>
        </w:rPr>
        <w:t>yzata Képviselő-testülete a 202</w:t>
      </w:r>
      <w:r w:rsidRPr="00222B50">
        <w:rPr>
          <w:rFonts w:ascii="Times New Roman" w:hAnsi="Times New Roman" w:cs="Times New Roman"/>
          <w:sz w:val="24"/>
          <w:szCs w:val="24"/>
        </w:rPr>
        <w:t>5. augusztus 25. napon tartott ülésén, a 286/2025. (VIII. 25.) határozatával támogatta a H</w:t>
      </w:r>
      <w:r w:rsidR="00B619A3">
        <w:rPr>
          <w:rFonts w:ascii="Times New Roman" w:hAnsi="Times New Roman" w:cs="Times New Roman"/>
          <w:sz w:val="24"/>
          <w:szCs w:val="24"/>
        </w:rPr>
        <w:t>ajdúszoboszló város 83/2016. (V</w:t>
      </w:r>
      <w:r w:rsidRPr="00222B50">
        <w:rPr>
          <w:rFonts w:ascii="Times New Roman" w:hAnsi="Times New Roman" w:cs="Times New Roman"/>
          <w:sz w:val="24"/>
          <w:szCs w:val="24"/>
        </w:rPr>
        <w:t xml:space="preserve">.26.) határozattal jóváhagyott, településszerkezeti terv 2025. évi M13. számú módosítását. </w:t>
      </w: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7DF5" w:rsidRDefault="00222B50" w:rsidP="00D8332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módosítás következtében a </w:t>
      </w:r>
      <w:proofErr w:type="spellStart"/>
      <w:r>
        <w:rPr>
          <w:rFonts w:ascii="Times New Roman" w:hAnsi="Times New Roman" w:cs="Times New Roman"/>
          <w:sz w:val="24"/>
          <w:szCs w:val="24"/>
        </w:rPr>
        <w:t>Tokay</w:t>
      </w:r>
      <w:proofErr w:type="spellEnd"/>
      <w:r w:rsidR="003A7B9C">
        <w:rPr>
          <w:rFonts w:ascii="Times New Roman" w:hAnsi="Times New Roman" w:cs="Times New Roman"/>
          <w:sz w:val="24"/>
          <w:szCs w:val="24"/>
        </w:rPr>
        <w:t xml:space="preserve"> u. 37. szám alatti, 6815/1</w:t>
      </w:r>
      <w:r w:rsidR="00D83327">
        <w:rPr>
          <w:rFonts w:ascii="Times New Roman" w:hAnsi="Times New Roman" w:cs="Times New Roman"/>
          <w:sz w:val="24"/>
          <w:szCs w:val="24"/>
        </w:rPr>
        <w:t>.</w:t>
      </w:r>
      <w:r w:rsidR="003A7B9C">
        <w:rPr>
          <w:rFonts w:ascii="Times New Roman" w:hAnsi="Times New Roman" w:cs="Times New Roman"/>
          <w:sz w:val="24"/>
          <w:szCs w:val="24"/>
        </w:rPr>
        <w:t xml:space="preserve"> hrsz-ú, 2024 m</w:t>
      </w:r>
      <w:r w:rsidR="003A7B9C" w:rsidRPr="00D8332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3A7B9C">
        <w:rPr>
          <w:rFonts w:ascii="Times New Roman" w:hAnsi="Times New Roman" w:cs="Times New Roman"/>
          <w:sz w:val="24"/>
          <w:szCs w:val="24"/>
        </w:rPr>
        <w:t xml:space="preserve"> területű, közforgalom elől el nem zárt </w:t>
      </w:r>
      <w:r>
        <w:rPr>
          <w:rFonts w:ascii="Times New Roman" w:hAnsi="Times New Roman" w:cs="Times New Roman"/>
          <w:sz w:val="24"/>
          <w:szCs w:val="24"/>
        </w:rPr>
        <w:t>magánút, mely az ott kialakított építési telkek feltárását tette lehetővé, Köu-5 építési övezetbe került besorolásra. A Köu-5 közúti közlekedési terület – általános</w:t>
      </w:r>
      <w:r w:rsidR="003A7B9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(helyi kiszolgáló út)</w:t>
      </w:r>
      <w:r w:rsidR="003A7B9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83327" w:rsidRPr="00B470A0" w:rsidRDefault="003A7B9C" w:rsidP="00D8332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470A0">
        <w:rPr>
          <w:rFonts w:ascii="Times New Roman" w:hAnsi="Times New Roman" w:cs="Times New Roman"/>
          <w:b/>
          <w:sz w:val="24"/>
          <w:szCs w:val="24"/>
        </w:rPr>
        <w:t>A HÉSZ módosításával megvalósulhat a magánút önkormányzati tulajdonba vétele.</w:t>
      </w:r>
      <w:r w:rsidR="00D83327" w:rsidRPr="00B470A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6815/1. hrsz-ú, közforgalom elől el nem zárt magánút tulajdonosai kialakították és megépítették az aszfaltozott utat, illetve a hozzá kapcsolódó közműveket: ivóvíz és szennyvíz hálózat, szennyvízátemelő, valamint csapadékvíz elvezetés (szikkasztó árok). </w:t>
      </w: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Fentieken túlmenően a földgáz szolgáltató is elhelyezte a szolgáltatás igénybevételéhez szükséges vezetékeket, így az ingatlanokra a földgáz szolgáltatás bekötése is megtörténhet igény szerint.</w:t>
      </w: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ingatlantulajdonosok megrendelték a közvilágítási terv elkészítését és vállalják annak megvalósítását is, és nyilatkozatuk értelmében az ahhoz szükséges anyagi fedezettel rendelkeznek.</w:t>
      </w: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ingatlantulajdonosok 2025. október 2. napon kelt kérelmükben kérelmezték a 6815/1. hrsz.-ú ingatlan és a hozzá kapcsolódóan kiépített közművek ingyenes önkormányzati tulajdonba adását.</w:t>
      </w:r>
    </w:p>
    <w:p w:rsidR="00E76ECE" w:rsidRPr="00D83327" w:rsidRDefault="00D82B9D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-416560</wp:posOffset>
            </wp:positionH>
            <wp:positionV relativeFrom="paragraph">
              <wp:posOffset>5194935</wp:posOffset>
            </wp:positionV>
            <wp:extent cx="6757035" cy="2962275"/>
            <wp:effectExtent l="114300" t="114300" r="100965" b="14287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7035" cy="2962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-82550</wp:posOffset>
            </wp:positionH>
            <wp:positionV relativeFrom="paragraph">
              <wp:posOffset>117475</wp:posOffset>
            </wp:positionV>
            <wp:extent cx="5972175" cy="4635500"/>
            <wp:effectExtent l="133350" t="114300" r="123825" b="14605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ÉSZ rajzi kivona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635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2B9D" w:rsidRDefault="00D82B9D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82B9D" w:rsidRDefault="00D82B9D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82B9D" w:rsidRDefault="00D82B9D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82B9D" w:rsidRDefault="00D82B9D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82B9D" w:rsidRDefault="00D82B9D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76ECE" w:rsidRDefault="00E76ECE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76EC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Kérjük a Tisztelt Képviselő-testületet és Bizottságokat, hogy előterjesztésünket megtárgyalni, és a döntésüket meghozni szíveskedjenek!</w:t>
      </w:r>
    </w:p>
    <w:p w:rsidR="00D83327" w:rsidRPr="00D83327" w:rsidRDefault="00D83327" w:rsidP="00D8332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76ECE" w:rsidRDefault="00E76ECE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76ECE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D83327" w:rsidRPr="00E76ECE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76ECE" w:rsidRDefault="00E76ECE" w:rsidP="002A47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Képviselő-testületének …./2025.</w:t>
      </w:r>
      <w:r w:rsidR="002A47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1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3.) határozata</w:t>
      </w:r>
    </w:p>
    <w:p w:rsidR="00E76ECE" w:rsidRDefault="00E76ECE" w:rsidP="00D833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481ECB" w:rsidRDefault="00E76ECE" w:rsidP="00D833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jdúszoboszló Város Önkormányzatának Képviselő-testülete hozzájárulását adja ahhoz, hogy a Hajdúszoboszló, </w:t>
      </w:r>
      <w:proofErr w:type="spellStart"/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Tokay</w:t>
      </w:r>
      <w:proofErr w:type="spellEnd"/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u. 37. szám alatt kialakított 6815/1</w:t>
      </w:r>
      <w:r w:rsidR="00A5157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hrsz</w:t>
      </w:r>
      <w:r w:rsidR="00A5157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-ú, 2024 m</w:t>
      </w:r>
      <w:r w:rsidR="00481ECB" w:rsidRPr="00A5157D">
        <w:rPr>
          <w:rFonts w:ascii="Times New Roman" w:eastAsia="Times New Roman" w:hAnsi="Times New Roman" w:cs="Times New Roman"/>
          <w:b/>
          <w:i/>
          <w:sz w:val="24"/>
          <w:szCs w:val="24"/>
          <w:vertAlign w:val="superscript"/>
          <w:lang w:eastAsia="hu-HU"/>
        </w:rPr>
        <w:t>2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nagyságú, közfogalom elől el nem zárt magánút megnevezésű ingatlan és a hozzá kapcsolódóan kiépített aszfaltozott útburkolat, ivóvíz és szennyvízhálózat, szennyvízátemelő, csapadékvíz elvezetés (szikkasztó árok), valamint elkészültét követően közvilágítás közművek térítésmentesen Hajdúszoboszló Város Önkormányzata tulajdonába, és ezzel egyidejűleg az </w:t>
      </w:r>
      <w:r w:rsidR="001A037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Ö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nkormányzat által megbízott szolgáltató üzemeltetésébe kerüljön.</w:t>
      </w:r>
      <w:r w:rsidR="001A037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 közvilágítás kivitelezésének műszaki feltételeiről a kérelmezők az Önkormányzat illetékes osztályával egyeztetni kötelesek.</w:t>
      </w:r>
    </w:p>
    <w:p w:rsidR="00771F10" w:rsidRDefault="00771F10" w:rsidP="00D833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481ECB" w:rsidRDefault="00481ECB" w:rsidP="00D833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felhatalmazza a Polgármestert az ingatlan és a közművek önkormányzati tulajdonba </w:t>
      </w:r>
      <w:r w:rsidR="00C67DF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vételéhez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szükséges okiratok aláírására.</w:t>
      </w:r>
    </w:p>
    <w:p w:rsidR="00D83327" w:rsidRDefault="00D83327" w:rsidP="00D833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481ECB" w:rsidRPr="00D83327" w:rsidRDefault="00D83327" w:rsidP="00D8332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8332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D8332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481ECB" w:rsidRPr="00D83327" w:rsidRDefault="00481ECB" w:rsidP="00D8332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8332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D83327">
        <w:rPr>
          <w:rFonts w:ascii="Times New Roman" w:hAnsi="Times New Roman" w:cs="Times New Roman"/>
          <w:b/>
          <w:i/>
          <w:sz w:val="24"/>
          <w:szCs w:val="24"/>
        </w:rPr>
        <w:t xml:space="preserve"> 2026. március 31.</w:t>
      </w:r>
      <w:r w:rsidR="00D83327" w:rsidRPr="00D83327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481ECB" w:rsidRDefault="00481ECB" w:rsidP="00481ECB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81ECB" w:rsidRDefault="00481ECB" w:rsidP="00A5157D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Hajdúszoboszló, 2025. november 3.</w:t>
      </w:r>
    </w:p>
    <w:p w:rsidR="00481ECB" w:rsidRDefault="00D83327" w:rsidP="00D8332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481ECB">
        <w:rPr>
          <w:rFonts w:ascii="Times New Roman" w:hAnsi="Times New Roman" w:cs="Times New Roman"/>
          <w:sz w:val="24"/>
          <w:szCs w:val="24"/>
        </w:rPr>
        <w:t>r. Biró Anett</w:t>
      </w:r>
    </w:p>
    <w:p w:rsidR="00481ECB" w:rsidRDefault="00481ECB" w:rsidP="00D8332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:rsidR="00A5157D" w:rsidRPr="00243B3E" w:rsidRDefault="00A5157D" w:rsidP="00D8332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81ECB" w:rsidRPr="00D83327" w:rsidRDefault="00822902" w:rsidP="00D83327">
      <w:pPr>
        <w:pStyle w:val="Listaszerbekezds"/>
        <w:numPr>
          <w:ilvl w:val="0"/>
          <w:numId w:val="1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 wp14:anchorId="7BEE2532" wp14:editId="7A15E9E5">
            <wp:simplePos x="0" y="0"/>
            <wp:positionH relativeFrom="margin">
              <wp:posOffset>187960</wp:posOffset>
            </wp:positionH>
            <wp:positionV relativeFrom="paragraph">
              <wp:posOffset>345440</wp:posOffset>
            </wp:positionV>
            <wp:extent cx="5746750" cy="8658105"/>
            <wp:effectExtent l="0" t="0" r="635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8658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3327" w:rsidRPr="00D83327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1F1E10" w:rsidRDefault="001F1E10" w:rsidP="00222B5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F1E10" w:rsidRDefault="001F1E10" w:rsidP="00222B5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83327" w:rsidRPr="00222B50" w:rsidRDefault="00822902" w:rsidP="00222B50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 wp14:anchorId="5E5B63C8" wp14:editId="730FE717">
            <wp:simplePos x="0" y="0"/>
            <wp:positionH relativeFrom="margin">
              <wp:posOffset>-8890</wp:posOffset>
            </wp:positionH>
            <wp:positionV relativeFrom="paragraph">
              <wp:posOffset>111760</wp:posOffset>
            </wp:positionV>
            <wp:extent cx="6089650" cy="1896745"/>
            <wp:effectExtent l="0" t="0" r="6350" b="825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0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83327" w:rsidRPr="00222B50" w:rsidSect="00D83327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1871" w:rsidRDefault="00911871" w:rsidP="00D83327">
      <w:pPr>
        <w:spacing w:after="0" w:line="240" w:lineRule="auto"/>
      </w:pPr>
      <w:r>
        <w:separator/>
      </w:r>
    </w:p>
  </w:endnote>
  <w:endnote w:type="continuationSeparator" w:id="0">
    <w:p w:rsidR="00911871" w:rsidRDefault="00911871" w:rsidP="00D83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4708185"/>
      <w:docPartObj>
        <w:docPartGallery w:val="Page Numbers (Bottom of Page)"/>
        <w:docPartUnique/>
      </w:docPartObj>
    </w:sdtPr>
    <w:sdtEndPr/>
    <w:sdtContent>
      <w:p w:rsidR="00D83327" w:rsidRDefault="00D8332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1E10">
          <w:rPr>
            <w:noProof/>
          </w:rPr>
          <w:t>5</w:t>
        </w:r>
        <w:r>
          <w:fldChar w:fldCharType="end"/>
        </w:r>
      </w:p>
    </w:sdtContent>
  </w:sdt>
  <w:p w:rsidR="00D83327" w:rsidRDefault="00D8332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1871" w:rsidRDefault="00911871" w:rsidP="00D83327">
      <w:pPr>
        <w:spacing w:after="0" w:line="240" w:lineRule="auto"/>
      </w:pPr>
      <w:r>
        <w:separator/>
      </w:r>
    </w:p>
  </w:footnote>
  <w:footnote w:type="continuationSeparator" w:id="0">
    <w:p w:rsidR="00911871" w:rsidRDefault="00911871" w:rsidP="00D833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BD0BFF"/>
    <w:multiLevelType w:val="hybridMultilevel"/>
    <w:tmpl w:val="F6D0148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B50"/>
    <w:rsid w:val="00065B1F"/>
    <w:rsid w:val="0009523E"/>
    <w:rsid w:val="000B6592"/>
    <w:rsid w:val="0018756A"/>
    <w:rsid w:val="001A0379"/>
    <w:rsid w:val="001F1E10"/>
    <w:rsid w:val="00222B50"/>
    <w:rsid w:val="002A47F2"/>
    <w:rsid w:val="003A7B9C"/>
    <w:rsid w:val="00481ECB"/>
    <w:rsid w:val="00771F10"/>
    <w:rsid w:val="00822902"/>
    <w:rsid w:val="008D4688"/>
    <w:rsid w:val="00911871"/>
    <w:rsid w:val="009B51C4"/>
    <w:rsid w:val="00A5157D"/>
    <w:rsid w:val="00AC2796"/>
    <w:rsid w:val="00B470A0"/>
    <w:rsid w:val="00B619A3"/>
    <w:rsid w:val="00C67DF5"/>
    <w:rsid w:val="00D82B9D"/>
    <w:rsid w:val="00D83327"/>
    <w:rsid w:val="00DA5C61"/>
    <w:rsid w:val="00DC6C34"/>
    <w:rsid w:val="00E76ECE"/>
    <w:rsid w:val="00EA2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549CF"/>
  <w15:chartTrackingRefBased/>
  <w15:docId w15:val="{23CFB060-CB7E-45BF-B052-40ED0A189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22B50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481ECB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D833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83327"/>
  </w:style>
  <w:style w:type="paragraph" w:styleId="llb">
    <w:name w:val="footer"/>
    <w:basedOn w:val="Norml"/>
    <w:link w:val="llbChar"/>
    <w:uiPriority w:val="99"/>
    <w:unhideWhenUsed/>
    <w:rsid w:val="00D833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83327"/>
  </w:style>
  <w:style w:type="paragraph" w:styleId="Buborkszveg">
    <w:name w:val="Balloon Text"/>
    <w:basedOn w:val="Norml"/>
    <w:link w:val="BuborkszvegChar"/>
    <w:uiPriority w:val="99"/>
    <w:semiHidden/>
    <w:unhideWhenUsed/>
    <w:rsid w:val="008229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2290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5</Pages>
  <Words>457</Words>
  <Characters>3160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19</cp:revision>
  <dcterms:created xsi:type="dcterms:W3CDTF">2025-11-03T13:50:00Z</dcterms:created>
  <dcterms:modified xsi:type="dcterms:W3CDTF">2025-11-07T08:50:00Z</dcterms:modified>
</cp:coreProperties>
</file>