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6"/>
        <w:gridCol w:w="3294"/>
        <w:gridCol w:w="2787"/>
        <w:gridCol w:w="615"/>
        <w:gridCol w:w="2444"/>
        <w:gridCol w:w="641"/>
      </w:tblGrid>
      <w:tr w:rsidR="00A669E4" w:rsidRPr="009E1BB7" w:rsidTr="00A669E4">
        <w:trPr>
          <w:gridAfter w:val="1"/>
          <w:wAfter w:w="641" w:type="dxa"/>
        </w:trPr>
        <w:tc>
          <w:tcPr>
            <w:tcW w:w="6227" w:type="dxa"/>
            <w:gridSpan w:val="3"/>
          </w:tcPr>
          <w:p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rPr>
                <w:b/>
              </w:rPr>
              <w:t>Hajdúszoboszlói Polgármesteri Hivatal</w:t>
            </w:r>
          </w:p>
          <w:p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rPr>
                <w:b/>
              </w:rPr>
              <w:t>Gazdasági és Városfejlesztési Főosztály</w:t>
            </w:r>
          </w:p>
          <w:p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rPr>
                <w:b/>
              </w:rPr>
              <w:t>Városfejlesztési és Városüzemeltetési Osztály</w:t>
            </w:r>
          </w:p>
          <w:p w:rsidR="00A669E4" w:rsidRPr="009E1BB7" w:rsidRDefault="00A669E4" w:rsidP="00085288">
            <w:pPr>
              <w:jc w:val="both"/>
            </w:pPr>
            <w:r w:rsidRPr="009E1BB7">
              <w:t>4200 Hajdúszoboszló, Hősök tere 1.</w:t>
            </w:r>
          </w:p>
          <w:p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t>www.hajduszoboszlo.eu</w:t>
            </w:r>
          </w:p>
        </w:tc>
        <w:tc>
          <w:tcPr>
            <w:tcW w:w="3059" w:type="dxa"/>
            <w:gridSpan w:val="2"/>
          </w:tcPr>
          <w:p w:rsidR="00A669E4" w:rsidRPr="009E1BB7" w:rsidRDefault="00A669E4" w:rsidP="00085288"/>
          <w:p w:rsidR="00A669E4" w:rsidRPr="009E1BB7" w:rsidRDefault="00A669E4" w:rsidP="00085288">
            <w:pPr>
              <w:jc w:val="center"/>
            </w:pPr>
          </w:p>
          <w:p w:rsidR="00A669E4" w:rsidRPr="009E1BB7" w:rsidRDefault="00A669E4" w:rsidP="00085288"/>
          <w:p w:rsidR="00A669E4" w:rsidRPr="009E1BB7" w:rsidRDefault="00A669E4" w:rsidP="00085288">
            <w:pPr>
              <w:jc w:val="center"/>
            </w:pPr>
            <w:r w:rsidRPr="009E1BB7">
              <w:t>…………….…………</w:t>
            </w:r>
            <w:r w:rsidR="009E1BB7">
              <w:t>…</w:t>
            </w:r>
            <w:r w:rsidRPr="009E1BB7">
              <w:t>.....</w:t>
            </w:r>
          </w:p>
          <w:p w:rsidR="00A669E4" w:rsidRPr="009E1BB7" w:rsidRDefault="00A669E4" w:rsidP="00085288">
            <w:pPr>
              <w:jc w:val="center"/>
            </w:pPr>
            <w:r w:rsidRPr="009E1BB7">
              <w:t>sorszám</w:t>
            </w: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3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F6FC9" w:rsidRPr="008A7C78" w:rsidRDefault="000F6FC9" w:rsidP="000F6FC9">
            <w:pPr>
              <w:jc w:val="both"/>
            </w:pPr>
            <w:r w:rsidRPr="008A7C78">
              <w:t>Ügyiratszám: HSZ</w:t>
            </w:r>
            <w:r w:rsidR="005431CF" w:rsidRPr="008A7C78">
              <w:t>/</w:t>
            </w:r>
            <w:r w:rsidR="00B8179F">
              <w:t>27020</w:t>
            </w:r>
            <w:bookmarkStart w:id="0" w:name="_GoBack"/>
            <w:bookmarkEnd w:id="0"/>
            <w:r w:rsidR="00B34F0B" w:rsidRPr="008A7C78">
              <w:t>/2</w:t>
            </w:r>
            <w:r w:rsidRPr="008A7C78">
              <w:rPr>
                <w:bCs/>
              </w:rPr>
              <w:t>025</w:t>
            </w:r>
            <w:r w:rsidR="00350B54" w:rsidRPr="008A7C78">
              <w:rPr>
                <w:bCs/>
              </w:rPr>
              <w:t>.</w:t>
            </w:r>
          </w:p>
          <w:p w:rsidR="000F6FC9" w:rsidRPr="008A7C78" w:rsidRDefault="000F6FC9" w:rsidP="000F6FC9">
            <w:pPr>
              <w:jc w:val="both"/>
            </w:pPr>
          </w:p>
          <w:p w:rsidR="000F6FC9" w:rsidRPr="008A7C78" w:rsidRDefault="000F6FC9" w:rsidP="000F6FC9">
            <w:pPr>
              <w:jc w:val="both"/>
            </w:pPr>
            <w:r w:rsidRPr="008A7C78">
              <w:t xml:space="preserve">A 2025. </w:t>
            </w:r>
            <w:r w:rsidR="004D25A7">
              <w:t>szeptember</w:t>
            </w:r>
            <w:r w:rsidR="004110C5" w:rsidRPr="008A7C78">
              <w:t xml:space="preserve"> </w:t>
            </w:r>
            <w:r w:rsidRPr="008A7C78">
              <w:t xml:space="preserve">hó </w:t>
            </w:r>
            <w:r w:rsidR="00E45DB8" w:rsidRPr="008A7C78">
              <w:t>1</w:t>
            </w:r>
            <w:r w:rsidR="004D25A7">
              <w:t>6</w:t>
            </w:r>
            <w:r w:rsidRPr="008A7C78">
              <w:t>.-i</w:t>
            </w:r>
          </w:p>
          <w:p w:rsidR="000F6FC9" w:rsidRPr="008A7C78" w:rsidRDefault="00C5314F" w:rsidP="00C5314F">
            <w:pPr>
              <w:jc w:val="both"/>
            </w:pPr>
            <w:r w:rsidRPr="008A7C78">
              <w:t>v</w:t>
            </w:r>
            <w:r w:rsidR="009E1BB7" w:rsidRPr="008A7C78">
              <w:t xml:space="preserve">árosfejlesztési és </w:t>
            </w:r>
            <w:r w:rsidRPr="008A7C78">
              <w:t>m</w:t>
            </w:r>
            <w:r w:rsidR="009E1BB7" w:rsidRPr="008A7C78">
              <w:t xml:space="preserve">űszaki </w:t>
            </w:r>
            <w:r w:rsidRPr="008A7C78">
              <w:t>b</w:t>
            </w:r>
            <w:r w:rsidR="009E1BB7" w:rsidRPr="008A7C78">
              <w:t xml:space="preserve">izottsági </w:t>
            </w:r>
            <w:r w:rsidR="000F6FC9" w:rsidRPr="008A7C78">
              <w:t>ülés</w:t>
            </w:r>
          </w:p>
          <w:p w:rsidR="000F6FC9" w:rsidRPr="008A7C78" w:rsidRDefault="000F6FC9" w:rsidP="000F6FC9">
            <w:pPr>
              <w:jc w:val="both"/>
            </w:pPr>
            <w:r w:rsidRPr="008A7C78">
              <w:t>jegyzőkönyvének melléklete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8A7C78" w:rsidRDefault="000F6FC9" w:rsidP="000F6FC9">
            <w:r w:rsidRPr="008A7C78">
              <w:t>ügyintéző: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90E6D" w:rsidP="000F6FC9">
            <w:r>
              <w:t>aláíró</w:t>
            </w: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>Törvényességi ellenőrzést végezte (jegyző/aljegyző kézjegye):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pPr>
              <w:jc w:val="center"/>
            </w:pP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642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>Megtárgyalja (bizottságok megnevezése):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Default="000F6FC9" w:rsidP="000F6FC9">
            <w:pPr>
              <w:rPr>
                <w:lang w:eastAsia="en-US"/>
              </w:rPr>
            </w:pPr>
            <w:r w:rsidRPr="009E1BB7">
              <w:rPr>
                <w:lang w:eastAsia="en-US"/>
              </w:rPr>
              <w:t>Városfejlesztési és Műszaki Bizottság</w:t>
            </w:r>
          </w:p>
          <w:p w:rsidR="004D25A7" w:rsidRPr="009E1BB7" w:rsidRDefault="004D25A7" w:rsidP="000F6FC9">
            <w:pPr>
              <w:rPr>
                <w:lang w:eastAsia="en-US"/>
              </w:rPr>
            </w:pPr>
            <w:r>
              <w:rPr>
                <w:lang w:eastAsia="en-US"/>
              </w:rPr>
              <w:t>Mezőgazdasági és Környezetvédelmi Bizottság</w:t>
            </w: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 xml:space="preserve">Döntés jellege: 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Pr="009E1BB7" w:rsidRDefault="000F6FC9" w:rsidP="000F6FC9"/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Pr="009E1BB7" w:rsidRDefault="000F6FC9" w:rsidP="000F6FC9">
            <w:proofErr w:type="gramStart"/>
            <w:r w:rsidRPr="009E1BB7">
              <w:t>döntés(</w:t>
            </w:r>
            <w:proofErr w:type="spellStart"/>
            <w:proofErr w:type="gramEnd"/>
            <w:r w:rsidRPr="009E1BB7">
              <w:t>ek</w:t>
            </w:r>
            <w:proofErr w:type="spellEnd"/>
            <w:r w:rsidRPr="009E1BB7">
              <w:t>) típusa, darabszáma: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Pr="009E1BB7" w:rsidRDefault="002036ED" w:rsidP="00AB32A1">
            <w:r>
              <w:t>1</w:t>
            </w:r>
            <w:r w:rsidR="000F6FC9" w:rsidRPr="009E1BB7">
              <w:t xml:space="preserve"> db határozat</w:t>
            </w:r>
          </w:p>
        </w:tc>
      </w:tr>
    </w:tbl>
    <w:p w:rsidR="009759C1" w:rsidRPr="00066BBF" w:rsidRDefault="009759C1" w:rsidP="00066BBF">
      <w:pPr>
        <w:jc w:val="both"/>
        <w:rPr>
          <w:b/>
        </w:rPr>
      </w:pPr>
    </w:p>
    <w:p w:rsidR="008F766F" w:rsidRPr="00066BBF" w:rsidRDefault="008F766F" w:rsidP="00066BBF">
      <w:pPr>
        <w:jc w:val="center"/>
        <w:rPr>
          <w:b/>
        </w:rPr>
      </w:pPr>
      <w:r w:rsidRPr="00066BBF">
        <w:rPr>
          <w:b/>
        </w:rPr>
        <w:t>E L Ő T E R J E S Z T É S</w:t>
      </w:r>
    </w:p>
    <w:p w:rsidR="008A7C78" w:rsidRPr="00066BBF" w:rsidRDefault="008A7C78" w:rsidP="00066BBF">
      <w:pPr>
        <w:jc w:val="center"/>
        <w:rPr>
          <w:b/>
          <w:bCs/>
          <w:color w:val="000000"/>
          <w:shd w:val="clear" w:color="auto" w:fill="FFFFFF"/>
        </w:rPr>
      </w:pPr>
      <w:proofErr w:type="gramStart"/>
      <w:r w:rsidRPr="00066BBF">
        <w:rPr>
          <w:b/>
          <w:bCs/>
          <w:color w:val="000000"/>
          <w:shd w:val="clear" w:color="auto" w:fill="FFFFFF"/>
        </w:rPr>
        <w:t>a</w:t>
      </w:r>
      <w:proofErr w:type="gramEnd"/>
      <w:r w:rsidRPr="00066BBF">
        <w:rPr>
          <w:b/>
          <w:bCs/>
          <w:color w:val="000000"/>
          <w:shd w:val="clear" w:color="auto" w:fill="FFFFFF"/>
        </w:rPr>
        <w:t xml:space="preserve"> </w:t>
      </w:r>
      <w:r w:rsidR="009759C1" w:rsidRPr="00066BBF">
        <w:rPr>
          <w:b/>
          <w:bCs/>
          <w:color w:val="000000"/>
          <w:shd w:val="clear" w:color="auto" w:fill="FFFFFF"/>
        </w:rPr>
        <w:t>zártkertek jogi helyzetével kapcsolat</w:t>
      </w:r>
      <w:r w:rsidRPr="00066BBF">
        <w:rPr>
          <w:b/>
          <w:bCs/>
          <w:color w:val="000000"/>
          <w:shd w:val="clear" w:color="auto" w:fill="FFFFFF"/>
        </w:rPr>
        <w:t>osan</w:t>
      </w:r>
    </w:p>
    <w:p w:rsidR="008A7C78" w:rsidRPr="00066BBF" w:rsidRDefault="008A7C78" w:rsidP="00066BBF">
      <w:pPr>
        <w:jc w:val="both"/>
        <w:rPr>
          <w:b/>
          <w:bCs/>
          <w:color w:val="000000"/>
          <w:shd w:val="clear" w:color="auto" w:fill="FFFFFF"/>
        </w:rPr>
      </w:pPr>
    </w:p>
    <w:p w:rsidR="008F766F" w:rsidRPr="00066BBF" w:rsidRDefault="008F766F" w:rsidP="00066BBF">
      <w:pPr>
        <w:jc w:val="both"/>
        <w:rPr>
          <w:b/>
        </w:rPr>
      </w:pPr>
      <w:r w:rsidRPr="00066BBF">
        <w:rPr>
          <w:b/>
        </w:rPr>
        <w:t>Tisztelt Bizottság</w:t>
      </w:r>
      <w:r w:rsidR="009759C1" w:rsidRPr="00066BBF">
        <w:rPr>
          <w:b/>
        </w:rPr>
        <w:t>ok</w:t>
      </w:r>
      <w:r w:rsidRPr="00066BBF">
        <w:rPr>
          <w:b/>
        </w:rPr>
        <w:t>!</w:t>
      </w:r>
    </w:p>
    <w:p w:rsidR="008F766F" w:rsidRPr="00066BBF" w:rsidRDefault="008F766F" w:rsidP="00066BBF">
      <w:pPr>
        <w:jc w:val="both"/>
        <w:rPr>
          <w:b/>
        </w:rPr>
      </w:pPr>
    </w:p>
    <w:p w:rsidR="009759C1" w:rsidRPr="00036455" w:rsidRDefault="009759C1" w:rsidP="00066BBF">
      <w:pPr>
        <w:shd w:val="clear" w:color="auto" w:fill="FFFFFF"/>
        <w:jc w:val="both"/>
      </w:pPr>
      <w:r w:rsidRPr="00036455">
        <w:t>A Magyarország versenyképességének javítása érdekében egyes törvények módosításáról szóló 2025. évi LXVII. törvény a zártkerti ingatlanok művelésből történő kivonásának szabályozásában jelentős újítást hozott: a jogszabály hatályba lépését követően (2025. június 28. után) </w:t>
      </w:r>
      <w:r w:rsidRPr="00036455">
        <w:rPr>
          <w:b/>
          <w:bCs/>
        </w:rPr>
        <w:t>a helyi önkormányzat rendeletben dönthet úgy, hogy a zártkerti ingatlan tulajdonosa kérheti a földhivataltól a zártkertként nyilvántartott ingatlana művelési ágának művelés alól kivett területként történő bejegyzését.</w:t>
      </w:r>
    </w:p>
    <w:p w:rsidR="009759C1" w:rsidRPr="00036455" w:rsidRDefault="009759C1" w:rsidP="00066BBF">
      <w:pPr>
        <w:shd w:val="clear" w:color="auto" w:fill="FFFFFF"/>
        <w:jc w:val="both"/>
        <w:rPr>
          <w:color w:val="000000"/>
        </w:rPr>
      </w:pPr>
    </w:p>
    <w:p w:rsidR="009759C1" w:rsidRPr="00036455" w:rsidRDefault="009759C1" w:rsidP="00066BBF">
      <w:pPr>
        <w:shd w:val="clear" w:color="auto" w:fill="FFFFFF"/>
        <w:jc w:val="both"/>
        <w:rPr>
          <w:color w:val="000000"/>
        </w:rPr>
      </w:pPr>
      <w:r w:rsidRPr="00036455">
        <w:rPr>
          <w:color w:val="000000"/>
        </w:rPr>
        <w:t>Sok ilyen terület már nem mezőgazdasági célt szolgál, </w:t>
      </w:r>
      <w:r w:rsidRPr="00036455">
        <w:rPr>
          <w:bCs/>
          <w:color w:val="000000"/>
        </w:rPr>
        <w:t>a jelenlegi szabályozás továbbra is szigorú forgalmi és használati korlátozásokat ír elő. Ez sok zártkert beépítését és értékesítését is akadályozza, különösen azokban a térségekben, ahol a zártkerti ingatlanok valójában üdülési, lakhatási vagy vegyes célokat szolgálnak.</w:t>
      </w:r>
    </w:p>
    <w:p w:rsidR="009759C1" w:rsidRPr="00036455" w:rsidRDefault="009759C1" w:rsidP="00066BBF">
      <w:pPr>
        <w:shd w:val="clear" w:color="auto" w:fill="FFFFFF"/>
        <w:jc w:val="both"/>
      </w:pPr>
    </w:p>
    <w:p w:rsidR="009759C1" w:rsidRPr="00036455" w:rsidRDefault="009759C1" w:rsidP="00066BBF">
      <w:pPr>
        <w:shd w:val="clear" w:color="auto" w:fill="FFFFFF"/>
        <w:jc w:val="both"/>
      </w:pPr>
      <w:r w:rsidRPr="00036455">
        <w:t>Mivel </w:t>
      </w:r>
      <w:r w:rsidRPr="00036455">
        <w:rPr>
          <w:b/>
          <w:bCs/>
        </w:rPr>
        <w:t>a művelés alól kivett zártkertek értéke jelentősen meghaladja a mezőgazdasági művelés alatt állókét</w:t>
      </w:r>
      <w:r w:rsidRPr="00036455">
        <w:t>, várható, hogy megnövekedik a kereslet az ilyen ingatlanok iránt, különösen</w:t>
      </w:r>
      <w:r w:rsidR="008A0783" w:rsidRPr="00066BBF">
        <w:t>,</w:t>
      </w:r>
      <w:r w:rsidRPr="00036455">
        <w:t xml:space="preserve"> ha azok nyaraló-üdülő övezetben fekszenek. </w:t>
      </w:r>
    </w:p>
    <w:p w:rsidR="009759C1" w:rsidRPr="00036455" w:rsidRDefault="009759C1" w:rsidP="00066BBF">
      <w:pPr>
        <w:shd w:val="clear" w:color="auto" w:fill="FFFFFF"/>
        <w:jc w:val="both"/>
        <w:rPr>
          <w:color w:val="000000"/>
        </w:rPr>
      </w:pPr>
    </w:p>
    <w:p w:rsidR="009759C1" w:rsidRPr="00036455" w:rsidRDefault="009759C1" w:rsidP="00066BBF">
      <w:pPr>
        <w:shd w:val="clear" w:color="auto" w:fill="FFFFFF"/>
        <w:jc w:val="both"/>
        <w:rPr>
          <w:color w:val="000000"/>
        </w:rPr>
      </w:pPr>
      <w:r w:rsidRPr="00036455">
        <w:rPr>
          <w:b/>
          <w:bCs/>
          <w:color w:val="000000"/>
          <w:u w:val="single"/>
        </w:rPr>
        <w:t>A jogszabálymódosítás lényege, hogy a zártkert művelés alól kivonása a jövőben nem minősül majd a termőföld más célú hasznosításának, így pl. földvédelmi járulékot sem kell majd fizetni.</w:t>
      </w:r>
    </w:p>
    <w:p w:rsidR="009759C1" w:rsidRPr="00036455" w:rsidRDefault="009759C1" w:rsidP="00066BBF">
      <w:pPr>
        <w:shd w:val="clear" w:color="auto" w:fill="FFFFFF"/>
        <w:jc w:val="both"/>
        <w:rPr>
          <w:color w:val="000000"/>
        </w:rPr>
      </w:pPr>
    </w:p>
    <w:p w:rsidR="009759C1" w:rsidRPr="00036455" w:rsidRDefault="009759C1" w:rsidP="00066BBF">
      <w:pPr>
        <w:shd w:val="clear" w:color="auto" w:fill="FFFFFF"/>
        <w:jc w:val="both"/>
        <w:rPr>
          <w:color w:val="000000"/>
        </w:rPr>
      </w:pPr>
      <w:r w:rsidRPr="00036455">
        <w:rPr>
          <w:b/>
          <w:color w:val="000000"/>
        </w:rPr>
        <w:t>1</w:t>
      </w:r>
      <w:r w:rsidRPr="00036455">
        <w:rPr>
          <w:color w:val="000000"/>
        </w:rPr>
        <w:t xml:space="preserve">. A termőföld védelméről szóló 2007. évi CXXIX. törvény új rendelkezéssel </w:t>
      </w:r>
      <w:r w:rsidR="00066BBF" w:rsidRPr="00066BBF">
        <w:rPr>
          <w:color w:val="000000"/>
        </w:rPr>
        <w:t>- a 9. § (1a) bekezdés -</w:t>
      </w:r>
      <w:r w:rsidRPr="00036455">
        <w:rPr>
          <w:color w:val="000000"/>
        </w:rPr>
        <w:t xml:space="preserve"> egészül ki, amely kimondja: Nem minősül más célú hasznosításnak a zártkerti ingatlannak az ingatlan-nyilvántartásról szóló törvény szerinti eljárásban történő művelésből való kivonása. Ez kizárja azt az értelmezést, hogy az ilyen kivonás </w:t>
      </w:r>
      <w:proofErr w:type="gramStart"/>
      <w:r w:rsidRPr="00036455">
        <w:rPr>
          <w:color w:val="000000"/>
        </w:rPr>
        <w:t>automatikusan</w:t>
      </w:r>
      <w:proofErr w:type="gramEnd"/>
      <w:r w:rsidRPr="00036455">
        <w:rPr>
          <w:color w:val="000000"/>
        </w:rPr>
        <w:t xml:space="preserve"> termőföldvédelmi bírsághoz</w:t>
      </w:r>
      <w:r w:rsidR="00066BBF" w:rsidRPr="00066BBF">
        <w:rPr>
          <w:color w:val="000000"/>
        </w:rPr>
        <w:t>,</w:t>
      </w:r>
      <w:r w:rsidRPr="00036455">
        <w:rPr>
          <w:color w:val="000000"/>
        </w:rPr>
        <w:t xml:space="preserve"> vagy engedélyhez kötött más célú hasznosításnak minősülne.</w:t>
      </w:r>
    </w:p>
    <w:p w:rsidR="009759C1" w:rsidRPr="00036455" w:rsidRDefault="009759C1" w:rsidP="00066BBF">
      <w:pPr>
        <w:shd w:val="clear" w:color="auto" w:fill="FFFFFF"/>
        <w:jc w:val="both"/>
        <w:rPr>
          <w:color w:val="000000"/>
        </w:rPr>
      </w:pPr>
    </w:p>
    <w:p w:rsidR="00066BBF" w:rsidRPr="00066BBF" w:rsidRDefault="009759C1" w:rsidP="00066BBF">
      <w:pPr>
        <w:shd w:val="clear" w:color="auto" w:fill="FFFFFF"/>
        <w:jc w:val="both"/>
        <w:rPr>
          <w:i/>
        </w:rPr>
      </w:pPr>
      <w:r w:rsidRPr="00036455">
        <w:rPr>
          <w:b/>
        </w:rPr>
        <w:lastRenderedPageBreak/>
        <w:t>2.</w:t>
      </w:r>
      <w:r w:rsidRPr="00036455">
        <w:t xml:space="preserve"> Az ingatlan-nyilvántartásról szóló 2021. évi C. törvény (</w:t>
      </w:r>
      <w:proofErr w:type="spellStart"/>
      <w:r w:rsidRPr="00036455">
        <w:t>Inytv</w:t>
      </w:r>
      <w:proofErr w:type="spellEnd"/>
      <w:r w:rsidRPr="00036455">
        <w:t>.) egy komplett</w:t>
      </w:r>
      <w:r w:rsidR="00066BBF" w:rsidRPr="00066BBF">
        <w:t>,</w:t>
      </w:r>
      <w:r w:rsidRPr="00036455">
        <w:t xml:space="preserve"> új alcímmel egészül ki: </w:t>
      </w:r>
      <w:r w:rsidR="00066BBF" w:rsidRPr="00066BBF">
        <w:t>„</w:t>
      </w:r>
      <w:r w:rsidRPr="00036455">
        <w:rPr>
          <w:i/>
        </w:rPr>
        <w:t>40/E. Zártkerti ingatlan művelés alóli kivonása.</w:t>
      </w:r>
      <w:r w:rsidR="00066BBF" w:rsidRPr="00066BBF">
        <w:rPr>
          <w:i/>
        </w:rPr>
        <w:t>”</w:t>
      </w:r>
    </w:p>
    <w:p w:rsidR="009759C1" w:rsidRPr="00036455" w:rsidRDefault="009759C1" w:rsidP="00066BBF">
      <w:pPr>
        <w:shd w:val="clear" w:color="auto" w:fill="FFFFFF"/>
        <w:jc w:val="both"/>
      </w:pPr>
      <w:r w:rsidRPr="00036455">
        <w:t>A 72/E. §</w:t>
      </w:r>
      <w:r w:rsidR="00066BBF" w:rsidRPr="00066BBF">
        <w:t xml:space="preserve"> tartalmazza az új szabályokat, miszerint a</w:t>
      </w:r>
      <w:r w:rsidRPr="00036455">
        <w:t xml:space="preserve"> tulajdonos kérheti zártkerti ingatlana „művelés alól kivett” jogi jellel való bejegyzését az ingatlan-nyilvántartásba, </w:t>
      </w:r>
      <w:r w:rsidRPr="00036455">
        <w:rPr>
          <w:b/>
          <w:bCs/>
          <w:u w:val="single"/>
        </w:rPr>
        <w:t>ha azt az önkormányzat rendeletben lehetővé teszi. </w:t>
      </w:r>
      <w:proofErr w:type="gramStart"/>
      <w:r w:rsidRPr="00036455">
        <w:t>A</w:t>
      </w:r>
      <w:proofErr w:type="gramEnd"/>
      <w:r w:rsidRPr="00036455">
        <w:t xml:space="preserve"> kivonás a zártkert meghatározott részére is kérhető, ebben az esetben azonban kötelező a telek megosztása, hogy a nyilvántartás pontos maradjon.</w:t>
      </w:r>
    </w:p>
    <w:p w:rsidR="009759C1" w:rsidRPr="00036455" w:rsidRDefault="009759C1" w:rsidP="00066BBF">
      <w:pPr>
        <w:shd w:val="clear" w:color="auto" w:fill="FFFFFF"/>
        <w:jc w:val="both"/>
        <w:rPr>
          <w:color w:val="000000"/>
        </w:rPr>
      </w:pPr>
    </w:p>
    <w:p w:rsidR="009759C1" w:rsidRPr="00036455" w:rsidRDefault="009759C1" w:rsidP="00066BBF">
      <w:pPr>
        <w:shd w:val="clear" w:color="auto" w:fill="FFFFFF"/>
        <w:jc w:val="both"/>
      </w:pPr>
      <w:r w:rsidRPr="00036455">
        <w:rPr>
          <w:color w:val="000000"/>
        </w:rPr>
        <w:t xml:space="preserve">A jogszabálymódosítás felhatalmazást ad a települési önkormányzatoknak arra, hogy rendeletben határozzanak a művelés alóli kivonás lehetőségéről. Ez a szabály biztosítja a helyi adottságokhoz és </w:t>
      </w:r>
      <w:r w:rsidR="00066BBF" w:rsidRPr="00066BBF">
        <w:rPr>
          <w:color w:val="000000"/>
        </w:rPr>
        <w:t xml:space="preserve">a </w:t>
      </w:r>
      <w:r w:rsidRPr="00036455">
        <w:t>fejlesztési elképzelésekhez való igazodást. </w:t>
      </w:r>
      <w:proofErr w:type="gramStart"/>
      <w:r w:rsidRPr="00036455">
        <w:t>A</w:t>
      </w:r>
      <w:proofErr w:type="gramEnd"/>
      <w:r w:rsidRPr="00036455">
        <w:t xml:space="preserve"> jogszabály nem határozza meg tételesen, pontosan milyen tartalommal kell elkészíteni a rendeletet, de az alábbi elemek várhatóak:</w:t>
      </w:r>
    </w:p>
    <w:p w:rsidR="009759C1" w:rsidRPr="00036455" w:rsidRDefault="009759C1" w:rsidP="00066BBF">
      <w:pPr>
        <w:numPr>
          <w:ilvl w:val="0"/>
          <w:numId w:val="23"/>
        </w:numPr>
        <w:shd w:val="clear" w:color="auto" w:fill="FFFFFF"/>
        <w:jc w:val="both"/>
      </w:pPr>
      <w:r w:rsidRPr="00036455">
        <w:t>A művelés alóli kivonás lehetőségének kimondása</w:t>
      </w:r>
    </w:p>
    <w:p w:rsidR="00066BBF" w:rsidRPr="00066BBF" w:rsidRDefault="00066BBF" w:rsidP="00066BBF">
      <w:pPr>
        <w:numPr>
          <w:ilvl w:val="0"/>
          <w:numId w:val="23"/>
        </w:numPr>
        <w:shd w:val="clear" w:color="auto" w:fill="FFFFFF"/>
        <w:jc w:val="both"/>
      </w:pPr>
      <w:r w:rsidRPr="00066BBF">
        <w:t xml:space="preserve">Területi korlátozások: </w:t>
      </w:r>
    </w:p>
    <w:p w:rsidR="009759C1" w:rsidRPr="00036455" w:rsidRDefault="009759C1" w:rsidP="00066BBF">
      <w:pPr>
        <w:shd w:val="clear" w:color="auto" w:fill="FFFFFF"/>
        <w:ind w:left="720"/>
        <w:jc w:val="both"/>
      </w:pPr>
      <w:r w:rsidRPr="00036455">
        <w:rPr>
          <w:b/>
          <w:bCs/>
        </w:rPr>
        <w:t>Az önkormányzat dönthet úgy, hogy csak bizonyos városrészekben vagy körzetekben engedélyezi a kivonást</w:t>
      </w:r>
      <w:r w:rsidRPr="00036455">
        <w:t xml:space="preserve"> (pl. belterülethez közeli zártkerti övezetekben) és megjelölheti, ha vannak olyan zártkerti övezetek, ahol a művelés alóli kivonás továbbra sem engedélyezett (pl. </w:t>
      </w:r>
      <w:proofErr w:type="spellStart"/>
      <w:r w:rsidRPr="00036455">
        <w:t>ökológiailag</w:t>
      </w:r>
      <w:proofErr w:type="spellEnd"/>
      <w:r w:rsidRPr="00036455">
        <w:t xml:space="preserve"> védett területeken).</w:t>
      </w:r>
    </w:p>
    <w:p w:rsidR="00066BBF" w:rsidRPr="00066BBF" w:rsidRDefault="009759C1" w:rsidP="00066BBF">
      <w:pPr>
        <w:numPr>
          <w:ilvl w:val="0"/>
          <w:numId w:val="23"/>
        </w:numPr>
        <w:shd w:val="clear" w:color="auto" w:fill="FFFFFF"/>
        <w:jc w:val="both"/>
      </w:pPr>
      <w:r w:rsidRPr="00036455">
        <w:t>Te</w:t>
      </w:r>
      <w:r w:rsidR="00066BBF" w:rsidRPr="00066BBF">
        <w:t>lepülésfejlesztési szempontok:</w:t>
      </w:r>
    </w:p>
    <w:p w:rsidR="009759C1" w:rsidRPr="00036455" w:rsidRDefault="009759C1" w:rsidP="00066BBF">
      <w:pPr>
        <w:shd w:val="clear" w:color="auto" w:fill="FFFFFF"/>
        <w:ind w:left="720"/>
        <w:jc w:val="both"/>
      </w:pPr>
      <w:r w:rsidRPr="00036455">
        <w:t>Indokolt, ha a rendelet utal a helyi településszerkezeti tervre, szabályozási tervre</w:t>
      </w:r>
      <w:r w:rsidR="00066BBF" w:rsidRPr="00066BBF">
        <w:t>,</w:t>
      </w:r>
      <w:r w:rsidRPr="00036455">
        <w:t xml:space="preserve"> vagy fejlesztési </w:t>
      </w:r>
      <w:proofErr w:type="gramStart"/>
      <w:r w:rsidRPr="00036455">
        <w:t>koncepcióra</w:t>
      </w:r>
      <w:proofErr w:type="gramEnd"/>
      <w:r w:rsidRPr="00036455">
        <w:t>, ezzel biztosítva az illeszkedést a hosszú távú elképzelésekhez.</w:t>
      </w:r>
    </w:p>
    <w:p w:rsidR="00090E6D" w:rsidRPr="00036455" w:rsidRDefault="00090E6D" w:rsidP="00066BBF">
      <w:pPr>
        <w:shd w:val="clear" w:color="auto" w:fill="FFFFFF"/>
        <w:jc w:val="both"/>
        <w:rPr>
          <w:color w:val="000000"/>
        </w:rPr>
      </w:pPr>
    </w:p>
    <w:p w:rsidR="009759C1" w:rsidRPr="00036455" w:rsidRDefault="009759C1" w:rsidP="00066BBF">
      <w:pPr>
        <w:shd w:val="clear" w:color="auto" w:fill="FFFFFF"/>
        <w:jc w:val="both"/>
        <w:rPr>
          <w:color w:val="000000"/>
        </w:rPr>
      </w:pPr>
      <w:r w:rsidRPr="00036455">
        <w:rPr>
          <w:color w:val="000000"/>
        </w:rPr>
        <w:t xml:space="preserve">A termőföldekre vonatkozó elővásárlási jog a kivett zártkerteket nem érinti. A mező- és erdőgazdasági földek forgalmáról szóló 2013. évi CXXII. törvény (Földforgalmi tv.) szerint az elővásárlási jog csak a </w:t>
      </w:r>
      <w:proofErr w:type="gramStart"/>
      <w:r w:rsidRPr="00036455">
        <w:rPr>
          <w:color w:val="000000"/>
        </w:rPr>
        <w:t>"termőföldnek</w:t>
      </w:r>
      <w:proofErr w:type="gramEnd"/>
      <w:r w:rsidRPr="00036455">
        <w:rPr>
          <w:color w:val="000000"/>
        </w:rPr>
        <w:t xml:space="preserve"> minősülő ingatlanokra" vonatkozik. </w:t>
      </w:r>
      <w:r w:rsidRPr="00036455">
        <w:rPr>
          <w:b/>
          <w:bCs/>
          <w:color w:val="000000"/>
        </w:rPr>
        <w:t>Ha egy zártkerti ingatlan művelésből kivont, azaz „kivett” jogi jellegűvé válik az ingatlan-nyilvántartásban, már nem számít termőföldnek, így a Földforgalmi törvény hatálya alól kikerül.</w:t>
      </w:r>
    </w:p>
    <w:p w:rsidR="009759C1" w:rsidRPr="00036455" w:rsidRDefault="009759C1" w:rsidP="00066BBF">
      <w:pPr>
        <w:shd w:val="clear" w:color="auto" w:fill="FFFFFF"/>
        <w:jc w:val="both"/>
        <w:rPr>
          <w:color w:val="000000"/>
        </w:rPr>
      </w:pPr>
    </w:p>
    <w:p w:rsidR="009759C1" w:rsidRPr="00036455" w:rsidRDefault="009759C1" w:rsidP="00066BBF">
      <w:pPr>
        <w:shd w:val="clear" w:color="auto" w:fill="FFFFFF"/>
        <w:jc w:val="both"/>
      </w:pPr>
      <w:r w:rsidRPr="00036455">
        <w:t>A</w:t>
      </w:r>
      <w:r w:rsidR="00090E6D">
        <w:t xml:space="preserve"> művelés alól kivett zártkertek beépíthetősége NEM VÁLTOZIK. </w:t>
      </w:r>
      <w:r w:rsidR="00090E6D" w:rsidRPr="00090E6D">
        <w:rPr>
          <w:b/>
        </w:rPr>
        <w:t>Ö</w:t>
      </w:r>
      <w:r w:rsidRPr="00036455">
        <w:rPr>
          <w:b/>
          <w:bCs/>
        </w:rPr>
        <w:t xml:space="preserve">nmagában az, hogy egy zártkerti ingatlan „művelés alól kivett” </w:t>
      </w:r>
      <w:proofErr w:type="gramStart"/>
      <w:r w:rsidRPr="00036455">
        <w:rPr>
          <w:b/>
          <w:bCs/>
        </w:rPr>
        <w:t>státuszt</w:t>
      </w:r>
      <w:proofErr w:type="gramEnd"/>
      <w:r w:rsidRPr="00036455">
        <w:rPr>
          <w:b/>
          <w:bCs/>
        </w:rPr>
        <w:t xml:space="preserve"> kap, még nem jelenti automatikusan azt, hogy beépíthető is lesz. </w:t>
      </w:r>
      <w:r w:rsidRPr="00036455">
        <w:t xml:space="preserve">A zártkerti ingatlan beépíthetőségére továbbra is az építési szabályok vonatkoznak. </w:t>
      </w:r>
      <w:r w:rsidR="00090E6D">
        <w:t>A város jelenleg hatályos HÉSZ</w:t>
      </w:r>
      <w:r w:rsidRPr="00036455">
        <w:t xml:space="preserve"> a következőket tartalmazza</w:t>
      </w:r>
      <w:r w:rsidR="00090E6D">
        <w:t xml:space="preserve"> </w:t>
      </w:r>
      <w:proofErr w:type="gramStart"/>
      <w:r w:rsidR="00090E6D">
        <w:t>ezen</w:t>
      </w:r>
      <w:proofErr w:type="gramEnd"/>
      <w:r w:rsidR="00090E6D">
        <w:t xml:space="preserve"> területekre vonatkozóan</w:t>
      </w:r>
      <w:r w:rsidRPr="00036455">
        <w:t>: </w:t>
      </w:r>
    </w:p>
    <w:p w:rsidR="009759C1" w:rsidRPr="00036455" w:rsidRDefault="009759C1" w:rsidP="00066BBF">
      <w:pPr>
        <w:shd w:val="clear" w:color="auto" w:fill="FFFFFF"/>
        <w:jc w:val="both"/>
      </w:pPr>
    </w:p>
    <w:p w:rsidR="009759C1" w:rsidRDefault="009759C1" w:rsidP="00066BBF">
      <w:pPr>
        <w:shd w:val="clear" w:color="auto" w:fill="FFFFFF"/>
        <w:jc w:val="center"/>
        <w:rPr>
          <w:i/>
          <w:iCs/>
        </w:rPr>
      </w:pPr>
      <w:r w:rsidRPr="00036455">
        <w:rPr>
          <w:i/>
          <w:iCs/>
        </w:rPr>
        <w:t>Kertes mezőgazdasági területek (</w:t>
      </w:r>
      <w:r w:rsidRPr="00036455">
        <w:rPr>
          <w:b/>
          <w:i/>
          <w:iCs/>
        </w:rPr>
        <w:t>Mk-1</w:t>
      </w:r>
      <w:r w:rsidRPr="00036455">
        <w:rPr>
          <w:i/>
          <w:iCs/>
        </w:rPr>
        <w:t xml:space="preserve">, </w:t>
      </w:r>
      <w:r w:rsidRPr="00036455">
        <w:rPr>
          <w:b/>
          <w:i/>
          <w:iCs/>
        </w:rPr>
        <w:t>Mk-2</w:t>
      </w:r>
      <w:r w:rsidRPr="00036455">
        <w:rPr>
          <w:i/>
          <w:iCs/>
        </w:rPr>
        <w:t>) övezetek</w:t>
      </w:r>
    </w:p>
    <w:p w:rsidR="00066BBF" w:rsidRPr="00036455" w:rsidRDefault="00066BBF" w:rsidP="00066BBF">
      <w:pPr>
        <w:shd w:val="clear" w:color="auto" w:fill="FFFFFF"/>
        <w:jc w:val="center"/>
      </w:pPr>
    </w:p>
    <w:p w:rsidR="009759C1" w:rsidRDefault="009759C1" w:rsidP="00066BBF">
      <w:pPr>
        <w:shd w:val="clear" w:color="auto" w:fill="FFFFFF"/>
        <w:jc w:val="both"/>
        <w:rPr>
          <w:i/>
          <w:iCs/>
        </w:rPr>
      </w:pPr>
      <w:r w:rsidRPr="00036455">
        <w:rPr>
          <w:i/>
          <w:iCs/>
        </w:rPr>
        <w:t>66. § (1) Az övezetbe azok a mezőgazdasági területek tartoznak, ahol jellemzően kertgazdálkodást, valamint zöldség-, gyümölcstermesztést folytatnak. Az övezetbe azok a területek tartoznak, melyek </w:t>
      </w:r>
      <w:r w:rsidRPr="00036455">
        <w:rPr>
          <w:b/>
          <w:bCs/>
          <w:i/>
          <w:iCs/>
          <w:u w:val="single"/>
        </w:rPr>
        <w:t>az ingatlan-nyilvántartás szerint zártkertek, illetve ilyen céllal lettek parcellázva</w:t>
      </w:r>
      <w:r w:rsidRPr="00036455">
        <w:rPr>
          <w:i/>
          <w:iCs/>
        </w:rPr>
        <w:t>.</w:t>
      </w:r>
    </w:p>
    <w:p w:rsidR="00066BBF" w:rsidRPr="00036455" w:rsidRDefault="00066BBF" w:rsidP="00066BBF">
      <w:pPr>
        <w:shd w:val="clear" w:color="auto" w:fill="FFFFFF"/>
        <w:jc w:val="both"/>
      </w:pPr>
    </w:p>
    <w:p w:rsidR="009759C1" w:rsidRDefault="009759C1" w:rsidP="00066BBF">
      <w:pPr>
        <w:shd w:val="clear" w:color="auto" w:fill="FFFFFF"/>
        <w:jc w:val="both"/>
        <w:rPr>
          <w:i/>
          <w:iCs/>
        </w:rPr>
      </w:pPr>
      <w:r w:rsidRPr="00036455">
        <w:rPr>
          <w:i/>
          <w:iCs/>
        </w:rPr>
        <w:t xml:space="preserve">(2) Az övezetben a telkek beépítése az OTÉK szabályozása szerint történhet, az alábbi kiegészítéssel. Épületet elhelyezni csak 10 m telekszélesség fölött lehet. 12 m telekszélesség fölött szabadon állóan (legalább 3,0 m oldalkertekkel), az alatt oldalhatáron állóan, de az oldalsó telekhatártól legalább 1,0 m csurgó távolságra lehet. Az oldalkert legalább 3,0 m, az előkert legalább 5,0 m. A megengedett legnagyobb homlokzatmagasság 4,5 m. </w:t>
      </w:r>
      <w:proofErr w:type="spellStart"/>
      <w:r w:rsidRPr="00036455">
        <w:rPr>
          <w:i/>
          <w:iCs/>
        </w:rPr>
        <w:t>max</w:t>
      </w:r>
      <w:proofErr w:type="spellEnd"/>
      <w:r w:rsidRPr="00036455">
        <w:rPr>
          <w:i/>
          <w:iCs/>
        </w:rPr>
        <w:t>. 3 %-</w:t>
      </w:r>
      <w:proofErr w:type="spellStart"/>
      <w:r w:rsidRPr="00036455">
        <w:rPr>
          <w:i/>
          <w:iCs/>
        </w:rPr>
        <w:t>os</w:t>
      </w:r>
      <w:proofErr w:type="spellEnd"/>
      <w:r w:rsidRPr="00036455">
        <w:rPr>
          <w:i/>
          <w:iCs/>
        </w:rPr>
        <w:t xml:space="preserve"> beépítettségével helyezhető el 1 db gazdasági épület.</w:t>
      </w:r>
    </w:p>
    <w:p w:rsidR="00066BBF" w:rsidRPr="00036455" w:rsidRDefault="00066BBF" w:rsidP="00066BBF">
      <w:pPr>
        <w:shd w:val="clear" w:color="auto" w:fill="FFFFFF"/>
        <w:jc w:val="both"/>
      </w:pPr>
    </w:p>
    <w:p w:rsidR="009759C1" w:rsidRDefault="009759C1" w:rsidP="00066BBF">
      <w:pPr>
        <w:shd w:val="clear" w:color="auto" w:fill="FFFFFF"/>
        <w:jc w:val="both"/>
        <w:rPr>
          <w:b/>
          <w:bCs/>
          <w:i/>
          <w:iCs/>
        </w:rPr>
      </w:pPr>
      <w:r w:rsidRPr="00036455">
        <w:rPr>
          <w:b/>
          <w:bCs/>
          <w:i/>
          <w:iCs/>
        </w:rPr>
        <w:t>(3) A lakóépület elhelyezése az „Mk-1”-jelű övezetben 6000 m2 telekterület fölött, az „Mk2”-jelű övezetben (amennyiben a földterület hasznosítása gyümölcsös) 3000 m2 telekterület fölött lehetséges, úgy, hogy a beépített alapterülete a megengedett 3%-</w:t>
      </w:r>
      <w:proofErr w:type="spellStart"/>
      <w:r w:rsidRPr="00036455">
        <w:rPr>
          <w:b/>
          <w:bCs/>
          <w:i/>
          <w:iCs/>
        </w:rPr>
        <w:t>os</w:t>
      </w:r>
      <w:proofErr w:type="spellEnd"/>
      <w:r w:rsidRPr="00036455">
        <w:rPr>
          <w:b/>
          <w:bCs/>
          <w:i/>
          <w:iCs/>
        </w:rPr>
        <w:t xml:space="preserve"> beépítettség felét nem haladhatja meg. Gazdasági épület nélkül lakóépület nem létesíthető.</w:t>
      </w:r>
    </w:p>
    <w:p w:rsidR="00066BBF" w:rsidRPr="00036455" w:rsidRDefault="00066BBF" w:rsidP="00066BBF">
      <w:pPr>
        <w:shd w:val="clear" w:color="auto" w:fill="FFFFFF"/>
        <w:jc w:val="both"/>
      </w:pPr>
    </w:p>
    <w:p w:rsidR="009759C1" w:rsidRDefault="009759C1" w:rsidP="00066BBF">
      <w:pPr>
        <w:shd w:val="clear" w:color="auto" w:fill="FFFFFF"/>
        <w:jc w:val="both"/>
        <w:rPr>
          <w:i/>
          <w:iCs/>
        </w:rPr>
      </w:pPr>
      <w:r w:rsidRPr="00036455">
        <w:rPr>
          <w:i/>
          <w:iCs/>
        </w:rPr>
        <w:t>(4) Az „Mk-2” –jelű (gyümölcsös -előnyben részesített felhasználással) szabályozott övezetben, amennyiben a földterület országos mellékúttal határos „tanya” birtokközpont alakítható, amennyiben a birtokközponthoz tartozó birtoktest a zártkerti területegységben található és a birtoktestnek földhivatalnál ny</w:t>
      </w:r>
      <w:r w:rsidR="00B87C0C">
        <w:rPr>
          <w:i/>
          <w:iCs/>
        </w:rPr>
        <w:t>i</w:t>
      </w:r>
      <w:r w:rsidRPr="00036455">
        <w:rPr>
          <w:i/>
          <w:iCs/>
        </w:rPr>
        <w:t>lvántartott művelési ága gyümölcsös. Birtokközpont alakítás esetén, az ingatlan körül kerítési kötelezettsége mellett, az utcavonaltól számított 20 méternél távolabb, állattartó épület is elhelyezhető.</w:t>
      </w:r>
    </w:p>
    <w:p w:rsidR="00066BBF" w:rsidRPr="00036455" w:rsidRDefault="00066BBF" w:rsidP="00066BBF">
      <w:pPr>
        <w:shd w:val="clear" w:color="auto" w:fill="FFFFFF"/>
        <w:jc w:val="both"/>
      </w:pPr>
    </w:p>
    <w:p w:rsidR="009759C1" w:rsidRDefault="009759C1" w:rsidP="00066BBF">
      <w:pPr>
        <w:shd w:val="clear" w:color="auto" w:fill="FFFFFF"/>
        <w:jc w:val="both"/>
        <w:rPr>
          <w:i/>
          <w:iCs/>
        </w:rPr>
      </w:pPr>
      <w:r w:rsidRPr="00036455">
        <w:rPr>
          <w:i/>
          <w:iCs/>
        </w:rPr>
        <w:t>(5) Az övezetben 6 000 m2 telekterület alatt, állattartó épületek (kivéve a (4) pont szerinti „tanya” birtokközpontot) nem helyezhetők el.</w:t>
      </w:r>
    </w:p>
    <w:p w:rsidR="00066BBF" w:rsidRPr="00036455" w:rsidRDefault="00066BBF" w:rsidP="00066BBF">
      <w:pPr>
        <w:shd w:val="clear" w:color="auto" w:fill="FFFFFF"/>
        <w:jc w:val="both"/>
      </w:pPr>
    </w:p>
    <w:p w:rsidR="009759C1" w:rsidRDefault="009759C1" w:rsidP="00066BBF">
      <w:pPr>
        <w:shd w:val="clear" w:color="auto" w:fill="FFFFFF"/>
        <w:jc w:val="both"/>
        <w:rPr>
          <w:i/>
          <w:iCs/>
        </w:rPr>
      </w:pPr>
      <w:r w:rsidRPr="00036455">
        <w:rPr>
          <w:i/>
          <w:iCs/>
        </w:rPr>
        <w:t>(6) Növénytermesztés célját szolgáló fóliasátor vagy üvegház – a telekhatártól előírt 1,5 m távolság betartásával – bármely földrészleten elhelyezhető. Az üvegház gerincmagassága maximum 5,0 m lehet.</w:t>
      </w:r>
    </w:p>
    <w:p w:rsidR="00066BBF" w:rsidRPr="00036455" w:rsidRDefault="00066BBF" w:rsidP="00066BBF">
      <w:pPr>
        <w:shd w:val="clear" w:color="auto" w:fill="FFFFFF"/>
        <w:jc w:val="both"/>
      </w:pPr>
    </w:p>
    <w:p w:rsidR="009759C1" w:rsidRPr="00036455" w:rsidRDefault="009759C1" w:rsidP="00066BBF">
      <w:pPr>
        <w:shd w:val="clear" w:color="auto" w:fill="FFFFFF"/>
        <w:jc w:val="both"/>
      </w:pPr>
      <w:r w:rsidRPr="00036455">
        <w:rPr>
          <w:i/>
          <w:iCs/>
        </w:rPr>
        <w:t>(7) Kerítés 1,80 m magassággal, legalább 80 % átláthatósággal létesíthető.</w:t>
      </w:r>
    </w:p>
    <w:p w:rsidR="009759C1" w:rsidRPr="00036455" w:rsidRDefault="009759C1" w:rsidP="00066BBF">
      <w:pPr>
        <w:shd w:val="clear" w:color="auto" w:fill="FFFFFF"/>
        <w:jc w:val="both"/>
        <w:rPr>
          <w:color w:val="000000"/>
        </w:rPr>
      </w:pPr>
    </w:p>
    <w:p w:rsidR="009759C1" w:rsidRPr="00036455" w:rsidRDefault="00090E6D" w:rsidP="00066BBF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Összegzésként elmondható, hogy a</w:t>
      </w:r>
      <w:r w:rsidR="009759C1" w:rsidRPr="00036455">
        <w:rPr>
          <w:color w:val="000000"/>
        </w:rPr>
        <w:t xml:space="preserve"> jogszabály-módosítás jogi elismerést ad annak a ténynek, hogy a zártkerti ingatlanok jelentős része ma már nem mezőgazdasági </w:t>
      </w:r>
      <w:proofErr w:type="gramStart"/>
      <w:r w:rsidR="009759C1" w:rsidRPr="00036455">
        <w:rPr>
          <w:color w:val="000000"/>
        </w:rPr>
        <w:t>funkciót</w:t>
      </w:r>
      <w:proofErr w:type="gramEnd"/>
      <w:r w:rsidR="009759C1" w:rsidRPr="00036455">
        <w:rPr>
          <w:color w:val="000000"/>
        </w:rPr>
        <w:t xml:space="preserve"> tölt be, hanem pl. mobilházas nyaralóként szolgálja a tulajdonosa pihenését. Az új szabályozás a tulajdonosok számára valódi mozgásteret biztosít, miközben fenntartja az önkormányzatok szerepét a helyi szabályozásban. Az eljárás részletszabályai kormányrendeletben jelennek  meg. </w:t>
      </w:r>
    </w:p>
    <w:p w:rsidR="009759C1" w:rsidRPr="00036455" w:rsidRDefault="009759C1" w:rsidP="00066BBF">
      <w:pPr>
        <w:shd w:val="clear" w:color="auto" w:fill="FFFFFF"/>
        <w:jc w:val="both"/>
        <w:rPr>
          <w:color w:val="000000"/>
        </w:rPr>
      </w:pPr>
      <w:r w:rsidRPr="00036455">
        <w:rPr>
          <w:color w:val="000000"/>
        </w:rPr>
        <w:t> </w:t>
      </w:r>
    </w:p>
    <w:p w:rsidR="009759C1" w:rsidRPr="00036455" w:rsidRDefault="009759C1" w:rsidP="00066BBF">
      <w:pPr>
        <w:shd w:val="clear" w:color="auto" w:fill="FFFFFF"/>
        <w:jc w:val="both"/>
        <w:rPr>
          <w:color w:val="000000"/>
        </w:rPr>
      </w:pPr>
      <w:r w:rsidRPr="00036455">
        <w:rPr>
          <w:color w:val="000000"/>
        </w:rPr>
        <w:t>A</w:t>
      </w:r>
      <w:r w:rsidR="00090E6D">
        <w:rPr>
          <w:color w:val="000000"/>
        </w:rPr>
        <w:t>lapos átgondolást igényel a helyi szabályozás módosítása, hiszen a</w:t>
      </w:r>
      <w:r w:rsidRPr="00036455">
        <w:rPr>
          <w:color w:val="000000"/>
        </w:rPr>
        <w:t xml:space="preserve"> változás első sorban az ingatlanok forgalmát könnyíti, de ezzel együtt értéknövelő hatása is van. Nem kötelező univerzálisan szabályozni, lehet különbséget tenni az egyes tömbök között. </w:t>
      </w:r>
      <w:r w:rsidR="00066BBF" w:rsidRPr="00066BBF">
        <w:rPr>
          <w:color w:val="000000"/>
        </w:rPr>
        <w:t>Temető mellett csak akkor javas</w:t>
      </w:r>
      <w:r w:rsidRPr="00036455">
        <w:rPr>
          <w:color w:val="000000"/>
        </w:rPr>
        <w:t>o</w:t>
      </w:r>
      <w:r w:rsidR="00066BBF" w:rsidRPr="00066BBF">
        <w:rPr>
          <w:color w:val="000000"/>
        </w:rPr>
        <w:t>lt</w:t>
      </w:r>
      <w:r w:rsidRPr="00036455">
        <w:rPr>
          <w:color w:val="000000"/>
        </w:rPr>
        <w:t xml:space="preserve">, ha már </w:t>
      </w:r>
      <w:r w:rsidR="00066BBF" w:rsidRPr="00066BBF">
        <w:rPr>
          <w:color w:val="000000"/>
        </w:rPr>
        <w:t>ismert</w:t>
      </w:r>
      <w:r w:rsidRPr="00036455">
        <w:rPr>
          <w:color w:val="000000"/>
        </w:rPr>
        <w:t>, hogy merre fog terjeszkedni. </w:t>
      </w:r>
    </w:p>
    <w:p w:rsidR="009759C1" w:rsidRPr="00036455" w:rsidRDefault="009759C1" w:rsidP="00066BBF">
      <w:pPr>
        <w:shd w:val="clear" w:color="auto" w:fill="FFFFFF"/>
        <w:jc w:val="both"/>
        <w:rPr>
          <w:color w:val="000000"/>
        </w:rPr>
      </w:pPr>
    </w:p>
    <w:p w:rsidR="00066BBF" w:rsidRPr="00090E6D" w:rsidRDefault="009759C1" w:rsidP="00066BBF">
      <w:pPr>
        <w:shd w:val="clear" w:color="auto" w:fill="FFFFFF"/>
        <w:jc w:val="both"/>
        <w:rPr>
          <w:b/>
          <w:bCs/>
        </w:rPr>
      </w:pPr>
      <w:r w:rsidRPr="00036455">
        <w:rPr>
          <w:b/>
          <w:bCs/>
        </w:rPr>
        <w:t>Amennyiben a zártkertekben található ingatl</w:t>
      </w:r>
      <w:r w:rsidR="00066BBF" w:rsidRPr="00090E6D">
        <w:rPr>
          <w:b/>
          <w:bCs/>
        </w:rPr>
        <w:t>anok forgalmát könnyíteni akarja az önkormányzat -</w:t>
      </w:r>
      <w:r w:rsidRPr="00036455">
        <w:rPr>
          <w:b/>
          <w:bCs/>
        </w:rPr>
        <w:t xml:space="preserve"> ezzel segítve e területek fejlődését</w:t>
      </w:r>
      <w:r w:rsidR="00066BBF" w:rsidRPr="00090E6D">
        <w:rPr>
          <w:b/>
          <w:bCs/>
        </w:rPr>
        <w:t xml:space="preserve"> -</w:t>
      </w:r>
      <w:r w:rsidRPr="00036455">
        <w:rPr>
          <w:b/>
          <w:bCs/>
        </w:rPr>
        <w:t>, főleg ott</w:t>
      </w:r>
      <w:r w:rsidR="00090E6D" w:rsidRPr="00090E6D">
        <w:rPr>
          <w:b/>
          <w:bCs/>
        </w:rPr>
        <w:t xml:space="preserve"> célszerű</w:t>
      </w:r>
      <w:r w:rsidRPr="00036455">
        <w:rPr>
          <w:b/>
          <w:bCs/>
        </w:rPr>
        <w:t xml:space="preserve">, ahol eleve nem kertes mezőgazdasági jellegű a használat. </w:t>
      </w:r>
    </w:p>
    <w:p w:rsidR="00066BBF" w:rsidRPr="00090E6D" w:rsidRDefault="00066BBF" w:rsidP="00066BBF">
      <w:pPr>
        <w:shd w:val="clear" w:color="auto" w:fill="FFFFFF"/>
        <w:jc w:val="both"/>
        <w:rPr>
          <w:b/>
          <w:bCs/>
        </w:rPr>
      </w:pPr>
    </w:p>
    <w:p w:rsidR="009759C1" w:rsidRPr="00036455" w:rsidRDefault="00090E6D" w:rsidP="00066BBF">
      <w:pPr>
        <w:shd w:val="clear" w:color="auto" w:fill="FFFFFF"/>
        <w:jc w:val="both"/>
      </w:pPr>
      <w:r w:rsidRPr="00090E6D">
        <w:rPr>
          <w:b/>
          <w:bCs/>
        </w:rPr>
        <w:t>Ugyanakkor a jogszabály módosítás következményeivel is számolnia kell az önkormányzatnak, hiszen</w:t>
      </w:r>
      <w:r w:rsidR="009759C1" w:rsidRPr="00036455">
        <w:rPr>
          <w:b/>
          <w:bCs/>
        </w:rPr>
        <w:t xml:space="preserve"> e területeken fokozódni fog az</w:t>
      </w:r>
      <w:r>
        <w:rPr>
          <w:b/>
          <w:bCs/>
        </w:rPr>
        <w:t xml:space="preserve"> ingatlantulajdonosok részéről</w:t>
      </w:r>
      <w:r w:rsidR="00066BBF" w:rsidRPr="00090E6D">
        <w:rPr>
          <w:b/>
          <w:bCs/>
        </w:rPr>
        <w:t xml:space="preserve"> az</w:t>
      </w:r>
      <w:r w:rsidR="009759C1" w:rsidRPr="00036455">
        <w:rPr>
          <w:b/>
          <w:bCs/>
        </w:rPr>
        <w:t xml:space="preserve"> infrastruktúra fejlesztése iránti igény.</w:t>
      </w:r>
    </w:p>
    <w:p w:rsidR="00991C0B" w:rsidRPr="00090E6D" w:rsidRDefault="009759C1" w:rsidP="00090E6D">
      <w:pPr>
        <w:shd w:val="clear" w:color="auto" w:fill="FFFFFF"/>
        <w:jc w:val="both"/>
        <w:rPr>
          <w:rStyle w:val="highlighted"/>
          <w:color w:val="000000"/>
        </w:rPr>
      </w:pPr>
      <w:r w:rsidRPr="00036455">
        <w:rPr>
          <w:color w:val="000000"/>
        </w:rPr>
        <w:t> </w:t>
      </w:r>
    </w:p>
    <w:p w:rsidR="008F766F" w:rsidRPr="00066BBF" w:rsidRDefault="00066BBF" w:rsidP="00066BBF">
      <w:pPr>
        <w:jc w:val="both"/>
      </w:pPr>
      <w:r>
        <w:t>Kérem</w:t>
      </w:r>
      <w:r w:rsidR="008F766F" w:rsidRPr="00066BBF">
        <w:t xml:space="preserve"> a Tisztelt Bizottságo</w:t>
      </w:r>
      <w:r w:rsidR="009759C1" w:rsidRPr="00066BBF">
        <w:t>kat</w:t>
      </w:r>
      <w:r w:rsidR="008F766F" w:rsidRPr="00066BBF">
        <w:t xml:space="preserve">, </w:t>
      </w:r>
      <w:r w:rsidR="009759C1" w:rsidRPr="00066BBF">
        <w:t xml:space="preserve">az </w:t>
      </w:r>
      <w:r w:rsidR="008F766F" w:rsidRPr="00066BBF">
        <w:t>előterjesztés</w:t>
      </w:r>
      <w:r w:rsidR="00991C0B" w:rsidRPr="00066BBF">
        <w:t>t</w:t>
      </w:r>
      <w:r w:rsidR="008F766F" w:rsidRPr="00066BBF">
        <w:t xml:space="preserve"> megtárgyalni, </w:t>
      </w:r>
      <w:r w:rsidR="009759C1" w:rsidRPr="00066BBF">
        <w:t>álláspontjukat kialakítani</w:t>
      </w:r>
      <w:r w:rsidR="008F766F" w:rsidRPr="00066BBF">
        <w:t xml:space="preserve"> szíveskedjen</w:t>
      </w:r>
      <w:r w:rsidR="009759C1" w:rsidRPr="00066BBF">
        <w:t>ek</w:t>
      </w:r>
      <w:r w:rsidR="008F766F" w:rsidRPr="00066BBF">
        <w:t>.</w:t>
      </w:r>
    </w:p>
    <w:p w:rsidR="008A7C78" w:rsidRPr="009759C1" w:rsidRDefault="008A7C78" w:rsidP="009759C1">
      <w:pPr>
        <w:jc w:val="both"/>
        <w:rPr>
          <w:u w:val="single"/>
        </w:rPr>
      </w:pPr>
    </w:p>
    <w:p w:rsidR="008F766F" w:rsidRPr="009759C1" w:rsidRDefault="008F766F" w:rsidP="009759C1">
      <w:pPr>
        <w:jc w:val="both"/>
        <w:rPr>
          <w:b/>
        </w:rPr>
      </w:pPr>
      <w:r w:rsidRPr="009759C1">
        <w:rPr>
          <w:b/>
          <w:u w:val="single"/>
        </w:rPr>
        <w:t>Határozati javaslat</w:t>
      </w:r>
      <w:r w:rsidR="00090E6D">
        <w:rPr>
          <w:b/>
          <w:u w:val="single"/>
        </w:rPr>
        <w:t xml:space="preserve"> 1</w:t>
      </w:r>
      <w:r w:rsidRPr="009759C1">
        <w:rPr>
          <w:b/>
          <w:u w:val="single"/>
        </w:rPr>
        <w:t>:</w:t>
      </w:r>
    </w:p>
    <w:p w:rsidR="008F766F" w:rsidRPr="009759C1" w:rsidRDefault="008F766F" w:rsidP="009759C1">
      <w:pPr>
        <w:jc w:val="both"/>
        <w:rPr>
          <w:b/>
        </w:rPr>
      </w:pPr>
    </w:p>
    <w:p w:rsidR="001F592E" w:rsidRPr="001F592E" w:rsidRDefault="001F592E" w:rsidP="001F592E">
      <w:pPr>
        <w:pStyle w:val="Nincstrkz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F592E">
        <w:rPr>
          <w:rFonts w:ascii="Times New Roman" w:hAnsi="Times New Roman" w:cs="Times New Roman"/>
          <w:b/>
          <w:i/>
          <w:sz w:val="24"/>
          <w:szCs w:val="24"/>
        </w:rPr>
        <w:t>„Hajdúszoboszló Város Önkormányzata Városfejlesztési és Műszaki Bizottság/Mezőgazdasági és Környezetvédelmi Bizottság</w:t>
      </w:r>
    </w:p>
    <w:p w:rsidR="008F766F" w:rsidRPr="009759C1" w:rsidRDefault="008F766F" w:rsidP="009759C1">
      <w:pPr>
        <w:pStyle w:val="Nincstrkz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759C1">
        <w:rPr>
          <w:rFonts w:ascii="Times New Roman" w:hAnsi="Times New Roman" w:cs="Times New Roman"/>
          <w:b/>
          <w:i/>
          <w:sz w:val="24"/>
          <w:szCs w:val="24"/>
        </w:rPr>
        <w:t xml:space="preserve"> …/202</w:t>
      </w:r>
      <w:r w:rsidR="00CD7AF2" w:rsidRPr="009759C1">
        <w:rPr>
          <w:rFonts w:ascii="Times New Roman" w:hAnsi="Times New Roman" w:cs="Times New Roman"/>
          <w:b/>
          <w:i/>
          <w:sz w:val="24"/>
          <w:szCs w:val="24"/>
        </w:rPr>
        <w:t>5</w:t>
      </w:r>
      <w:r w:rsidRPr="009759C1">
        <w:rPr>
          <w:rFonts w:ascii="Times New Roman" w:hAnsi="Times New Roman" w:cs="Times New Roman"/>
          <w:b/>
          <w:i/>
          <w:sz w:val="24"/>
          <w:szCs w:val="24"/>
        </w:rPr>
        <w:t>. (</w:t>
      </w:r>
      <w:r w:rsidR="00CD7AF2" w:rsidRPr="009759C1">
        <w:rPr>
          <w:rFonts w:ascii="Times New Roman" w:hAnsi="Times New Roman" w:cs="Times New Roman"/>
          <w:b/>
          <w:i/>
          <w:sz w:val="24"/>
          <w:szCs w:val="24"/>
        </w:rPr>
        <w:t>V</w:t>
      </w:r>
      <w:r w:rsidR="00DF1E14" w:rsidRPr="009759C1">
        <w:rPr>
          <w:rFonts w:ascii="Times New Roman" w:hAnsi="Times New Roman" w:cs="Times New Roman"/>
          <w:b/>
          <w:i/>
          <w:sz w:val="24"/>
          <w:szCs w:val="24"/>
        </w:rPr>
        <w:t>I</w:t>
      </w:r>
      <w:r w:rsidRPr="009759C1">
        <w:rPr>
          <w:rFonts w:ascii="Times New Roman" w:hAnsi="Times New Roman" w:cs="Times New Roman"/>
          <w:b/>
          <w:i/>
          <w:sz w:val="24"/>
          <w:szCs w:val="24"/>
        </w:rPr>
        <w:t>. 1</w:t>
      </w:r>
      <w:r w:rsidR="00DF1E14" w:rsidRPr="009759C1">
        <w:rPr>
          <w:rFonts w:ascii="Times New Roman" w:hAnsi="Times New Roman" w:cs="Times New Roman"/>
          <w:b/>
          <w:i/>
          <w:sz w:val="24"/>
          <w:szCs w:val="24"/>
        </w:rPr>
        <w:t>0</w:t>
      </w:r>
      <w:r w:rsidRPr="009759C1">
        <w:rPr>
          <w:rFonts w:ascii="Times New Roman" w:hAnsi="Times New Roman" w:cs="Times New Roman"/>
          <w:b/>
          <w:i/>
          <w:sz w:val="24"/>
          <w:szCs w:val="24"/>
        </w:rPr>
        <w:t>.) határozata</w:t>
      </w:r>
    </w:p>
    <w:p w:rsidR="008F766F" w:rsidRPr="009759C1" w:rsidRDefault="008F766F" w:rsidP="009759C1">
      <w:pPr>
        <w:pStyle w:val="Nincstrkz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90E6D" w:rsidRDefault="008F766F" w:rsidP="009759C1">
      <w:pPr>
        <w:jc w:val="both"/>
        <w:rPr>
          <w:b/>
          <w:i/>
        </w:rPr>
      </w:pPr>
      <w:r w:rsidRPr="009759C1">
        <w:rPr>
          <w:b/>
          <w:i/>
        </w:rPr>
        <w:t>Hajdúszoboszló Város Önkormányzatának Városfejlesztési és Műszaki Bizottsága</w:t>
      </w:r>
      <w:r w:rsidR="001F592E">
        <w:rPr>
          <w:b/>
          <w:i/>
        </w:rPr>
        <w:t>/Mezőgazdasági és Környezetvédelmi Bizottsága</w:t>
      </w:r>
      <w:r w:rsidR="008A7C78" w:rsidRPr="009759C1">
        <w:rPr>
          <w:b/>
          <w:i/>
        </w:rPr>
        <w:t xml:space="preserve"> nem</w:t>
      </w:r>
      <w:r w:rsidRPr="009759C1">
        <w:rPr>
          <w:b/>
          <w:i/>
        </w:rPr>
        <w:t xml:space="preserve"> támogatja </w:t>
      </w:r>
      <w:r w:rsidR="00F87338" w:rsidRPr="009759C1">
        <w:rPr>
          <w:b/>
          <w:i/>
        </w:rPr>
        <w:t>a</w:t>
      </w:r>
      <w:r w:rsidR="00090E6D">
        <w:rPr>
          <w:b/>
          <w:i/>
        </w:rPr>
        <w:t xml:space="preserve"> zártkertek jogi helyzetéből adódó változás okán helyi rendelet módosítás előkészítését.</w:t>
      </w:r>
      <w:r w:rsidR="00F87338" w:rsidRPr="009759C1">
        <w:rPr>
          <w:b/>
          <w:i/>
        </w:rPr>
        <w:t xml:space="preserve"> </w:t>
      </w:r>
    </w:p>
    <w:p w:rsidR="00090E6D" w:rsidRDefault="00090E6D" w:rsidP="009759C1">
      <w:pPr>
        <w:jc w:val="both"/>
        <w:rPr>
          <w:b/>
          <w:i/>
        </w:rPr>
      </w:pPr>
    </w:p>
    <w:p w:rsidR="008F766F" w:rsidRPr="009759C1" w:rsidRDefault="008F766F" w:rsidP="009759C1">
      <w:pPr>
        <w:jc w:val="both"/>
        <w:rPr>
          <w:b/>
          <w:i/>
        </w:rPr>
      </w:pPr>
      <w:r w:rsidRPr="009759C1">
        <w:rPr>
          <w:b/>
          <w:i/>
          <w:u w:val="single"/>
        </w:rPr>
        <w:t>Felelős</w:t>
      </w:r>
      <w:r w:rsidRPr="009759C1">
        <w:rPr>
          <w:b/>
          <w:i/>
        </w:rPr>
        <w:t>: Jegyző</w:t>
      </w:r>
    </w:p>
    <w:p w:rsidR="008F766F" w:rsidRDefault="008F766F" w:rsidP="009759C1">
      <w:pPr>
        <w:jc w:val="both"/>
        <w:rPr>
          <w:b/>
          <w:i/>
        </w:rPr>
      </w:pPr>
      <w:r w:rsidRPr="009759C1">
        <w:rPr>
          <w:b/>
          <w:i/>
          <w:u w:val="single"/>
        </w:rPr>
        <w:lastRenderedPageBreak/>
        <w:t>Határidő</w:t>
      </w:r>
      <w:r w:rsidRPr="009759C1">
        <w:rPr>
          <w:b/>
          <w:i/>
        </w:rPr>
        <w:t xml:space="preserve">: </w:t>
      </w:r>
      <w:r w:rsidR="00403392" w:rsidRPr="009759C1">
        <w:rPr>
          <w:b/>
          <w:i/>
        </w:rPr>
        <w:t>azonnal”</w:t>
      </w:r>
    </w:p>
    <w:p w:rsidR="00090E6D" w:rsidRDefault="00090E6D" w:rsidP="009759C1">
      <w:pPr>
        <w:jc w:val="both"/>
        <w:rPr>
          <w:b/>
          <w:i/>
        </w:rPr>
      </w:pPr>
    </w:p>
    <w:p w:rsidR="00090E6D" w:rsidRPr="009759C1" w:rsidRDefault="00090E6D" w:rsidP="00090E6D">
      <w:pPr>
        <w:jc w:val="both"/>
        <w:rPr>
          <w:b/>
        </w:rPr>
      </w:pPr>
      <w:r w:rsidRPr="009759C1">
        <w:rPr>
          <w:b/>
          <w:u w:val="single"/>
        </w:rPr>
        <w:t>Határozati javaslat</w:t>
      </w:r>
      <w:r>
        <w:rPr>
          <w:b/>
          <w:u w:val="single"/>
        </w:rPr>
        <w:t xml:space="preserve"> 2</w:t>
      </w:r>
      <w:r w:rsidRPr="009759C1">
        <w:rPr>
          <w:b/>
          <w:u w:val="single"/>
        </w:rPr>
        <w:t>:</w:t>
      </w:r>
    </w:p>
    <w:p w:rsidR="00090E6D" w:rsidRPr="009759C1" w:rsidRDefault="00090E6D" w:rsidP="00090E6D">
      <w:pPr>
        <w:jc w:val="both"/>
        <w:rPr>
          <w:b/>
        </w:rPr>
      </w:pPr>
    </w:p>
    <w:p w:rsidR="001F592E" w:rsidRPr="001F592E" w:rsidRDefault="001F592E" w:rsidP="001F592E">
      <w:pPr>
        <w:pStyle w:val="Nincstrkz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F592E">
        <w:rPr>
          <w:rFonts w:ascii="Times New Roman" w:hAnsi="Times New Roman" w:cs="Times New Roman"/>
          <w:b/>
          <w:i/>
          <w:sz w:val="24"/>
          <w:szCs w:val="24"/>
        </w:rPr>
        <w:t>„Hajdúszoboszló Város Önkormányzata Városfejlesztési és Műszaki Bizottság/Mezőgazdasági és Környezetvédelmi Bizottság</w:t>
      </w:r>
    </w:p>
    <w:p w:rsidR="00090E6D" w:rsidRPr="009759C1" w:rsidRDefault="00090E6D" w:rsidP="00090E6D">
      <w:pPr>
        <w:pStyle w:val="Nincstrkz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759C1">
        <w:rPr>
          <w:rFonts w:ascii="Times New Roman" w:hAnsi="Times New Roman" w:cs="Times New Roman"/>
          <w:b/>
          <w:i/>
          <w:sz w:val="24"/>
          <w:szCs w:val="24"/>
        </w:rPr>
        <w:t xml:space="preserve"> …/2025. (VI. 10.) határozata</w:t>
      </w:r>
    </w:p>
    <w:p w:rsidR="00090E6D" w:rsidRPr="009759C1" w:rsidRDefault="00090E6D" w:rsidP="00090E6D">
      <w:pPr>
        <w:pStyle w:val="Nincstrkz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90E6D" w:rsidRDefault="00090E6D" w:rsidP="00090E6D">
      <w:pPr>
        <w:jc w:val="both"/>
        <w:rPr>
          <w:b/>
          <w:i/>
        </w:rPr>
      </w:pPr>
      <w:r w:rsidRPr="009759C1">
        <w:rPr>
          <w:b/>
          <w:i/>
        </w:rPr>
        <w:t>Hajdúszoboszló Város Önkormányzatának Városfejlesztési és Műszaki Bizottsága</w:t>
      </w:r>
      <w:r w:rsidR="001F592E">
        <w:rPr>
          <w:b/>
          <w:i/>
        </w:rPr>
        <w:t>/Mezőgazdasági és Környezetvédelmi Bizottsága</w:t>
      </w:r>
      <w:r w:rsidRPr="009759C1">
        <w:rPr>
          <w:b/>
          <w:i/>
        </w:rPr>
        <w:t xml:space="preserve"> támogatja a</w:t>
      </w:r>
      <w:r>
        <w:rPr>
          <w:b/>
          <w:i/>
        </w:rPr>
        <w:t xml:space="preserve"> zártkertek jogi helyzetéből adódó változás okán helyi rendelet módosítás előkészítését az alábbi területeket/városrészeket/dűlőket érintően:</w:t>
      </w:r>
    </w:p>
    <w:p w:rsidR="00090E6D" w:rsidRDefault="00090E6D" w:rsidP="00090E6D">
      <w:pPr>
        <w:jc w:val="both"/>
        <w:rPr>
          <w:b/>
          <w:i/>
        </w:rPr>
      </w:pPr>
      <w:r>
        <w:rPr>
          <w:b/>
          <w:i/>
        </w:rPr>
        <w:t>………………………</w:t>
      </w:r>
    </w:p>
    <w:p w:rsidR="00090E6D" w:rsidRDefault="00090E6D" w:rsidP="00090E6D">
      <w:pPr>
        <w:jc w:val="both"/>
        <w:rPr>
          <w:b/>
          <w:i/>
        </w:rPr>
      </w:pPr>
      <w:r>
        <w:rPr>
          <w:b/>
          <w:i/>
        </w:rPr>
        <w:t>………………………</w:t>
      </w:r>
      <w:r w:rsidRPr="009759C1">
        <w:rPr>
          <w:b/>
          <w:i/>
        </w:rPr>
        <w:t xml:space="preserve"> </w:t>
      </w:r>
    </w:p>
    <w:p w:rsidR="00090E6D" w:rsidRDefault="00090E6D" w:rsidP="00090E6D">
      <w:pPr>
        <w:jc w:val="both"/>
        <w:rPr>
          <w:b/>
          <w:i/>
        </w:rPr>
      </w:pPr>
      <w:r>
        <w:rPr>
          <w:b/>
          <w:i/>
        </w:rPr>
        <w:t>………………………</w:t>
      </w:r>
    </w:p>
    <w:p w:rsidR="00090E6D" w:rsidRDefault="00090E6D" w:rsidP="00090E6D">
      <w:pPr>
        <w:jc w:val="both"/>
        <w:rPr>
          <w:b/>
          <w:i/>
        </w:rPr>
      </w:pPr>
    </w:p>
    <w:p w:rsidR="00090E6D" w:rsidRPr="009759C1" w:rsidRDefault="00090E6D" w:rsidP="00090E6D">
      <w:pPr>
        <w:jc w:val="both"/>
        <w:rPr>
          <w:b/>
          <w:i/>
        </w:rPr>
      </w:pPr>
      <w:r w:rsidRPr="009759C1">
        <w:rPr>
          <w:b/>
          <w:i/>
          <w:u w:val="single"/>
        </w:rPr>
        <w:t>Felelős</w:t>
      </w:r>
      <w:r w:rsidRPr="009759C1">
        <w:rPr>
          <w:b/>
          <w:i/>
        </w:rPr>
        <w:t>: Jegyző</w:t>
      </w:r>
    </w:p>
    <w:p w:rsidR="00090E6D" w:rsidRPr="009759C1" w:rsidRDefault="00090E6D" w:rsidP="00090E6D">
      <w:pPr>
        <w:jc w:val="both"/>
        <w:rPr>
          <w:b/>
          <w:i/>
        </w:rPr>
      </w:pPr>
      <w:r w:rsidRPr="009759C1">
        <w:rPr>
          <w:b/>
          <w:i/>
          <w:u w:val="single"/>
        </w:rPr>
        <w:t>Határidő</w:t>
      </w:r>
      <w:r w:rsidRPr="009759C1">
        <w:rPr>
          <w:b/>
          <w:i/>
        </w:rPr>
        <w:t>: azonnal”</w:t>
      </w:r>
    </w:p>
    <w:p w:rsidR="00090E6D" w:rsidRPr="009759C1" w:rsidRDefault="00090E6D" w:rsidP="009759C1">
      <w:pPr>
        <w:jc w:val="both"/>
        <w:rPr>
          <w:b/>
          <w:i/>
        </w:rPr>
      </w:pPr>
    </w:p>
    <w:p w:rsidR="00090E6D" w:rsidRPr="009759C1" w:rsidRDefault="00090E6D" w:rsidP="00090E6D">
      <w:pPr>
        <w:jc w:val="both"/>
        <w:rPr>
          <w:b/>
        </w:rPr>
      </w:pPr>
      <w:r w:rsidRPr="009759C1">
        <w:rPr>
          <w:b/>
          <w:u w:val="single"/>
        </w:rPr>
        <w:t>Határozati javaslat</w:t>
      </w:r>
      <w:r>
        <w:rPr>
          <w:b/>
          <w:u w:val="single"/>
        </w:rPr>
        <w:t xml:space="preserve"> 3</w:t>
      </w:r>
      <w:r w:rsidRPr="009759C1">
        <w:rPr>
          <w:b/>
          <w:u w:val="single"/>
        </w:rPr>
        <w:t>:</w:t>
      </w:r>
    </w:p>
    <w:p w:rsidR="00090E6D" w:rsidRPr="009759C1" w:rsidRDefault="00090E6D" w:rsidP="00090E6D">
      <w:pPr>
        <w:jc w:val="both"/>
        <w:rPr>
          <w:b/>
        </w:rPr>
      </w:pPr>
    </w:p>
    <w:p w:rsidR="00090E6D" w:rsidRPr="001F592E" w:rsidRDefault="00090E6D" w:rsidP="00090E6D">
      <w:pPr>
        <w:pStyle w:val="Nincstrkz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F592E">
        <w:rPr>
          <w:rFonts w:ascii="Times New Roman" w:hAnsi="Times New Roman" w:cs="Times New Roman"/>
          <w:b/>
          <w:i/>
          <w:sz w:val="24"/>
          <w:szCs w:val="24"/>
        </w:rPr>
        <w:t>„Hajdúszoboszló Város Önkormányzata Városfejlesztési és Műszaki Bizottság</w:t>
      </w:r>
      <w:r w:rsidR="001F592E" w:rsidRPr="001F592E">
        <w:rPr>
          <w:rFonts w:ascii="Times New Roman" w:hAnsi="Times New Roman" w:cs="Times New Roman"/>
          <w:b/>
          <w:i/>
          <w:sz w:val="24"/>
          <w:szCs w:val="24"/>
        </w:rPr>
        <w:t>/Mezőgazdasági és Környezetvédelmi Bizottság</w:t>
      </w:r>
    </w:p>
    <w:p w:rsidR="00090E6D" w:rsidRPr="009759C1" w:rsidRDefault="00090E6D" w:rsidP="00090E6D">
      <w:pPr>
        <w:pStyle w:val="Nincstrkz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759C1">
        <w:rPr>
          <w:rFonts w:ascii="Times New Roman" w:hAnsi="Times New Roman" w:cs="Times New Roman"/>
          <w:b/>
          <w:i/>
          <w:sz w:val="24"/>
          <w:szCs w:val="24"/>
        </w:rPr>
        <w:t xml:space="preserve"> …/2025. (VI. 10.) határozata</w:t>
      </w:r>
    </w:p>
    <w:p w:rsidR="00090E6D" w:rsidRPr="009759C1" w:rsidRDefault="00090E6D" w:rsidP="00090E6D">
      <w:pPr>
        <w:pStyle w:val="Nincstrkz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90E6D" w:rsidRDefault="00090E6D" w:rsidP="00090E6D">
      <w:pPr>
        <w:jc w:val="both"/>
        <w:rPr>
          <w:b/>
          <w:i/>
        </w:rPr>
      </w:pPr>
      <w:r w:rsidRPr="009759C1">
        <w:rPr>
          <w:b/>
          <w:i/>
        </w:rPr>
        <w:t>Hajdúszoboszló Város Önkormányzatának Városfejlesztési és Műszaki Bizottsága</w:t>
      </w:r>
      <w:r w:rsidR="001F592E">
        <w:rPr>
          <w:b/>
          <w:i/>
        </w:rPr>
        <w:t>/Mezőgazdasági és Környezetvédelmi Bizottsága</w:t>
      </w:r>
      <w:r w:rsidRPr="009759C1">
        <w:rPr>
          <w:b/>
          <w:i/>
        </w:rPr>
        <w:t xml:space="preserve"> támogatja a</w:t>
      </w:r>
      <w:r>
        <w:rPr>
          <w:b/>
          <w:i/>
        </w:rPr>
        <w:t xml:space="preserve"> zártkertek jogi helyzetéből adódó változás okán helyi rendelet módosítás előkészítését valamennyi</w:t>
      </w:r>
      <w:r w:rsidR="001F592E">
        <w:rPr>
          <w:b/>
          <w:i/>
        </w:rPr>
        <w:t xml:space="preserve"> a HÉSZ által</w:t>
      </w:r>
      <w:r>
        <w:rPr>
          <w:b/>
          <w:i/>
        </w:rPr>
        <w:t xml:space="preserve"> Mk-1 és Mk2 övezetbe sorolt területeket érintően</w:t>
      </w:r>
      <w:r w:rsidR="001F592E">
        <w:rPr>
          <w:b/>
          <w:i/>
        </w:rPr>
        <w:t>.</w:t>
      </w:r>
    </w:p>
    <w:p w:rsidR="00090E6D" w:rsidRDefault="00090E6D" w:rsidP="00090E6D">
      <w:pPr>
        <w:jc w:val="both"/>
        <w:rPr>
          <w:b/>
          <w:i/>
        </w:rPr>
      </w:pPr>
    </w:p>
    <w:p w:rsidR="00090E6D" w:rsidRPr="009759C1" w:rsidRDefault="00090E6D" w:rsidP="00090E6D">
      <w:pPr>
        <w:jc w:val="both"/>
        <w:rPr>
          <w:b/>
          <w:i/>
        </w:rPr>
      </w:pPr>
      <w:r w:rsidRPr="009759C1">
        <w:rPr>
          <w:b/>
          <w:i/>
          <w:u w:val="single"/>
        </w:rPr>
        <w:t>Felelős</w:t>
      </w:r>
      <w:r w:rsidRPr="009759C1">
        <w:rPr>
          <w:b/>
          <w:i/>
        </w:rPr>
        <w:t>: Jegyző</w:t>
      </w:r>
    </w:p>
    <w:p w:rsidR="00090E6D" w:rsidRPr="009759C1" w:rsidRDefault="00090E6D" w:rsidP="00090E6D">
      <w:pPr>
        <w:jc w:val="both"/>
        <w:rPr>
          <w:b/>
          <w:i/>
        </w:rPr>
      </w:pPr>
      <w:r w:rsidRPr="009759C1">
        <w:rPr>
          <w:b/>
          <w:i/>
          <w:u w:val="single"/>
        </w:rPr>
        <w:t>Határidő</w:t>
      </w:r>
      <w:r w:rsidRPr="009759C1">
        <w:rPr>
          <w:b/>
          <w:i/>
        </w:rPr>
        <w:t>: azonnal”</w:t>
      </w:r>
    </w:p>
    <w:p w:rsidR="00CD7AF2" w:rsidRPr="009759C1" w:rsidRDefault="00CD7AF2" w:rsidP="009759C1">
      <w:pPr>
        <w:jc w:val="both"/>
        <w:rPr>
          <w:b/>
          <w:i/>
        </w:rPr>
      </w:pPr>
    </w:p>
    <w:p w:rsidR="002036ED" w:rsidRPr="009759C1" w:rsidRDefault="002036ED" w:rsidP="009759C1">
      <w:pPr>
        <w:jc w:val="both"/>
      </w:pPr>
      <w:r w:rsidRPr="009759C1">
        <w:t xml:space="preserve">Hajdúszoboszló, </w:t>
      </w:r>
      <w:r w:rsidR="008A7C78" w:rsidRPr="009759C1">
        <w:t>2025. június 5.</w:t>
      </w:r>
    </w:p>
    <w:p w:rsidR="002036ED" w:rsidRPr="009759C1" w:rsidRDefault="002036ED" w:rsidP="009759C1"/>
    <w:p w:rsidR="002036ED" w:rsidRPr="009759C1" w:rsidRDefault="002036ED" w:rsidP="009759C1">
      <w:pPr>
        <w:tabs>
          <w:tab w:val="center" w:pos="6237"/>
        </w:tabs>
        <w:jc w:val="center"/>
      </w:pPr>
      <w:proofErr w:type="spellStart"/>
      <w:r w:rsidRPr="009759C1">
        <w:t>Szilágyiné</w:t>
      </w:r>
      <w:proofErr w:type="spellEnd"/>
      <w:r w:rsidRPr="009759C1">
        <w:t xml:space="preserve"> Pál Gyöngyi</w:t>
      </w:r>
    </w:p>
    <w:p w:rsidR="002036ED" w:rsidRPr="009759C1" w:rsidRDefault="002036ED" w:rsidP="009759C1">
      <w:pPr>
        <w:tabs>
          <w:tab w:val="center" w:pos="6237"/>
        </w:tabs>
        <w:jc w:val="center"/>
      </w:pPr>
      <w:proofErr w:type="gramStart"/>
      <w:r w:rsidRPr="009759C1">
        <w:t>városfejlesztési</w:t>
      </w:r>
      <w:proofErr w:type="gramEnd"/>
      <w:r w:rsidRPr="009759C1">
        <w:t xml:space="preserve"> és városüzemeltetési</w:t>
      </w:r>
    </w:p>
    <w:p w:rsidR="00D60632" w:rsidRPr="009759C1" w:rsidRDefault="002036ED" w:rsidP="009759C1">
      <w:pPr>
        <w:tabs>
          <w:tab w:val="center" w:pos="6237"/>
        </w:tabs>
        <w:jc w:val="center"/>
      </w:pPr>
      <w:proofErr w:type="gramStart"/>
      <w:r w:rsidRPr="009759C1">
        <w:t>osztályvezető</w:t>
      </w:r>
      <w:proofErr w:type="gramEnd"/>
    </w:p>
    <w:sectPr w:rsidR="00D60632" w:rsidRPr="009759C1" w:rsidSect="009E1BB7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703C" w:rsidRDefault="008C703C">
      <w:r>
        <w:separator/>
      </w:r>
    </w:p>
  </w:endnote>
  <w:endnote w:type="continuationSeparator" w:id="0">
    <w:p w:rsidR="008C703C" w:rsidRDefault="008C7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3757132"/>
      <w:docPartObj>
        <w:docPartGallery w:val="Page Numbers (Bottom of Page)"/>
        <w:docPartUnique/>
      </w:docPartObj>
    </w:sdtPr>
    <w:sdtEndPr/>
    <w:sdtContent>
      <w:p w:rsidR="00085288" w:rsidRDefault="00085288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179F">
          <w:rPr>
            <w:noProof/>
          </w:rPr>
          <w:t>4</w:t>
        </w:r>
        <w:r>
          <w:fldChar w:fldCharType="end"/>
        </w:r>
      </w:p>
    </w:sdtContent>
  </w:sdt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703C" w:rsidRDefault="008C703C">
      <w:r>
        <w:separator/>
      </w:r>
    </w:p>
  </w:footnote>
  <w:footnote w:type="continuationSeparator" w:id="0">
    <w:p w:rsidR="008C703C" w:rsidRDefault="008C7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628586F"/>
    <w:multiLevelType w:val="multilevel"/>
    <w:tmpl w:val="DE4CA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3D5895"/>
    <w:multiLevelType w:val="hybridMultilevel"/>
    <w:tmpl w:val="274636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71FDF"/>
    <w:multiLevelType w:val="hybridMultilevel"/>
    <w:tmpl w:val="3C029B74"/>
    <w:lvl w:ilvl="0" w:tplc="4F3894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175A1"/>
    <w:multiLevelType w:val="hybridMultilevel"/>
    <w:tmpl w:val="C4C42C4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7" w15:restartNumberingAfterBreak="0">
    <w:nsid w:val="1C0C2988"/>
    <w:multiLevelType w:val="hybridMultilevel"/>
    <w:tmpl w:val="F17262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174854"/>
    <w:multiLevelType w:val="hybridMultilevel"/>
    <w:tmpl w:val="FFEED47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38177E"/>
    <w:multiLevelType w:val="hybridMultilevel"/>
    <w:tmpl w:val="B85C2AB4"/>
    <w:lvl w:ilvl="0" w:tplc="F43E7832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632A9"/>
    <w:multiLevelType w:val="hybridMultilevel"/>
    <w:tmpl w:val="C96E063E"/>
    <w:lvl w:ilvl="0" w:tplc="A872B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5D241A"/>
    <w:multiLevelType w:val="multilevel"/>
    <w:tmpl w:val="74A8C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169590B"/>
    <w:multiLevelType w:val="multilevel"/>
    <w:tmpl w:val="6980A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0D4D87"/>
    <w:multiLevelType w:val="hybridMultilevel"/>
    <w:tmpl w:val="9DE4D6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441FB5"/>
    <w:multiLevelType w:val="hybridMultilevel"/>
    <w:tmpl w:val="6D523DE0"/>
    <w:lvl w:ilvl="0" w:tplc="CA56FC4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37F61EFE"/>
    <w:multiLevelType w:val="multilevel"/>
    <w:tmpl w:val="81F29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6160899"/>
    <w:multiLevelType w:val="hybridMultilevel"/>
    <w:tmpl w:val="915E6250"/>
    <w:lvl w:ilvl="0" w:tplc="32E862A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7E1BD3"/>
    <w:multiLevelType w:val="multilevel"/>
    <w:tmpl w:val="5BB0C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0DA4F94"/>
    <w:multiLevelType w:val="hybridMultilevel"/>
    <w:tmpl w:val="6CB021F8"/>
    <w:lvl w:ilvl="0" w:tplc="140C945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2505F62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B5727E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6A6F9B"/>
    <w:multiLevelType w:val="hybridMultilevel"/>
    <w:tmpl w:val="13167FDC"/>
    <w:lvl w:ilvl="0" w:tplc="21C260E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1"/>
  </w:num>
  <w:num w:numId="4">
    <w:abstractNumId w:val="9"/>
  </w:num>
  <w:num w:numId="5">
    <w:abstractNumId w:val="16"/>
  </w:num>
  <w:num w:numId="6">
    <w:abstractNumId w:val="12"/>
  </w:num>
  <w:num w:numId="7">
    <w:abstractNumId w:val="1"/>
  </w:num>
  <w:num w:numId="8">
    <w:abstractNumId w:val="23"/>
  </w:num>
  <w:num w:numId="9">
    <w:abstractNumId w:val="13"/>
  </w:num>
  <w:num w:numId="10">
    <w:abstractNumId w:val="3"/>
  </w:num>
  <w:num w:numId="11">
    <w:abstractNumId w:val="7"/>
  </w:num>
  <w:num w:numId="12">
    <w:abstractNumId w:val="11"/>
  </w:num>
  <w:num w:numId="13">
    <w:abstractNumId w:val="2"/>
  </w:num>
  <w:num w:numId="14">
    <w:abstractNumId w:val="10"/>
  </w:num>
  <w:num w:numId="15">
    <w:abstractNumId w:val="14"/>
  </w:num>
  <w:num w:numId="16">
    <w:abstractNumId w:val="15"/>
  </w:num>
  <w:num w:numId="17">
    <w:abstractNumId w:val="19"/>
  </w:num>
  <w:num w:numId="18">
    <w:abstractNumId w:val="17"/>
  </w:num>
  <w:num w:numId="19">
    <w:abstractNumId w:val="20"/>
  </w:num>
  <w:num w:numId="20">
    <w:abstractNumId w:val="22"/>
  </w:num>
  <w:num w:numId="21">
    <w:abstractNumId w:val="5"/>
  </w:num>
  <w:num w:numId="22">
    <w:abstractNumId w:val="8"/>
  </w:num>
  <w:num w:numId="2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143A"/>
    <w:rsid w:val="000019B4"/>
    <w:rsid w:val="00003987"/>
    <w:rsid w:val="00005C62"/>
    <w:rsid w:val="000075D5"/>
    <w:rsid w:val="00007FE8"/>
    <w:rsid w:val="00011A2B"/>
    <w:rsid w:val="000167C2"/>
    <w:rsid w:val="000172AD"/>
    <w:rsid w:val="000218B5"/>
    <w:rsid w:val="00021D53"/>
    <w:rsid w:val="0002293B"/>
    <w:rsid w:val="0002347B"/>
    <w:rsid w:val="00027DB3"/>
    <w:rsid w:val="00033479"/>
    <w:rsid w:val="0003402D"/>
    <w:rsid w:val="00035545"/>
    <w:rsid w:val="00035ED7"/>
    <w:rsid w:val="000364E1"/>
    <w:rsid w:val="000371C9"/>
    <w:rsid w:val="00037C9C"/>
    <w:rsid w:val="00040EDB"/>
    <w:rsid w:val="000424CB"/>
    <w:rsid w:val="00045E22"/>
    <w:rsid w:val="00050DF6"/>
    <w:rsid w:val="000526E7"/>
    <w:rsid w:val="00056EF8"/>
    <w:rsid w:val="00062114"/>
    <w:rsid w:val="00066B0D"/>
    <w:rsid w:val="00066BBF"/>
    <w:rsid w:val="000673D0"/>
    <w:rsid w:val="00072C75"/>
    <w:rsid w:val="00075249"/>
    <w:rsid w:val="00075D55"/>
    <w:rsid w:val="000762B6"/>
    <w:rsid w:val="0008312B"/>
    <w:rsid w:val="00085288"/>
    <w:rsid w:val="00090E6D"/>
    <w:rsid w:val="00091476"/>
    <w:rsid w:val="0009354B"/>
    <w:rsid w:val="00093789"/>
    <w:rsid w:val="00095B70"/>
    <w:rsid w:val="000979FA"/>
    <w:rsid w:val="000A2E8E"/>
    <w:rsid w:val="000A5258"/>
    <w:rsid w:val="000A6838"/>
    <w:rsid w:val="000A6CD5"/>
    <w:rsid w:val="000A7C57"/>
    <w:rsid w:val="000B0484"/>
    <w:rsid w:val="000B13DE"/>
    <w:rsid w:val="000B3187"/>
    <w:rsid w:val="000B51A9"/>
    <w:rsid w:val="000B5BD4"/>
    <w:rsid w:val="000B604F"/>
    <w:rsid w:val="000B743D"/>
    <w:rsid w:val="000C2160"/>
    <w:rsid w:val="000C514E"/>
    <w:rsid w:val="000C5F7C"/>
    <w:rsid w:val="000C7404"/>
    <w:rsid w:val="000C7934"/>
    <w:rsid w:val="000C7B35"/>
    <w:rsid w:val="000D04A8"/>
    <w:rsid w:val="000D2C70"/>
    <w:rsid w:val="000D3A44"/>
    <w:rsid w:val="000D66E9"/>
    <w:rsid w:val="000D74CD"/>
    <w:rsid w:val="000D79F4"/>
    <w:rsid w:val="000E18BB"/>
    <w:rsid w:val="000E1D85"/>
    <w:rsid w:val="000E44A2"/>
    <w:rsid w:val="000E45AF"/>
    <w:rsid w:val="000E6DBA"/>
    <w:rsid w:val="000E6E95"/>
    <w:rsid w:val="000F673E"/>
    <w:rsid w:val="000F6FC9"/>
    <w:rsid w:val="000F7E1E"/>
    <w:rsid w:val="00100545"/>
    <w:rsid w:val="00100F42"/>
    <w:rsid w:val="00107F58"/>
    <w:rsid w:val="001106F9"/>
    <w:rsid w:val="00112AC4"/>
    <w:rsid w:val="00112E56"/>
    <w:rsid w:val="00115A5D"/>
    <w:rsid w:val="00117B9A"/>
    <w:rsid w:val="00120FA4"/>
    <w:rsid w:val="00121C3B"/>
    <w:rsid w:val="00122D83"/>
    <w:rsid w:val="00135DCD"/>
    <w:rsid w:val="0014085C"/>
    <w:rsid w:val="0014311D"/>
    <w:rsid w:val="00145DF8"/>
    <w:rsid w:val="00147901"/>
    <w:rsid w:val="00150416"/>
    <w:rsid w:val="00156D7B"/>
    <w:rsid w:val="00165392"/>
    <w:rsid w:val="001676C3"/>
    <w:rsid w:val="00170664"/>
    <w:rsid w:val="001726C7"/>
    <w:rsid w:val="00175671"/>
    <w:rsid w:val="00175EAB"/>
    <w:rsid w:val="00175EDA"/>
    <w:rsid w:val="00180478"/>
    <w:rsid w:val="0018059A"/>
    <w:rsid w:val="00181013"/>
    <w:rsid w:val="00184C2E"/>
    <w:rsid w:val="00192649"/>
    <w:rsid w:val="001945E6"/>
    <w:rsid w:val="00195D5D"/>
    <w:rsid w:val="001A3C2B"/>
    <w:rsid w:val="001A44CD"/>
    <w:rsid w:val="001B435F"/>
    <w:rsid w:val="001B6ECC"/>
    <w:rsid w:val="001B75BC"/>
    <w:rsid w:val="001C032D"/>
    <w:rsid w:val="001C15A3"/>
    <w:rsid w:val="001C3181"/>
    <w:rsid w:val="001C41E7"/>
    <w:rsid w:val="001C507C"/>
    <w:rsid w:val="001C5EE2"/>
    <w:rsid w:val="001C7256"/>
    <w:rsid w:val="001D15B3"/>
    <w:rsid w:val="001D20BA"/>
    <w:rsid w:val="001D43E7"/>
    <w:rsid w:val="001D6C55"/>
    <w:rsid w:val="001E30D2"/>
    <w:rsid w:val="001E4606"/>
    <w:rsid w:val="001E5ADB"/>
    <w:rsid w:val="001F19F0"/>
    <w:rsid w:val="001F2201"/>
    <w:rsid w:val="001F4E10"/>
    <w:rsid w:val="001F570E"/>
    <w:rsid w:val="001F592E"/>
    <w:rsid w:val="001F7A7B"/>
    <w:rsid w:val="00201284"/>
    <w:rsid w:val="002031FE"/>
    <w:rsid w:val="00203350"/>
    <w:rsid w:val="002036ED"/>
    <w:rsid w:val="00203A6F"/>
    <w:rsid w:val="00204244"/>
    <w:rsid w:val="00205989"/>
    <w:rsid w:val="00205D0F"/>
    <w:rsid w:val="00210F7E"/>
    <w:rsid w:val="002118AE"/>
    <w:rsid w:val="002140CE"/>
    <w:rsid w:val="00215E43"/>
    <w:rsid w:val="00216910"/>
    <w:rsid w:val="00216F82"/>
    <w:rsid w:val="002178B8"/>
    <w:rsid w:val="00223342"/>
    <w:rsid w:val="00223BDA"/>
    <w:rsid w:val="00224470"/>
    <w:rsid w:val="0022597E"/>
    <w:rsid w:val="002266F0"/>
    <w:rsid w:val="0023150D"/>
    <w:rsid w:val="002336A9"/>
    <w:rsid w:val="0023379F"/>
    <w:rsid w:val="00233D06"/>
    <w:rsid w:val="00241EE2"/>
    <w:rsid w:val="00244A8F"/>
    <w:rsid w:val="0025072B"/>
    <w:rsid w:val="00251396"/>
    <w:rsid w:val="002515CA"/>
    <w:rsid w:val="00255DB9"/>
    <w:rsid w:val="002565A0"/>
    <w:rsid w:val="00256E65"/>
    <w:rsid w:val="002574BA"/>
    <w:rsid w:val="00257CCE"/>
    <w:rsid w:val="00260B16"/>
    <w:rsid w:val="00265138"/>
    <w:rsid w:val="00265B2D"/>
    <w:rsid w:val="00273239"/>
    <w:rsid w:val="00274A0E"/>
    <w:rsid w:val="0028017B"/>
    <w:rsid w:val="002865E0"/>
    <w:rsid w:val="002901ED"/>
    <w:rsid w:val="00291D9B"/>
    <w:rsid w:val="00291DA8"/>
    <w:rsid w:val="00292DCE"/>
    <w:rsid w:val="00294DC4"/>
    <w:rsid w:val="002A0A1D"/>
    <w:rsid w:val="002A1E29"/>
    <w:rsid w:val="002A35C9"/>
    <w:rsid w:val="002A661E"/>
    <w:rsid w:val="002B08FA"/>
    <w:rsid w:val="002B161F"/>
    <w:rsid w:val="002B23C9"/>
    <w:rsid w:val="002B4470"/>
    <w:rsid w:val="002B6E84"/>
    <w:rsid w:val="002C04DA"/>
    <w:rsid w:val="002C43B6"/>
    <w:rsid w:val="002C4BE6"/>
    <w:rsid w:val="002D2150"/>
    <w:rsid w:val="002D3543"/>
    <w:rsid w:val="002D6EC5"/>
    <w:rsid w:val="002E0F37"/>
    <w:rsid w:val="002E33AD"/>
    <w:rsid w:val="002E680C"/>
    <w:rsid w:val="002F18FF"/>
    <w:rsid w:val="002F2DF8"/>
    <w:rsid w:val="003075F0"/>
    <w:rsid w:val="00317E11"/>
    <w:rsid w:val="00321EF3"/>
    <w:rsid w:val="0032365C"/>
    <w:rsid w:val="003300F9"/>
    <w:rsid w:val="00330DCD"/>
    <w:rsid w:val="00331052"/>
    <w:rsid w:val="00333283"/>
    <w:rsid w:val="00333E5A"/>
    <w:rsid w:val="0033751E"/>
    <w:rsid w:val="00340322"/>
    <w:rsid w:val="003433DE"/>
    <w:rsid w:val="00343D0B"/>
    <w:rsid w:val="00343FA9"/>
    <w:rsid w:val="00345946"/>
    <w:rsid w:val="00347DB1"/>
    <w:rsid w:val="003501D6"/>
    <w:rsid w:val="00350349"/>
    <w:rsid w:val="00350B54"/>
    <w:rsid w:val="00350DF6"/>
    <w:rsid w:val="003516F8"/>
    <w:rsid w:val="00353DBC"/>
    <w:rsid w:val="003553D0"/>
    <w:rsid w:val="00360314"/>
    <w:rsid w:val="00361D5F"/>
    <w:rsid w:val="00363CF1"/>
    <w:rsid w:val="00364C41"/>
    <w:rsid w:val="00366E0E"/>
    <w:rsid w:val="0037383F"/>
    <w:rsid w:val="00373E5D"/>
    <w:rsid w:val="00374C53"/>
    <w:rsid w:val="00375029"/>
    <w:rsid w:val="00380EA4"/>
    <w:rsid w:val="003815A3"/>
    <w:rsid w:val="00382124"/>
    <w:rsid w:val="0038518D"/>
    <w:rsid w:val="00386C5C"/>
    <w:rsid w:val="0039157B"/>
    <w:rsid w:val="00397189"/>
    <w:rsid w:val="003A0073"/>
    <w:rsid w:val="003A16D0"/>
    <w:rsid w:val="003A2A02"/>
    <w:rsid w:val="003B0308"/>
    <w:rsid w:val="003B054C"/>
    <w:rsid w:val="003B3AFD"/>
    <w:rsid w:val="003B4C14"/>
    <w:rsid w:val="003B68F2"/>
    <w:rsid w:val="003B7D36"/>
    <w:rsid w:val="003C0D78"/>
    <w:rsid w:val="003C50F7"/>
    <w:rsid w:val="003C52A5"/>
    <w:rsid w:val="003C5D30"/>
    <w:rsid w:val="003C6070"/>
    <w:rsid w:val="003C6659"/>
    <w:rsid w:val="003C6734"/>
    <w:rsid w:val="003C6E5A"/>
    <w:rsid w:val="003D13E5"/>
    <w:rsid w:val="003D36F9"/>
    <w:rsid w:val="003D3FB1"/>
    <w:rsid w:val="003D75AB"/>
    <w:rsid w:val="003F5B69"/>
    <w:rsid w:val="004007F4"/>
    <w:rsid w:val="00401FC1"/>
    <w:rsid w:val="00403058"/>
    <w:rsid w:val="00403071"/>
    <w:rsid w:val="00403392"/>
    <w:rsid w:val="004110C5"/>
    <w:rsid w:val="0041140F"/>
    <w:rsid w:val="00411718"/>
    <w:rsid w:val="0041247F"/>
    <w:rsid w:val="00413C9C"/>
    <w:rsid w:val="00416683"/>
    <w:rsid w:val="00420872"/>
    <w:rsid w:val="00422603"/>
    <w:rsid w:val="00422777"/>
    <w:rsid w:val="00423058"/>
    <w:rsid w:val="0042484E"/>
    <w:rsid w:val="00425EDC"/>
    <w:rsid w:val="00426820"/>
    <w:rsid w:val="004271E0"/>
    <w:rsid w:val="00430144"/>
    <w:rsid w:val="004308C9"/>
    <w:rsid w:val="004312B2"/>
    <w:rsid w:val="004335C3"/>
    <w:rsid w:val="00434179"/>
    <w:rsid w:val="004413E9"/>
    <w:rsid w:val="00441737"/>
    <w:rsid w:val="00441A11"/>
    <w:rsid w:val="00443704"/>
    <w:rsid w:val="00443E91"/>
    <w:rsid w:val="00444A88"/>
    <w:rsid w:val="00457D8F"/>
    <w:rsid w:val="00460922"/>
    <w:rsid w:val="0046493D"/>
    <w:rsid w:val="00465B5B"/>
    <w:rsid w:val="00465F07"/>
    <w:rsid w:val="004707AC"/>
    <w:rsid w:val="00480381"/>
    <w:rsid w:val="00482C4E"/>
    <w:rsid w:val="00482C8E"/>
    <w:rsid w:val="00482ECA"/>
    <w:rsid w:val="00483BD1"/>
    <w:rsid w:val="00490E56"/>
    <w:rsid w:val="0049255B"/>
    <w:rsid w:val="00492A47"/>
    <w:rsid w:val="00495148"/>
    <w:rsid w:val="00496A62"/>
    <w:rsid w:val="00496A9D"/>
    <w:rsid w:val="00496E8B"/>
    <w:rsid w:val="004A4165"/>
    <w:rsid w:val="004A52A9"/>
    <w:rsid w:val="004A7386"/>
    <w:rsid w:val="004B05F9"/>
    <w:rsid w:val="004B135E"/>
    <w:rsid w:val="004B1A80"/>
    <w:rsid w:val="004B20E3"/>
    <w:rsid w:val="004B6FEA"/>
    <w:rsid w:val="004C0021"/>
    <w:rsid w:val="004C060B"/>
    <w:rsid w:val="004C0F01"/>
    <w:rsid w:val="004C0F43"/>
    <w:rsid w:val="004C2086"/>
    <w:rsid w:val="004D1B64"/>
    <w:rsid w:val="004D25A7"/>
    <w:rsid w:val="004D5FC9"/>
    <w:rsid w:val="004E1EF5"/>
    <w:rsid w:val="004E526F"/>
    <w:rsid w:val="004E6550"/>
    <w:rsid w:val="004E6E95"/>
    <w:rsid w:val="004F17B2"/>
    <w:rsid w:val="004F30C6"/>
    <w:rsid w:val="004F7554"/>
    <w:rsid w:val="004F7AFB"/>
    <w:rsid w:val="0050006A"/>
    <w:rsid w:val="005026EC"/>
    <w:rsid w:val="005044D8"/>
    <w:rsid w:val="00505C13"/>
    <w:rsid w:val="0050694D"/>
    <w:rsid w:val="00506DEB"/>
    <w:rsid w:val="00511525"/>
    <w:rsid w:val="005125CA"/>
    <w:rsid w:val="00513824"/>
    <w:rsid w:val="00520AC2"/>
    <w:rsid w:val="00524035"/>
    <w:rsid w:val="005240D1"/>
    <w:rsid w:val="00527A7B"/>
    <w:rsid w:val="0053123B"/>
    <w:rsid w:val="005329D8"/>
    <w:rsid w:val="00534CEC"/>
    <w:rsid w:val="00537742"/>
    <w:rsid w:val="0054000D"/>
    <w:rsid w:val="00540F84"/>
    <w:rsid w:val="00541360"/>
    <w:rsid w:val="00541860"/>
    <w:rsid w:val="00541A6E"/>
    <w:rsid w:val="005431CF"/>
    <w:rsid w:val="00545105"/>
    <w:rsid w:val="00545767"/>
    <w:rsid w:val="005537DE"/>
    <w:rsid w:val="005568E5"/>
    <w:rsid w:val="00560A29"/>
    <w:rsid w:val="0056608C"/>
    <w:rsid w:val="005710CC"/>
    <w:rsid w:val="005729E4"/>
    <w:rsid w:val="00580159"/>
    <w:rsid w:val="00582AA9"/>
    <w:rsid w:val="00587895"/>
    <w:rsid w:val="00587CAA"/>
    <w:rsid w:val="005930D1"/>
    <w:rsid w:val="005957F7"/>
    <w:rsid w:val="005958C4"/>
    <w:rsid w:val="00595B3B"/>
    <w:rsid w:val="005A3C21"/>
    <w:rsid w:val="005A7495"/>
    <w:rsid w:val="005B08BB"/>
    <w:rsid w:val="005B5EBC"/>
    <w:rsid w:val="005B6BD4"/>
    <w:rsid w:val="005B7015"/>
    <w:rsid w:val="005D1610"/>
    <w:rsid w:val="005D16B1"/>
    <w:rsid w:val="005D1E7B"/>
    <w:rsid w:val="005D43B3"/>
    <w:rsid w:val="005D63B4"/>
    <w:rsid w:val="005D79B6"/>
    <w:rsid w:val="005E5594"/>
    <w:rsid w:val="005E79AE"/>
    <w:rsid w:val="005E7EBD"/>
    <w:rsid w:val="005F1274"/>
    <w:rsid w:val="005F406B"/>
    <w:rsid w:val="005F699E"/>
    <w:rsid w:val="006069A0"/>
    <w:rsid w:val="00607F44"/>
    <w:rsid w:val="006133FB"/>
    <w:rsid w:val="00615125"/>
    <w:rsid w:val="006230FA"/>
    <w:rsid w:val="006261AF"/>
    <w:rsid w:val="00626991"/>
    <w:rsid w:val="0062738B"/>
    <w:rsid w:val="00631900"/>
    <w:rsid w:val="00633CB9"/>
    <w:rsid w:val="006347B2"/>
    <w:rsid w:val="00634BA4"/>
    <w:rsid w:val="00636547"/>
    <w:rsid w:val="00641D99"/>
    <w:rsid w:val="00643DB5"/>
    <w:rsid w:val="00645E14"/>
    <w:rsid w:val="00645F84"/>
    <w:rsid w:val="0065072A"/>
    <w:rsid w:val="0065083D"/>
    <w:rsid w:val="0065192A"/>
    <w:rsid w:val="006570D4"/>
    <w:rsid w:val="00657B09"/>
    <w:rsid w:val="00661CF7"/>
    <w:rsid w:val="00664107"/>
    <w:rsid w:val="00671500"/>
    <w:rsid w:val="0067330F"/>
    <w:rsid w:val="006739E1"/>
    <w:rsid w:val="0067490A"/>
    <w:rsid w:val="00674B51"/>
    <w:rsid w:val="00681096"/>
    <w:rsid w:val="00682250"/>
    <w:rsid w:val="00682A1D"/>
    <w:rsid w:val="0068426E"/>
    <w:rsid w:val="006844EF"/>
    <w:rsid w:val="0068597C"/>
    <w:rsid w:val="00696F8F"/>
    <w:rsid w:val="006A0341"/>
    <w:rsid w:val="006A0BE3"/>
    <w:rsid w:val="006A42EA"/>
    <w:rsid w:val="006B4D9E"/>
    <w:rsid w:val="006C05DD"/>
    <w:rsid w:val="006C1C74"/>
    <w:rsid w:val="006C24FB"/>
    <w:rsid w:val="006C3DE9"/>
    <w:rsid w:val="006C43F0"/>
    <w:rsid w:val="006C5919"/>
    <w:rsid w:val="006D0BFD"/>
    <w:rsid w:val="006D13A7"/>
    <w:rsid w:val="006D1E63"/>
    <w:rsid w:val="006D3362"/>
    <w:rsid w:val="006D6CB4"/>
    <w:rsid w:val="006D7123"/>
    <w:rsid w:val="006E4AB2"/>
    <w:rsid w:val="006F1C5B"/>
    <w:rsid w:val="006F3F77"/>
    <w:rsid w:val="006F462A"/>
    <w:rsid w:val="00705652"/>
    <w:rsid w:val="00705E2E"/>
    <w:rsid w:val="00714614"/>
    <w:rsid w:val="00720061"/>
    <w:rsid w:val="00720AFD"/>
    <w:rsid w:val="00721388"/>
    <w:rsid w:val="00722E1D"/>
    <w:rsid w:val="007230C7"/>
    <w:rsid w:val="00723E5C"/>
    <w:rsid w:val="007253A5"/>
    <w:rsid w:val="00727B09"/>
    <w:rsid w:val="00727CC5"/>
    <w:rsid w:val="00730A96"/>
    <w:rsid w:val="007324C1"/>
    <w:rsid w:val="0073556F"/>
    <w:rsid w:val="00740474"/>
    <w:rsid w:val="00740EA3"/>
    <w:rsid w:val="00745363"/>
    <w:rsid w:val="0074659F"/>
    <w:rsid w:val="00750256"/>
    <w:rsid w:val="00750861"/>
    <w:rsid w:val="00750D75"/>
    <w:rsid w:val="00751C3A"/>
    <w:rsid w:val="0075733B"/>
    <w:rsid w:val="00757347"/>
    <w:rsid w:val="00761B1E"/>
    <w:rsid w:val="00763FD3"/>
    <w:rsid w:val="00765487"/>
    <w:rsid w:val="0076685C"/>
    <w:rsid w:val="0077001C"/>
    <w:rsid w:val="00772102"/>
    <w:rsid w:val="007725E3"/>
    <w:rsid w:val="007815CB"/>
    <w:rsid w:val="00785704"/>
    <w:rsid w:val="007857FD"/>
    <w:rsid w:val="00786FCA"/>
    <w:rsid w:val="00795B62"/>
    <w:rsid w:val="007A402C"/>
    <w:rsid w:val="007A6F8E"/>
    <w:rsid w:val="007B047A"/>
    <w:rsid w:val="007B0C0D"/>
    <w:rsid w:val="007B1735"/>
    <w:rsid w:val="007B264A"/>
    <w:rsid w:val="007C505F"/>
    <w:rsid w:val="007D247E"/>
    <w:rsid w:val="007D5BE4"/>
    <w:rsid w:val="007D67DF"/>
    <w:rsid w:val="007D6D6F"/>
    <w:rsid w:val="007D6FBE"/>
    <w:rsid w:val="007D7509"/>
    <w:rsid w:val="007E0594"/>
    <w:rsid w:val="007E1A21"/>
    <w:rsid w:val="007E4176"/>
    <w:rsid w:val="007E4874"/>
    <w:rsid w:val="007E50C1"/>
    <w:rsid w:val="007E75F2"/>
    <w:rsid w:val="007F22AD"/>
    <w:rsid w:val="007F42B1"/>
    <w:rsid w:val="007F4B75"/>
    <w:rsid w:val="007F7541"/>
    <w:rsid w:val="00800724"/>
    <w:rsid w:val="00807A15"/>
    <w:rsid w:val="00811458"/>
    <w:rsid w:val="0081279F"/>
    <w:rsid w:val="00812F44"/>
    <w:rsid w:val="00820ADE"/>
    <w:rsid w:val="00822955"/>
    <w:rsid w:val="00824799"/>
    <w:rsid w:val="008322E3"/>
    <w:rsid w:val="0083342D"/>
    <w:rsid w:val="00843109"/>
    <w:rsid w:val="008431FF"/>
    <w:rsid w:val="00846824"/>
    <w:rsid w:val="00847E0E"/>
    <w:rsid w:val="008522FD"/>
    <w:rsid w:val="008541E7"/>
    <w:rsid w:val="00857EA4"/>
    <w:rsid w:val="00861F04"/>
    <w:rsid w:val="00864AC6"/>
    <w:rsid w:val="00867B01"/>
    <w:rsid w:val="00867D92"/>
    <w:rsid w:val="00871034"/>
    <w:rsid w:val="00871362"/>
    <w:rsid w:val="00872F20"/>
    <w:rsid w:val="00874C5C"/>
    <w:rsid w:val="00874D61"/>
    <w:rsid w:val="00875BAE"/>
    <w:rsid w:val="00880B0F"/>
    <w:rsid w:val="00880BF3"/>
    <w:rsid w:val="00880DEC"/>
    <w:rsid w:val="0088105A"/>
    <w:rsid w:val="00881D6C"/>
    <w:rsid w:val="00885BA7"/>
    <w:rsid w:val="00890C77"/>
    <w:rsid w:val="00891BFB"/>
    <w:rsid w:val="00892255"/>
    <w:rsid w:val="00896E2A"/>
    <w:rsid w:val="008A0783"/>
    <w:rsid w:val="008A1621"/>
    <w:rsid w:val="008A1774"/>
    <w:rsid w:val="008A2A3D"/>
    <w:rsid w:val="008A40DB"/>
    <w:rsid w:val="008A42D8"/>
    <w:rsid w:val="008A5332"/>
    <w:rsid w:val="008A590E"/>
    <w:rsid w:val="008A7C78"/>
    <w:rsid w:val="008B7D1B"/>
    <w:rsid w:val="008C00BB"/>
    <w:rsid w:val="008C0430"/>
    <w:rsid w:val="008C0922"/>
    <w:rsid w:val="008C703C"/>
    <w:rsid w:val="008C7057"/>
    <w:rsid w:val="008D463A"/>
    <w:rsid w:val="008D59D6"/>
    <w:rsid w:val="008D6BA0"/>
    <w:rsid w:val="008E2E26"/>
    <w:rsid w:val="008E3092"/>
    <w:rsid w:val="008F28A1"/>
    <w:rsid w:val="008F717D"/>
    <w:rsid w:val="008F766F"/>
    <w:rsid w:val="0090011F"/>
    <w:rsid w:val="0090111D"/>
    <w:rsid w:val="00904D61"/>
    <w:rsid w:val="00904D8E"/>
    <w:rsid w:val="00904E0E"/>
    <w:rsid w:val="00905B7A"/>
    <w:rsid w:val="009060D4"/>
    <w:rsid w:val="009060E8"/>
    <w:rsid w:val="0090776D"/>
    <w:rsid w:val="00912E9B"/>
    <w:rsid w:val="00913D6B"/>
    <w:rsid w:val="00915C4D"/>
    <w:rsid w:val="009241D0"/>
    <w:rsid w:val="00925D93"/>
    <w:rsid w:val="0093270C"/>
    <w:rsid w:val="009372ED"/>
    <w:rsid w:val="00940081"/>
    <w:rsid w:val="00941643"/>
    <w:rsid w:val="00943DD2"/>
    <w:rsid w:val="00945945"/>
    <w:rsid w:val="00945A83"/>
    <w:rsid w:val="0095106A"/>
    <w:rsid w:val="00951125"/>
    <w:rsid w:val="00954B7E"/>
    <w:rsid w:val="00955C84"/>
    <w:rsid w:val="009608B4"/>
    <w:rsid w:val="00960BA8"/>
    <w:rsid w:val="0096169C"/>
    <w:rsid w:val="009623C3"/>
    <w:rsid w:val="0096325B"/>
    <w:rsid w:val="0096385B"/>
    <w:rsid w:val="00964478"/>
    <w:rsid w:val="00966E99"/>
    <w:rsid w:val="009759C1"/>
    <w:rsid w:val="00975DFE"/>
    <w:rsid w:val="00976B76"/>
    <w:rsid w:val="009808B1"/>
    <w:rsid w:val="009815A7"/>
    <w:rsid w:val="00983EEF"/>
    <w:rsid w:val="00986072"/>
    <w:rsid w:val="00991C0B"/>
    <w:rsid w:val="0099213C"/>
    <w:rsid w:val="009953DB"/>
    <w:rsid w:val="009954ED"/>
    <w:rsid w:val="00996CA0"/>
    <w:rsid w:val="00996D54"/>
    <w:rsid w:val="00997370"/>
    <w:rsid w:val="009A2B84"/>
    <w:rsid w:val="009A743A"/>
    <w:rsid w:val="009B3873"/>
    <w:rsid w:val="009B6B22"/>
    <w:rsid w:val="009C0023"/>
    <w:rsid w:val="009C1502"/>
    <w:rsid w:val="009C1C85"/>
    <w:rsid w:val="009C36CF"/>
    <w:rsid w:val="009C4616"/>
    <w:rsid w:val="009C4DE5"/>
    <w:rsid w:val="009C7091"/>
    <w:rsid w:val="009D269B"/>
    <w:rsid w:val="009D488F"/>
    <w:rsid w:val="009E0ED5"/>
    <w:rsid w:val="009E1BB7"/>
    <w:rsid w:val="009E6D5D"/>
    <w:rsid w:val="009E7D8A"/>
    <w:rsid w:val="009F13BE"/>
    <w:rsid w:val="009F4885"/>
    <w:rsid w:val="009F58D2"/>
    <w:rsid w:val="009F5A89"/>
    <w:rsid w:val="009F63BD"/>
    <w:rsid w:val="00A0196A"/>
    <w:rsid w:val="00A033BD"/>
    <w:rsid w:val="00A037F3"/>
    <w:rsid w:val="00A04A0C"/>
    <w:rsid w:val="00A04BD2"/>
    <w:rsid w:val="00A05738"/>
    <w:rsid w:val="00A111AE"/>
    <w:rsid w:val="00A12D8E"/>
    <w:rsid w:val="00A233EB"/>
    <w:rsid w:val="00A34835"/>
    <w:rsid w:val="00A400E5"/>
    <w:rsid w:val="00A43951"/>
    <w:rsid w:val="00A447F6"/>
    <w:rsid w:val="00A45D67"/>
    <w:rsid w:val="00A4663E"/>
    <w:rsid w:val="00A515FC"/>
    <w:rsid w:val="00A54214"/>
    <w:rsid w:val="00A5439A"/>
    <w:rsid w:val="00A544A9"/>
    <w:rsid w:val="00A5572D"/>
    <w:rsid w:val="00A61146"/>
    <w:rsid w:val="00A61E9C"/>
    <w:rsid w:val="00A65E39"/>
    <w:rsid w:val="00A66513"/>
    <w:rsid w:val="00A669E4"/>
    <w:rsid w:val="00A66E23"/>
    <w:rsid w:val="00A703F1"/>
    <w:rsid w:val="00A72729"/>
    <w:rsid w:val="00A74037"/>
    <w:rsid w:val="00A75210"/>
    <w:rsid w:val="00A7727B"/>
    <w:rsid w:val="00A830D1"/>
    <w:rsid w:val="00A856FB"/>
    <w:rsid w:val="00A86CAF"/>
    <w:rsid w:val="00A94BCE"/>
    <w:rsid w:val="00AA1F33"/>
    <w:rsid w:val="00AA3299"/>
    <w:rsid w:val="00AA5399"/>
    <w:rsid w:val="00AA64AF"/>
    <w:rsid w:val="00AA6AAC"/>
    <w:rsid w:val="00AB1B4C"/>
    <w:rsid w:val="00AB32A1"/>
    <w:rsid w:val="00AB4F13"/>
    <w:rsid w:val="00AB5420"/>
    <w:rsid w:val="00AB7C8B"/>
    <w:rsid w:val="00AC09EF"/>
    <w:rsid w:val="00AC10D5"/>
    <w:rsid w:val="00AC3E30"/>
    <w:rsid w:val="00AC4C16"/>
    <w:rsid w:val="00AD0016"/>
    <w:rsid w:val="00AD041A"/>
    <w:rsid w:val="00AD069B"/>
    <w:rsid w:val="00AD3F18"/>
    <w:rsid w:val="00AE367B"/>
    <w:rsid w:val="00AF0F5B"/>
    <w:rsid w:val="00AF62FA"/>
    <w:rsid w:val="00B019C8"/>
    <w:rsid w:val="00B061E6"/>
    <w:rsid w:val="00B06A68"/>
    <w:rsid w:val="00B06AB6"/>
    <w:rsid w:val="00B0729E"/>
    <w:rsid w:val="00B0747F"/>
    <w:rsid w:val="00B1270B"/>
    <w:rsid w:val="00B13E7B"/>
    <w:rsid w:val="00B22B7C"/>
    <w:rsid w:val="00B22DA4"/>
    <w:rsid w:val="00B2655C"/>
    <w:rsid w:val="00B34F0B"/>
    <w:rsid w:val="00B360EF"/>
    <w:rsid w:val="00B41674"/>
    <w:rsid w:val="00B476A9"/>
    <w:rsid w:val="00B551E3"/>
    <w:rsid w:val="00B55857"/>
    <w:rsid w:val="00B561A6"/>
    <w:rsid w:val="00B601C7"/>
    <w:rsid w:val="00B62E48"/>
    <w:rsid w:val="00B64974"/>
    <w:rsid w:val="00B7080A"/>
    <w:rsid w:val="00B744C4"/>
    <w:rsid w:val="00B74EAC"/>
    <w:rsid w:val="00B8179F"/>
    <w:rsid w:val="00B837B8"/>
    <w:rsid w:val="00B853F6"/>
    <w:rsid w:val="00B87051"/>
    <w:rsid w:val="00B87C0C"/>
    <w:rsid w:val="00B9192D"/>
    <w:rsid w:val="00B92027"/>
    <w:rsid w:val="00B92E25"/>
    <w:rsid w:val="00BA4103"/>
    <w:rsid w:val="00BA5124"/>
    <w:rsid w:val="00BA67DE"/>
    <w:rsid w:val="00BA6ACA"/>
    <w:rsid w:val="00BA7382"/>
    <w:rsid w:val="00BB01FB"/>
    <w:rsid w:val="00BB090B"/>
    <w:rsid w:val="00BB5E0A"/>
    <w:rsid w:val="00BB6F38"/>
    <w:rsid w:val="00BC090F"/>
    <w:rsid w:val="00BC1966"/>
    <w:rsid w:val="00BC31EB"/>
    <w:rsid w:val="00BC4121"/>
    <w:rsid w:val="00BC727F"/>
    <w:rsid w:val="00BD3ED9"/>
    <w:rsid w:val="00BD6D1D"/>
    <w:rsid w:val="00BD7C9B"/>
    <w:rsid w:val="00BE3FD1"/>
    <w:rsid w:val="00BE7002"/>
    <w:rsid w:val="00BF010F"/>
    <w:rsid w:val="00BF2660"/>
    <w:rsid w:val="00BF7DEE"/>
    <w:rsid w:val="00C0148E"/>
    <w:rsid w:val="00C03943"/>
    <w:rsid w:val="00C074AF"/>
    <w:rsid w:val="00C0766A"/>
    <w:rsid w:val="00C117D9"/>
    <w:rsid w:val="00C15E37"/>
    <w:rsid w:val="00C172AC"/>
    <w:rsid w:val="00C175BD"/>
    <w:rsid w:val="00C25FF8"/>
    <w:rsid w:val="00C274D2"/>
    <w:rsid w:val="00C30E67"/>
    <w:rsid w:val="00C32E24"/>
    <w:rsid w:val="00C4139E"/>
    <w:rsid w:val="00C424E8"/>
    <w:rsid w:val="00C42CD6"/>
    <w:rsid w:val="00C44E94"/>
    <w:rsid w:val="00C4552A"/>
    <w:rsid w:val="00C47671"/>
    <w:rsid w:val="00C47E92"/>
    <w:rsid w:val="00C51136"/>
    <w:rsid w:val="00C5314F"/>
    <w:rsid w:val="00C540FA"/>
    <w:rsid w:val="00C548B7"/>
    <w:rsid w:val="00C64733"/>
    <w:rsid w:val="00C671C7"/>
    <w:rsid w:val="00C72E17"/>
    <w:rsid w:val="00C76AF4"/>
    <w:rsid w:val="00C87FE8"/>
    <w:rsid w:val="00C90B3C"/>
    <w:rsid w:val="00C92900"/>
    <w:rsid w:val="00C95467"/>
    <w:rsid w:val="00C960F1"/>
    <w:rsid w:val="00CA39B8"/>
    <w:rsid w:val="00CA5AFB"/>
    <w:rsid w:val="00CB0894"/>
    <w:rsid w:val="00CB584B"/>
    <w:rsid w:val="00CB68F9"/>
    <w:rsid w:val="00CB6CEC"/>
    <w:rsid w:val="00CC17BC"/>
    <w:rsid w:val="00CC26EE"/>
    <w:rsid w:val="00CC3F59"/>
    <w:rsid w:val="00CC43AA"/>
    <w:rsid w:val="00CC477C"/>
    <w:rsid w:val="00CC7E83"/>
    <w:rsid w:val="00CD2CF4"/>
    <w:rsid w:val="00CD5458"/>
    <w:rsid w:val="00CD70DA"/>
    <w:rsid w:val="00CD7AF2"/>
    <w:rsid w:val="00CD7DCB"/>
    <w:rsid w:val="00CE2A61"/>
    <w:rsid w:val="00CF01B7"/>
    <w:rsid w:val="00CF1DBB"/>
    <w:rsid w:val="00CF2EDA"/>
    <w:rsid w:val="00CF3872"/>
    <w:rsid w:val="00CF529D"/>
    <w:rsid w:val="00CF5BD9"/>
    <w:rsid w:val="00CF6E24"/>
    <w:rsid w:val="00D016D0"/>
    <w:rsid w:val="00D03388"/>
    <w:rsid w:val="00D11F1F"/>
    <w:rsid w:val="00D1467C"/>
    <w:rsid w:val="00D14DB3"/>
    <w:rsid w:val="00D33111"/>
    <w:rsid w:val="00D37821"/>
    <w:rsid w:val="00D378AC"/>
    <w:rsid w:val="00D37931"/>
    <w:rsid w:val="00D429E6"/>
    <w:rsid w:val="00D438CB"/>
    <w:rsid w:val="00D467DA"/>
    <w:rsid w:val="00D5157D"/>
    <w:rsid w:val="00D522FD"/>
    <w:rsid w:val="00D55A3A"/>
    <w:rsid w:val="00D5614A"/>
    <w:rsid w:val="00D60632"/>
    <w:rsid w:val="00D70EF7"/>
    <w:rsid w:val="00D71A15"/>
    <w:rsid w:val="00D7227F"/>
    <w:rsid w:val="00D722EC"/>
    <w:rsid w:val="00D7329D"/>
    <w:rsid w:val="00D75ACA"/>
    <w:rsid w:val="00D77157"/>
    <w:rsid w:val="00D80892"/>
    <w:rsid w:val="00D81659"/>
    <w:rsid w:val="00D833DB"/>
    <w:rsid w:val="00D83BC6"/>
    <w:rsid w:val="00D86E09"/>
    <w:rsid w:val="00D944B6"/>
    <w:rsid w:val="00D946DB"/>
    <w:rsid w:val="00D95AE6"/>
    <w:rsid w:val="00D9693B"/>
    <w:rsid w:val="00DA0628"/>
    <w:rsid w:val="00DA1980"/>
    <w:rsid w:val="00DA316A"/>
    <w:rsid w:val="00DA5A98"/>
    <w:rsid w:val="00DA7366"/>
    <w:rsid w:val="00DA7586"/>
    <w:rsid w:val="00DA7890"/>
    <w:rsid w:val="00DB168A"/>
    <w:rsid w:val="00DB629C"/>
    <w:rsid w:val="00DC06AE"/>
    <w:rsid w:val="00DC08DB"/>
    <w:rsid w:val="00DC28E7"/>
    <w:rsid w:val="00DC43B3"/>
    <w:rsid w:val="00DC644A"/>
    <w:rsid w:val="00DD070D"/>
    <w:rsid w:val="00DD27EE"/>
    <w:rsid w:val="00DD4625"/>
    <w:rsid w:val="00DD6012"/>
    <w:rsid w:val="00DE156D"/>
    <w:rsid w:val="00DE5421"/>
    <w:rsid w:val="00DE7EA2"/>
    <w:rsid w:val="00DF02CB"/>
    <w:rsid w:val="00DF1E14"/>
    <w:rsid w:val="00DF20C6"/>
    <w:rsid w:val="00DF2CAC"/>
    <w:rsid w:val="00DF5A1D"/>
    <w:rsid w:val="00E00825"/>
    <w:rsid w:val="00E0441C"/>
    <w:rsid w:val="00E05C7F"/>
    <w:rsid w:val="00E0749B"/>
    <w:rsid w:val="00E07586"/>
    <w:rsid w:val="00E10360"/>
    <w:rsid w:val="00E12241"/>
    <w:rsid w:val="00E13698"/>
    <w:rsid w:val="00E17D18"/>
    <w:rsid w:val="00E21183"/>
    <w:rsid w:val="00E21391"/>
    <w:rsid w:val="00E226DA"/>
    <w:rsid w:val="00E23C4F"/>
    <w:rsid w:val="00E24192"/>
    <w:rsid w:val="00E25645"/>
    <w:rsid w:val="00E277E7"/>
    <w:rsid w:val="00E3110A"/>
    <w:rsid w:val="00E323C9"/>
    <w:rsid w:val="00E359CA"/>
    <w:rsid w:val="00E35A63"/>
    <w:rsid w:val="00E372C8"/>
    <w:rsid w:val="00E377C0"/>
    <w:rsid w:val="00E37E12"/>
    <w:rsid w:val="00E40022"/>
    <w:rsid w:val="00E41D88"/>
    <w:rsid w:val="00E42B79"/>
    <w:rsid w:val="00E43A6C"/>
    <w:rsid w:val="00E43B88"/>
    <w:rsid w:val="00E444C0"/>
    <w:rsid w:val="00E45DB8"/>
    <w:rsid w:val="00E45F75"/>
    <w:rsid w:val="00E47055"/>
    <w:rsid w:val="00E50C32"/>
    <w:rsid w:val="00E633FB"/>
    <w:rsid w:val="00E63C6C"/>
    <w:rsid w:val="00E64A27"/>
    <w:rsid w:val="00E64EC5"/>
    <w:rsid w:val="00E6654B"/>
    <w:rsid w:val="00E669E6"/>
    <w:rsid w:val="00E6768B"/>
    <w:rsid w:val="00E70618"/>
    <w:rsid w:val="00E70DC1"/>
    <w:rsid w:val="00E71A01"/>
    <w:rsid w:val="00E7722C"/>
    <w:rsid w:val="00E775A8"/>
    <w:rsid w:val="00E80EF5"/>
    <w:rsid w:val="00E85665"/>
    <w:rsid w:val="00E8580F"/>
    <w:rsid w:val="00E85DC2"/>
    <w:rsid w:val="00E90DB4"/>
    <w:rsid w:val="00E929A7"/>
    <w:rsid w:val="00E93C4D"/>
    <w:rsid w:val="00E95B6B"/>
    <w:rsid w:val="00E96C40"/>
    <w:rsid w:val="00EA1662"/>
    <w:rsid w:val="00EA5721"/>
    <w:rsid w:val="00EB5ABF"/>
    <w:rsid w:val="00EB76AD"/>
    <w:rsid w:val="00EC151E"/>
    <w:rsid w:val="00EC25EF"/>
    <w:rsid w:val="00EC7B2A"/>
    <w:rsid w:val="00ED21BF"/>
    <w:rsid w:val="00ED3100"/>
    <w:rsid w:val="00ED4F95"/>
    <w:rsid w:val="00EE0FC3"/>
    <w:rsid w:val="00EE6A18"/>
    <w:rsid w:val="00EF0FE7"/>
    <w:rsid w:val="00EF1F77"/>
    <w:rsid w:val="00EF249A"/>
    <w:rsid w:val="00EF40FB"/>
    <w:rsid w:val="00EF7778"/>
    <w:rsid w:val="00F001D0"/>
    <w:rsid w:val="00F01954"/>
    <w:rsid w:val="00F01CAF"/>
    <w:rsid w:val="00F0485F"/>
    <w:rsid w:val="00F11EF2"/>
    <w:rsid w:val="00F12179"/>
    <w:rsid w:val="00F17174"/>
    <w:rsid w:val="00F17B77"/>
    <w:rsid w:val="00F241B9"/>
    <w:rsid w:val="00F24E24"/>
    <w:rsid w:val="00F325CD"/>
    <w:rsid w:val="00F376CC"/>
    <w:rsid w:val="00F3789F"/>
    <w:rsid w:val="00F37B7B"/>
    <w:rsid w:val="00F40754"/>
    <w:rsid w:val="00F40DCD"/>
    <w:rsid w:val="00F444F5"/>
    <w:rsid w:val="00F46989"/>
    <w:rsid w:val="00F52A01"/>
    <w:rsid w:val="00F52F77"/>
    <w:rsid w:val="00F57357"/>
    <w:rsid w:val="00F57A4A"/>
    <w:rsid w:val="00F64D5A"/>
    <w:rsid w:val="00F6562A"/>
    <w:rsid w:val="00F65C03"/>
    <w:rsid w:val="00F65C9E"/>
    <w:rsid w:val="00F67709"/>
    <w:rsid w:val="00F74416"/>
    <w:rsid w:val="00F77DE4"/>
    <w:rsid w:val="00F86BC9"/>
    <w:rsid w:val="00F87338"/>
    <w:rsid w:val="00F87392"/>
    <w:rsid w:val="00F9196D"/>
    <w:rsid w:val="00F91F81"/>
    <w:rsid w:val="00F93FBC"/>
    <w:rsid w:val="00F94C85"/>
    <w:rsid w:val="00FA1CF4"/>
    <w:rsid w:val="00FA42A7"/>
    <w:rsid w:val="00FA7DF4"/>
    <w:rsid w:val="00FA7EAD"/>
    <w:rsid w:val="00FB0A21"/>
    <w:rsid w:val="00FC0057"/>
    <w:rsid w:val="00FC150F"/>
    <w:rsid w:val="00FC3B1E"/>
    <w:rsid w:val="00FC5ADD"/>
    <w:rsid w:val="00FD0355"/>
    <w:rsid w:val="00FD1124"/>
    <w:rsid w:val="00FD35FD"/>
    <w:rsid w:val="00FD7E94"/>
    <w:rsid w:val="00FE3162"/>
    <w:rsid w:val="00FE373F"/>
    <w:rsid w:val="00FE3BC5"/>
    <w:rsid w:val="00FE5B27"/>
    <w:rsid w:val="00FE5E50"/>
    <w:rsid w:val="00FE6963"/>
    <w:rsid w:val="00FE6F46"/>
    <w:rsid w:val="00FE7162"/>
    <w:rsid w:val="00FE7280"/>
    <w:rsid w:val="00FF0D77"/>
    <w:rsid w:val="00FF2551"/>
    <w:rsid w:val="00FF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7D190F2"/>
  <w15:docId w15:val="{79112D53-BED8-4949-A131-AB824EB4D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link w:val="llbChar"/>
    <w:uiPriority w:val="99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5B7015"/>
    <w:rPr>
      <w:lang w:eastAsia="zh-CN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styleId="Kiemels2">
    <w:name w:val="Strong"/>
    <w:basedOn w:val="Bekezdsalapbettpusa"/>
    <w:uiPriority w:val="22"/>
    <w:qFormat/>
    <w:rsid w:val="008C0430"/>
    <w:rPr>
      <w:b/>
      <w:bCs/>
    </w:rPr>
  </w:style>
  <w:style w:type="paragraph" w:styleId="Nincstrkz">
    <w:name w:val="No Spacing"/>
    <w:uiPriority w:val="1"/>
    <w:qFormat/>
    <w:rsid w:val="0020128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iemels">
    <w:name w:val="Emphasis"/>
    <w:basedOn w:val="Bekezdsalapbettpusa"/>
    <w:uiPriority w:val="20"/>
    <w:qFormat/>
    <w:rsid w:val="007815CB"/>
    <w:rPr>
      <w:i/>
      <w:iCs/>
    </w:rPr>
  </w:style>
  <w:style w:type="character" w:customStyle="1" w:styleId="llbChar">
    <w:name w:val="Élőláb Char"/>
    <w:basedOn w:val="Bekezdsalapbettpusa"/>
    <w:link w:val="llb"/>
    <w:uiPriority w:val="99"/>
    <w:rsid w:val="00085288"/>
    <w:rPr>
      <w:sz w:val="24"/>
      <w:szCs w:val="24"/>
    </w:rPr>
  </w:style>
  <w:style w:type="paragraph" w:customStyle="1" w:styleId="Standard">
    <w:name w:val="Standard"/>
    <w:rsid w:val="008F766F"/>
    <w:pPr>
      <w:suppressAutoHyphens/>
      <w:autoSpaceDN w:val="0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character" w:customStyle="1" w:styleId="highlighted">
    <w:name w:val="highlighted"/>
    <w:basedOn w:val="Bekezdsalapbettpusa"/>
    <w:rsid w:val="002A0A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76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37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94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96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07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5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6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25258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2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973043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9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362305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78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370836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4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420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33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465172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3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69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1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85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44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4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53996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509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0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4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1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3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1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4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3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66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2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75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82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7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56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1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5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75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7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0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0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08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74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3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8B02E6-AA53-4878-B8BB-711BB997E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1172</Words>
  <Characters>8514</Characters>
  <Application>Microsoft Office Word</Application>
  <DocSecurity>0</DocSecurity>
  <Lines>70</Lines>
  <Paragraphs>19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9667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creator>Kiss Andrea</dc:creator>
  <cp:lastModifiedBy>Szabó László</cp:lastModifiedBy>
  <cp:revision>3</cp:revision>
  <cp:lastPrinted>2024-09-12T13:36:00Z</cp:lastPrinted>
  <dcterms:created xsi:type="dcterms:W3CDTF">2025-09-05T09:24:00Z</dcterms:created>
  <dcterms:modified xsi:type="dcterms:W3CDTF">2025-09-09T12:41:00Z</dcterms:modified>
</cp:coreProperties>
</file>